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8F3610" w14:textId="0898F2A6" w:rsidR="00F86A73" w:rsidRPr="00AD7717" w:rsidRDefault="004B566C" w:rsidP="00C445AD">
      <w:pPr>
        <w:pStyle w:val="FP"/>
        <w:tabs>
          <w:tab w:val="left" w:pos="567"/>
        </w:tabs>
        <w:rPr>
          <w:rFonts w:ascii="Arial" w:hAnsi="Arial" w:cs="Arial"/>
          <w:b/>
          <w:sz w:val="24"/>
          <w:szCs w:val="24"/>
          <w:lang w:eastAsia="ja-JP"/>
        </w:rPr>
      </w:pPr>
      <w:r w:rsidRPr="00AD7717">
        <w:rPr>
          <w:rFonts w:ascii="Arial" w:hAnsi="Arial" w:cs="Arial"/>
          <w:b/>
          <w:sz w:val="24"/>
          <w:szCs w:val="24"/>
        </w:rPr>
        <w:t xml:space="preserve">3GPP </w:t>
      </w:r>
      <w:r w:rsidR="00F86A73" w:rsidRPr="00AD7717">
        <w:rPr>
          <w:rFonts w:ascii="Arial" w:hAnsi="Arial" w:cs="Arial"/>
          <w:b/>
          <w:sz w:val="24"/>
          <w:szCs w:val="24"/>
        </w:rPr>
        <w:t>TSG</w:t>
      </w:r>
      <w:r w:rsidR="00D45B2F" w:rsidRPr="00AD7717">
        <w:rPr>
          <w:rFonts w:ascii="Arial" w:hAnsi="Arial" w:cs="Arial"/>
          <w:b/>
          <w:sz w:val="24"/>
          <w:szCs w:val="24"/>
        </w:rPr>
        <w:t xml:space="preserve"> </w:t>
      </w:r>
      <w:r w:rsidRPr="00AD7717">
        <w:rPr>
          <w:rFonts w:ascii="Arial" w:hAnsi="Arial" w:cs="Arial"/>
          <w:b/>
          <w:sz w:val="24"/>
          <w:szCs w:val="24"/>
        </w:rPr>
        <w:t>RAN</w:t>
      </w:r>
      <w:r w:rsidR="00F86A73" w:rsidRPr="00AD7717">
        <w:rPr>
          <w:rFonts w:ascii="Arial" w:hAnsi="Arial" w:cs="Arial"/>
          <w:b/>
          <w:sz w:val="24"/>
          <w:szCs w:val="24"/>
        </w:rPr>
        <w:t xml:space="preserve"> meeting #</w:t>
      </w:r>
      <w:r w:rsidR="00EA6DDB">
        <w:rPr>
          <w:rFonts w:ascii="Arial" w:hAnsi="Arial" w:cs="Arial"/>
          <w:b/>
          <w:sz w:val="24"/>
          <w:szCs w:val="24"/>
        </w:rPr>
        <w:t>90</w:t>
      </w:r>
      <w:r w:rsidR="00C9321A">
        <w:rPr>
          <w:rFonts w:ascii="Arial" w:hAnsi="Arial" w:cs="Arial"/>
          <w:b/>
          <w:sz w:val="24"/>
          <w:szCs w:val="24"/>
        </w:rPr>
        <w:t>e</w:t>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C7919">
        <w:rPr>
          <w:rFonts w:ascii="Arial" w:hAnsi="Arial" w:cs="Arial"/>
          <w:b/>
          <w:sz w:val="24"/>
          <w:szCs w:val="24"/>
        </w:rPr>
        <w:tab/>
      </w:r>
      <w:r w:rsidR="00D45B2F" w:rsidRPr="00AD7717">
        <w:rPr>
          <w:rFonts w:ascii="Arial" w:hAnsi="Arial" w:cs="Arial"/>
          <w:b/>
          <w:sz w:val="24"/>
          <w:szCs w:val="24"/>
        </w:rPr>
        <w:tab/>
      </w:r>
      <w:r w:rsidR="00F86A73" w:rsidRPr="003B3D7D">
        <w:rPr>
          <w:rFonts w:ascii="Arial" w:hAnsi="Arial" w:cs="Arial"/>
          <w:b/>
          <w:sz w:val="24"/>
          <w:szCs w:val="24"/>
        </w:rPr>
        <w:t>RP-</w:t>
      </w:r>
      <w:r w:rsidR="00C9321A" w:rsidRPr="003B3D7D">
        <w:rPr>
          <w:rFonts w:ascii="Arial" w:hAnsi="Arial" w:cs="Arial"/>
          <w:b/>
          <w:sz w:val="24"/>
          <w:szCs w:val="24"/>
        </w:rPr>
        <w:t>20</w:t>
      </w:r>
      <w:r w:rsidR="00DC7919">
        <w:rPr>
          <w:rFonts w:ascii="Arial" w:hAnsi="Arial" w:cs="Arial"/>
          <w:b/>
          <w:sz w:val="24"/>
          <w:szCs w:val="24"/>
        </w:rPr>
        <w:t>2751</w:t>
      </w:r>
    </w:p>
    <w:p w14:paraId="6619E7D7" w14:textId="4691DF39" w:rsidR="00F86A73" w:rsidRPr="004B566C" w:rsidRDefault="004D0C91" w:rsidP="004B566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sidR="00EA6DDB">
        <w:rPr>
          <w:rFonts w:ascii="Arial" w:hAnsi="Arial" w:cs="Arial"/>
          <w:b/>
          <w:sz w:val="24"/>
        </w:rPr>
        <w:t>December</w:t>
      </w:r>
      <w:r w:rsidR="004A5008">
        <w:rPr>
          <w:rFonts w:ascii="Arial" w:hAnsi="Arial" w:cs="Arial"/>
          <w:b/>
          <w:sz w:val="24"/>
        </w:rPr>
        <w:t xml:space="preserve"> </w:t>
      </w:r>
      <w:r w:rsidR="00EA6DDB">
        <w:rPr>
          <w:rFonts w:ascii="Arial" w:hAnsi="Arial" w:cs="Arial"/>
          <w:b/>
          <w:sz w:val="24"/>
        </w:rPr>
        <w:t>7</w:t>
      </w:r>
      <w:r w:rsidR="004A5008">
        <w:rPr>
          <w:rFonts w:ascii="Arial" w:hAnsi="Arial" w:cs="Arial"/>
          <w:b/>
          <w:sz w:val="24"/>
        </w:rPr>
        <w:t xml:space="preserve"> </w:t>
      </w:r>
      <w:r w:rsidR="008F16DE">
        <w:rPr>
          <w:rFonts w:ascii="Arial" w:hAnsi="Arial" w:cs="Arial"/>
          <w:b/>
          <w:sz w:val="24"/>
        </w:rPr>
        <w:t>–</w:t>
      </w:r>
      <w:r w:rsidR="004A5008">
        <w:rPr>
          <w:rFonts w:ascii="Arial" w:hAnsi="Arial" w:cs="Arial"/>
          <w:b/>
          <w:sz w:val="24"/>
        </w:rPr>
        <w:t xml:space="preserve"> </w:t>
      </w:r>
      <w:r w:rsidR="00EA6DDB">
        <w:rPr>
          <w:rFonts w:ascii="Arial" w:hAnsi="Arial" w:cs="Arial"/>
          <w:b/>
          <w:sz w:val="24"/>
        </w:rPr>
        <w:t>December</w:t>
      </w:r>
      <w:r w:rsidR="004A5008">
        <w:rPr>
          <w:rFonts w:ascii="Arial" w:hAnsi="Arial" w:cs="Arial"/>
          <w:b/>
          <w:sz w:val="24"/>
        </w:rPr>
        <w:t xml:space="preserve"> </w:t>
      </w:r>
      <w:r w:rsidR="008F16DE">
        <w:rPr>
          <w:rFonts w:ascii="Arial" w:hAnsi="Arial" w:cs="Arial"/>
          <w:b/>
          <w:sz w:val="24"/>
        </w:rPr>
        <w:t>1</w:t>
      </w:r>
      <w:r w:rsidR="00EA6DDB">
        <w:rPr>
          <w:rFonts w:ascii="Arial" w:hAnsi="Arial" w:cs="Arial"/>
          <w:b/>
          <w:sz w:val="24"/>
        </w:rPr>
        <w:t>1</w:t>
      </w:r>
      <w:r w:rsidR="00D17794" w:rsidRPr="00AD7717">
        <w:rPr>
          <w:rFonts w:ascii="Arial" w:hAnsi="Arial" w:cs="Arial"/>
          <w:b/>
          <w:sz w:val="24"/>
        </w:rPr>
        <w:t>, 20</w:t>
      </w:r>
      <w:r w:rsidR="00C9321A">
        <w:rPr>
          <w:rFonts w:ascii="Arial" w:hAnsi="Arial" w:cs="Arial"/>
          <w:b/>
          <w:sz w:val="24"/>
        </w:rPr>
        <w:t>20</w:t>
      </w:r>
      <w:r w:rsidR="008537E7">
        <w:rPr>
          <w:rFonts w:ascii="Arial" w:hAnsi="Arial" w:cs="Arial"/>
          <w:b/>
          <w:sz w:val="24"/>
        </w:rPr>
        <w:tab/>
      </w:r>
      <w:r w:rsidR="008537E7">
        <w:rPr>
          <w:rFonts w:ascii="Arial" w:hAnsi="Arial" w:cs="Arial"/>
          <w:b/>
          <w:sz w:val="24"/>
        </w:rPr>
        <w:tab/>
      </w:r>
      <w:r w:rsidR="008537E7">
        <w:rPr>
          <w:rFonts w:ascii="Arial" w:hAnsi="Arial" w:cs="Arial"/>
          <w:b/>
          <w:sz w:val="24"/>
        </w:rPr>
        <w:tab/>
      </w:r>
      <w:r w:rsidR="008537E7">
        <w:rPr>
          <w:rFonts w:ascii="Arial" w:hAnsi="Arial" w:cs="Arial"/>
          <w:b/>
          <w:sz w:val="24"/>
        </w:rPr>
        <w:tab/>
      </w:r>
      <w:r w:rsidR="008537E7">
        <w:rPr>
          <w:rFonts w:ascii="Arial" w:hAnsi="Arial" w:cs="Arial"/>
          <w:b/>
          <w:sz w:val="24"/>
        </w:rPr>
        <w:tab/>
      </w:r>
      <w:r w:rsidR="008537E7">
        <w:rPr>
          <w:rFonts w:ascii="Arial" w:hAnsi="Arial" w:cs="Arial"/>
          <w:b/>
          <w:sz w:val="24"/>
        </w:rPr>
        <w:tab/>
      </w:r>
      <w:r w:rsidR="008537E7">
        <w:rPr>
          <w:rFonts w:ascii="Arial" w:hAnsi="Arial" w:cs="Arial"/>
          <w:b/>
          <w:sz w:val="24"/>
        </w:rPr>
        <w:tab/>
      </w:r>
      <w:r w:rsidR="008537E7">
        <w:rPr>
          <w:rFonts w:ascii="Arial" w:hAnsi="Arial" w:cs="Arial"/>
          <w:b/>
          <w:sz w:val="24"/>
        </w:rPr>
        <w:tab/>
      </w:r>
    </w:p>
    <w:p w14:paraId="0AE00FC1" w14:textId="77777777" w:rsidR="00F86A73" w:rsidRPr="006C61A9"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0C92120" w14:textId="262CAC3C" w:rsidR="00D45B2F" w:rsidRPr="006C61A9" w:rsidRDefault="00D45B2F" w:rsidP="00D45B2F">
      <w:pPr>
        <w:tabs>
          <w:tab w:val="left" w:pos="567"/>
        </w:tabs>
        <w:rPr>
          <w:rFonts w:ascii="Arial" w:hAnsi="Arial" w:cs="Arial"/>
          <w:lang w:eastAsia="ja-JP"/>
        </w:rPr>
      </w:pPr>
      <w:r w:rsidRPr="006C61A9">
        <w:rPr>
          <w:rFonts w:ascii="Arial" w:hAnsi="Arial" w:cs="Arial"/>
          <w:b/>
        </w:rPr>
        <w:t>Agenda item:</w:t>
      </w:r>
      <w:r w:rsidRPr="006C61A9">
        <w:rPr>
          <w:rFonts w:ascii="Arial" w:hAnsi="Arial" w:cs="Arial"/>
        </w:rPr>
        <w:tab/>
      </w:r>
      <w:r w:rsidR="00F86A73" w:rsidRPr="006C61A9">
        <w:rPr>
          <w:rFonts w:ascii="Arial" w:hAnsi="Arial" w:cs="Arial"/>
        </w:rPr>
        <w:tab/>
      </w:r>
      <w:r w:rsidR="00EF4800" w:rsidRPr="006C61A9">
        <w:rPr>
          <w:rFonts w:ascii="Arial" w:hAnsi="Arial" w:cs="Arial"/>
        </w:rPr>
        <w:tab/>
      </w:r>
      <w:r w:rsidR="00536FE2" w:rsidRPr="006C61A9">
        <w:rPr>
          <w:rFonts w:ascii="Arial" w:hAnsi="Arial" w:cs="Arial"/>
          <w:lang w:eastAsia="ja-JP"/>
        </w:rPr>
        <w:t>9.</w:t>
      </w:r>
      <w:r w:rsidR="00DC7919">
        <w:rPr>
          <w:rFonts w:ascii="Arial" w:hAnsi="Arial" w:cs="Arial"/>
          <w:lang w:eastAsia="ja-JP"/>
        </w:rPr>
        <w:t>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6C61A9" w:rsidRPr="006C61A9" w14:paraId="66EA57E2" w14:textId="77777777" w:rsidTr="00871653">
        <w:tc>
          <w:tcPr>
            <w:tcW w:w="2436" w:type="dxa"/>
            <w:shd w:val="clear" w:color="auto" w:fill="auto"/>
          </w:tcPr>
          <w:p w14:paraId="4F08A370" w14:textId="77777777" w:rsidR="00AD7717" w:rsidRPr="006C61A9" w:rsidRDefault="00AD7717" w:rsidP="00AD7717">
            <w:pPr>
              <w:tabs>
                <w:tab w:val="left" w:pos="567"/>
              </w:tabs>
              <w:spacing w:after="0"/>
              <w:rPr>
                <w:rFonts w:ascii="Arial" w:hAnsi="Arial" w:cs="Arial"/>
                <w:b/>
              </w:rPr>
            </w:pPr>
            <w:r w:rsidRPr="006C61A9">
              <w:rPr>
                <w:rFonts w:ascii="Arial" w:hAnsi="Arial" w:cs="Arial"/>
                <w:b/>
              </w:rPr>
              <w:t>WI / SI Name</w:t>
            </w:r>
          </w:p>
        </w:tc>
        <w:tc>
          <w:tcPr>
            <w:tcW w:w="7650" w:type="dxa"/>
            <w:gridSpan w:val="5"/>
          </w:tcPr>
          <w:p w14:paraId="1972DF39" w14:textId="1F3C0CE9" w:rsidR="00AD7717" w:rsidRPr="006C61A9" w:rsidRDefault="00AD7717" w:rsidP="00AD7717">
            <w:pPr>
              <w:tabs>
                <w:tab w:val="left" w:pos="567"/>
              </w:tabs>
              <w:spacing w:after="0"/>
              <w:rPr>
                <w:rFonts w:ascii="Arial" w:hAnsi="Arial" w:cs="Arial"/>
              </w:rPr>
            </w:pPr>
            <w:r w:rsidRPr="006C61A9">
              <w:rPr>
                <w:rFonts w:ascii="Arial" w:hAnsi="Arial" w:cs="Arial"/>
              </w:rPr>
              <w:t>NR-based Access to Unlicensed Spectrum</w:t>
            </w:r>
          </w:p>
        </w:tc>
      </w:tr>
      <w:tr w:rsidR="006C61A9" w:rsidRPr="006C61A9" w14:paraId="2145FD0D" w14:textId="77777777" w:rsidTr="00871653">
        <w:tc>
          <w:tcPr>
            <w:tcW w:w="2436" w:type="dxa"/>
            <w:shd w:val="clear" w:color="auto" w:fill="auto"/>
          </w:tcPr>
          <w:p w14:paraId="473A728F" w14:textId="77777777" w:rsidR="00AD7717" w:rsidRPr="006C61A9" w:rsidRDefault="00AD7717" w:rsidP="00AD7717">
            <w:pPr>
              <w:tabs>
                <w:tab w:val="left" w:pos="567"/>
              </w:tabs>
              <w:spacing w:after="0"/>
              <w:rPr>
                <w:rFonts w:ascii="Arial" w:hAnsi="Arial" w:cs="Arial"/>
                <w:bCs/>
              </w:rPr>
            </w:pPr>
            <w:r w:rsidRPr="006C61A9">
              <w:rPr>
                <w:rFonts w:ascii="Arial" w:hAnsi="Arial" w:cs="Arial"/>
                <w:bCs/>
              </w:rPr>
              <w:t>included in this status report</w:t>
            </w:r>
          </w:p>
        </w:tc>
        <w:tc>
          <w:tcPr>
            <w:tcW w:w="1846" w:type="dxa"/>
          </w:tcPr>
          <w:p w14:paraId="2849C2A6" w14:textId="77777777" w:rsidR="00AD7717" w:rsidRPr="006C61A9" w:rsidRDefault="00AD7717" w:rsidP="00AD7717">
            <w:pPr>
              <w:tabs>
                <w:tab w:val="left" w:pos="567"/>
              </w:tabs>
              <w:spacing w:after="0"/>
              <w:rPr>
                <w:rFonts w:ascii="Arial" w:hAnsi="Arial" w:cs="Arial"/>
                <w:lang w:eastAsia="ja-JP"/>
              </w:rPr>
            </w:pPr>
            <w:r w:rsidRPr="006C61A9">
              <w:rPr>
                <w:rFonts w:ascii="Arial" w:hAnsi="Arial" w:cs="Arial"/>
              </w:rPr>
              <w:t>Study Item:</w:t>
            </w:r>
            <w:r w:rsidRPr="006C61A9">
              <w:rPr>
                <w:rFonts w:ascii="Arial" w:hAnsi="Arial" w:cs="Arial" w:hint="eastAsia"/>
                <w:lang w:eastAsia="ja-JP"/>
              </w:rPr>
              <w:t xml:space="preserve"> </w:t>
            </w:r>
          </w:p>
          <w:p w14:paraId="30BD26F5" w14:textId="77777777" w:rsidR="00AD7717" w:rsidRPr="006C61A9" w:rsidRDefault="00E45430" w:rsidP="00AD7717">
            <w:pPr>
              <w:tabs>
                <w:tab w:val="left" w:pos="567"/>
              </w:tabs>
              <w:spacing w:after="0"/>
              <w:rPr>
                <w:rFonts w:ascii="Arial" w:hAnsi="Arial" w:cs="Arial"/>
              </w:rPr>
            </w:pPr>
            <w:r w:rsidRPr="006C61A9">
              <w:rPr>
                <w:rFonts w:ascii="Arial" w:hAnsi="Arial" w:cs="Arial"/>
                <w:lang w:eastAsia="ja-JP"/>
              </w:rPr>
              <w:t>No</w:t>
            </w:r>
          </w:p>
        </w:tc>
        <w:tc>
          <w:tcPr>
            <w:tcW w:w="1842" w:type="dxa"/>
          </w:tcPr>
          <w:p w14:paraId="638C57DF" w14:textId="77777777" w:rsidR="00AD7717" w:rsidRPr="006C61A9" w:rsidRDefault="00AD7717" w:rsidP="00AD7717">
            <w:pPr>
              <w:tabs>
                <w:tab w:val="left" w:pos="567"/>
              </w:tabs>
              <w:spacing w:after="0"/>
              <w:rPr>
                <w:rFonts w:ascii="Arial" w:hAnsi="Arial" w:cs="Arial"/>
                <w:lang w:eastAsia="ja-JP"/>
              </w:rPr>
            </w:pPr>
            <w:r w:rsidRPr="006C61A9">
              <w:rPr>
                <w:rFonts w:ascii="Arial" w:hAnsi="Arial" w:cs="Arial"/>
              </w:rPr>
              <w:t>Core part:</w:t>
            </w:r>
            <w:r w:rsidRPr="006C61A9">
              <w:rPr>
                <w:rFonts w:ascii="Arial" w:hAnsi="Arial" w:cs="Arial"/>
                <w:lang w:eastAsia="ja-JP"/>
              </w:rPr>
              <w:t xml:space="preserve"> </w:t>
            </w:r>
          </w:p>
          <w:p w14:paraId="1A14022C" w14:textId="77777777" w:rsidR="00AD7717" w:rsidRPr="006C61A9" w:rsidRDefault="00E45430" w:rsidP="00AD7717">
            <w:pPr>
              <w:tabs>
                <w:tab w:val="left" w:pos="567"/>
              </w:tabs>
              <w:spacing w:after="0"/>
              <w:rPr>
                <w:rFonts w:ascii="Arial" w:hAnsi="Arial" w:cs="Arial"/>
                <w:lang w:eastAsia="ja-JP"/>
              </w:rPr>
            </w:pPr>
            <w:r w:rsidRPr="006C61A9">
              <w:rPr>
                <w:rFonts w:ascii="Arial" w:hAnsi="Arial" w:cs="Arial"/>
                <w:lang w:eastAsia="ja-JP"/>
              </w:rPr>
              <w:t>Yes</w:t>
            </w:r>
          </w:p>
        </w:tc>
        <w:tc>
          <w:tcPr>
            <w:tcW w:w="2309" w:type="dxa"/>
            <w:gridSpan w:val="2"/>
          </w:tcPr>
          <w:p w14:paraId="0CA404A4" w14:textId="77777777" w:rsidR="00AD7717" w:rsidRPr="006C61A9" w:rsidRDefault="00AD7717" w:rsidP="00AD7717">
            <w:pPr>
              <w:tabs>
                <w:tab w:val="left" w:pos="567"/>
              </w:tabs>
              <w:spacing w:after="0"/>
              <w:rPr>
                <w:rFonts w:ascii="Arial" w:hAnsi="Arial" w:cs="Arial"/>
              </w:rPr>
            </w:pPr>
            <w:r w:rsidRPr="006C61A9">
              <w:rPr>
                <w:rFonts w:ascii="Arial" w:hAnsi="Arial" w:cs="Arial"/>
              </w:rPr>
              <w:t>Performance part:</w:t>
            </w:r>
          </w:p>
          <w:p w14:paraId="0B52B2F7" w14:textId="1C436124" w:rsidR="00AD7717" w:rsidRPr="006C61A9" w:rsidRDefault="0004390E" w:rsidP="00AD7717">
            <w:pPr>
              <w:tabs>
                <w:tab w:val="left" w:pos="567"/>
              </w:tabs>
              <w:spacing w:after="0"/>
              <w:rPr>
                <w:rFonts w:ascii="Arial" w:hAnsi="Arial" w:cs="Arial"/>
                <w:lang w:eastAsia="ja-JP"/>
              </w:rPr>
            </w:pPr>
            <w:r w:rsidRPr="006C61A9">
              <w:rPr>
                <w:rFonts w:ascii="Arial" w:hAnsi="Arial" w:cs="Arial"/>
                <w:lang w:eastAsia="ja-JP"/>
              </w:rPr>
              <w:t>Yes</w:t>
            </w:r>
          </w:p>
        </w:tc>
        <w:tc>
          <w:tcPr>
            <w:tcW w:w="1653" w:type="dxa"/>
          </w:tcPr>
          <w:p w14:paraId="7EA867B9" w14:textId="77777777" w:rsidR="00AD7717" w:rsidRPr="006C61A9" w:rsidRDefault="00AD7717" w:rsidP="00AD7717">
            <w:pPr>
              <w:tabs>
                <w:tab w:val="left" w:pos="567"/>
              </w:tabs>
              <w:spacing w:after="0"/>
              <w:rPr>
                <w:rFonts w:ascii="Arial" w:hAnsi="Arial" w:cs="Arial"/>
              </w:rPr>
            </w:pPr>
            <w:r w:rsidRPr="006C61A9">
              <w:rPr>
                <w:rFonts w:ascii="Arial" w:hAnsi="Arial" w:cs="Arial"/>
              </w:rPr>
              <w:t>Testing part:</w:t>
            </w:r>
          </w:p>
          <w:p w14:paraId="1DA014AD" w14:textId="77777777" w:rsidR="00AD7717" w:rsidRPr="006C61A9" w:rsidRDefault="00AD7717" w:rsidP="00AD7717">
            <w:pPr>
              <w:tabs>
                <w:tab w:val="left" w:pos="567"/>
              </w:tabs>
              <w:spacing w:after="0"/>
              <w:rPr>
                <w:rFonts w:ascii="Arial" w:hAnsi="Arial" w:cs="Arial"/>
                <w:lang w:eastAsia="ja-JP"/>
              </w:rPr>
            </w:pPr>
            <w:r w:rsidRPr="006C61A9">
              <w:rPr>
                <w:rFonts w:ascii="Arial" w:hAnsi="Arial" w:cs="Arial" w:hint="eastAsia"/>
                <w:lang w:eastAsia="ja-JP"/>
              </w:rPr>
              <w:t>No</w:t>
            </w:r>
          </w:p>
        </w:tc>
      </w:tr>
      <w:tr w:rsidR="00AD7717" w:rsidRPr="008836AC" w14:paraId="6BB3EC22" w14:textId="77777777" w:rsidTr="00871653">
        <w:tc>
          <w:tcPr>
            <w:tcW w:w="2436" w:type="dxa"/>
          </w:tcPr>
          <w:p w14:paraId="1509AB26" w14:textId="77777777" w:rsidR="00AD7717" w:rsidRPr="008836AC" w:rsidRDefault="00AD7717" w:rsidP="00AD7717">
            <w:pPr>
              <w:tabs>
                <w:tab w:val="left" w:pos="567"/>
              </w:tabs>
              <w:spacing w:after="0"/>
              <w:rPr>
                <w:rFonts w:ascii="Arial" w:hAnsi="Arial" w:cs="Arial"/>
                <w:b/>
              </w:rPr>
            </w:pPr>
            <w:r w:rsidRPr="008836AC">
              <w:rPr>
                <w:rFonts w:ascii="Arial" w:hAnsi="Arial" w:cs="Arial"/>
                <w:b/>
              </w:rPr>
              <w:t>Acronym</w:t>
            </w:r>
          </w:p>
        </w:tc>
        <w:tc>
          <w:tcPr>
            <w:tcW w:w="7650" w:type="dxa"/>
            <w:gridSpan w:val="5"/>
          </w:tcPr>
          <w:p w14:paraId="2EF798F6" w14:textId="77777777" w:rsidR="00AD7717" w:rsidRPr="008836AC" w:rsidRDefault="00AD7717" w:rsidP="00AD7717">
            <w:pPr>
              <w:tabs>
                <w:tab w:val="left" w:pos="567"/>
              </w:tabs>
              <w:spacing w:after="0"/>
              <w:rPr>
                <w:rFonts w:ascii="Arial" w:hAnsi="Arial" w:cs="Arial"/>
              </w:rPr>
            </w:pPr>
            <w:proofErr w:type="spellStart"/>
            <w:r>
              <w:rPr>
                <w:rFonts w:ascii="Arial" w:hAnsi="Arial" w:cs="Arial"/>
                <w:color w:val="000000"/>
              </w:rPr>
              <w:t>NR_unlic</w:t>
            </w:r>
            <w:proofErr w:type="spellEnd"/>
          </w:p>
        </w:tc>
      </w:tr>
      <w:tr w:rsidR="00AD7717" w:rsidRPr="008836AC" w14:paraId="210B5745" w14:textId="77777777" w:rsidTr="00871653">
        <w:tc>
          <w:tcPr>
            <w:tcW w:w="2436" w:type="dxa"/>
          </w:tcPr>
          <w:p w14:paraId="7076BB3A" w14:textId="77777777" w:rsidR="00AD7717" w:rsidRPr="008836AC" w:rsidRDefault="00AD7717" w:rsidP="00AD7717">
            <w:pPr>
              <w:tabs>
                <w:tab w:val="left" w:pos="567"/>
              </w:tabs>
              <w:spacing w:after="0"/>
              <w:rPr>
                <w:rFonts w:ascii="Arial" w:hAnsi="Arial" w:cs="Arial"/>
                <w:b/>
              </w:rPr>
            </w:pPr>
            <w:r w:rsidRPr="008836AC">
              <w:rPr>
                <w:rFonts w:ascii="Arial" w:hAnsi="Arial" w:cs="Arial"/>
                <w:b/>
              </w:rPr>
              <w:t>Unique ID</w:t>
            </w:r>
          </w:p>
        </w:tc>
        <w:tc>
          <w:tcPr>
            <w:tcW w:w="7650" w:type="dxa"/>
            <w:gridSpan w:val="5"/>
          </w:tcPr>
          <w:p w14:paraId="15F9890C" w14:textId="685051C3" w:rsidR="00AD7717" w:rsidRPr="008836AC" w:rsidRDefault="00FB523A" w:rsidP="00AD7717">
            <w:pPr>
              <w:tabs>
                <w:tab w:val="left" w:pos="567"/>
              </w:tabs>
              <w:spacing w:after="0"/>
              <w:rPr>
                <w:rFonts w:ascii="Arial" w:hAnsi="Arial" w:cs="Arial"/>
                <w:lang w:eastAsia="ja-JP"/>
              </w:rPr>
            </w:pPr>
            <w:r>
              <w:rPr>
                <w:rFonts w:ascii="Arial" w:hAnsi="Arial" w:cs="Arial"/>
                <w:color w:val="000000"/>
              </w:rPr>
              <w:t>820067</w:t>
            </w:r>
          </w:p>
        </w:tc>
      </w:tr>
      <w:tr w:rsidR="00AD7717" w:rsidRPr="008836AC" w14:paraId="38E3D5A9" w14:textId="77777777" w:rsidTr="00871653">
        <w:tc>
          <w:tcPr>
            <w:tcW w:w="2436" w:type="dxa"/>
          </w:tcPr>
          <w:p w14:paraId="4B1FB799" w14:textId="77777777" w:rsidR="00AD7717" w:rsidRPr="008836AC" w:rsidRDefault="00AD7717" w:rsidP="00AD7717">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1AD35801" w14:textId="4A2D4945" w:rsidR="00AD7717" w:rsidRPr="008836AC" w:rsidRDefault="00AD7717" w:rsidP="00AD7717">
            <w:pPr>
              <w:tabs>
                <w:tab w:val="left" w:pos="567"/>
              </w:tabs>
              <w:spacing w:after="0"/>
              <w:rPr>
                <w:rFonts w:ascii="Arial" w:hAnsi="Arial" w:cs="Arial"/>
                <w:lang w:eastAsia="ja-JP"/>
              </w:rPr>
            </w:pPr>
            <w:r w:rsidRPr="00B05DE3">
              <w:rPr>
                <w:rFonts w:ascii="Arial" w:hAnsi="Arial" w:cs="Arial"/>
                <w:lang w:eastAsia="ja-JP"/>
              </w:rPr>
              <w:t>RP-1</w:t>
            </w:r>
            <w:r w:rsidR="009649C7">
              <w:rPr>
                <w:rFonts w:ascii="Arial" w:hAnsi="Arial" w:cs="Arial"/>
                <w:lang w:eastAsia="ja-JP"/>
              </w:rPr>
              <w:t>9</w:t>
            </w:r>
            <w:r w:rsidR="003B3D7D">
              <w:rPr>
                <w:rFonts w:ascii="Arial" w:hAnsi="Arial" w:cs="Arial"/>
                <w:lang w:eastAsia="ja-JP"/>
              </w:rPr>
              <w:t>2926</w:t>
            </w:r>
          </w:p>
        </w:tc>
      </w:tr>
      <w:tr w:rsidR="00AD7717" w:rsidRPr="008836AC" w14:paraId="4C43A391" w14:textId="77777777" w:rsidTr="00871653">
        <w:tc>
          <w:tcPr>
            <w:tcW w:w="2436" w:type="dxa"/>
          </w:tcPr>
          <w:p w14:paraId="1788902F" w14:textId="77777777" w:rsidR="00AD7717" w:rsidRDefault="00AD7717" w:rsidP="00AD7717">
            <w:pPr>
              <w:tabs>
                <w:tab w:val="left" w:pos="567"/>
              </w:tabs>
              <w:spacing w:after="0"/>
              <w:rPr>
                <w:rFonts w:ascii="Arial" w:hAnsi="Arial" w:cs="Arial"/>
                <w:b/>
              </w:rPr>
            </w:pPr>
            <w:r>
              <w:rPr>
                <w:rFonts w:ascii="Arial" w:hAnsi="Arial" w:cs="Arial"/>
                <w:b/>
              </w:rPr>
              <w:t>Target Completion Date</w:t>
            </w:r>
          </w:p>
          <w:p w14:paraId="6D10221B" w14:textId="77777777" w:rsidR="00AD7717" w:rsidRPr="008836AC" w:rsidRDefault="00AD7717" w:rsidP="00AD7717">
            <w:pPr>
              <w:tabs>
                <w:tab w:val="left" w:pos="567"/>
              </w:tabs>
              <w:spacing w:after="0"/>
              <w:rPr>
                <w:rFonts w:ascii="Arial" w:hAnsi="Arial" w:cs="Arial"/>
                <w:b/>
              </w:rPr>
            </w:pPr>
            <w:r>
              <w:rPr>
                <w:rFonts w:ascii="Arial" w:hAnsi="Arial" w:cs="Arial"/>
                <w:b/>
              </w:rPr>
              <w:t>(indicate if changed)</w:t>
            </w:r>
          </w:p>
        </w:tc>
        <w:tc>
          <w:tcPr>
            <w:tcW w:w="1846" w:type="dxa"/>
          </w:tcPr>
          <w:p w14:paraId="1EF94725" w14:textId="77777777" w:rsidR="00AD7717" w:rsidRPr="006C61A9" w:rsidRDefault="00AD7717" w:rsidP="00AD7717">
            <w:pPr>
              <w:tabs>
                <w:tab w:val="left" w:pos="567"/>
              </w:tabs>
              <w:spacing w:after="0"/>
              <w:rPr>
                <w:rFonts w:ascii="Arial" w:hAnsi="Arial" w:cs="Arial"/>
                <w:lang w:eastAsia="ja-JP"/>
              </w:rPr>
            </w:pPr>
            <w:r w:rsidRPr="006C61A9">
              <w:rPr>
                <w:rFonts w:ascii="Arial" w:hAnsi="Arial" w:cs="Arial"/>
                <w:lang w:eastAsia="ja-JP"/>
              </w:rPr>
              <w:t xml:space="preserve">Study Item: </w:t>
            </w:r>
          </w:p>
          <w:p w14:paraId="5C2B081E" w14:textId="3B96343E" w:rsidR="00AD7717" w:rsidRPr="006C61A9" w:rsidRDefault="006C61A9" w:rsidP="00AD7717">
            <w:pPr>
              <w:tabs>
                <w:tab w:val="left" w:pos="567"/>
              </w:tabs>
              <w:spacing w:after="0"/>
              <w:rPr>
                <w:rFonts w:ascii="Arial" w:hAnsi="Arial" w:cs="Arial"/>
                <w:lang w:eastAsia="ja-JP"/>
              </w:rPr>
            </w:pPr>
            <w:r w:rsidRPr="006C61A9">
              <w:rPr>
                <w:rFonts w:ascii="Arial" w:hAnsi="Arial" w:cs="Arial"/>
                <w:lang w:eastAsia="ja-JP"/>
              </w:rPr>
              <w:t>N/A</w:t>
            </w:r>
          </w:p>
        </w:tc>
        <w:tc>
          <w:tcPr>
            <w:tcW w:w="1842" w:type="dxa"/>
          </w:tcPr>
          <w:p w14:paraId="79E35125" w14:textId="663950A7" w:rsidR="00AD7717" w:rsidRPr="00FB523A" w:rsidRDefault="00AD7717" w:rsidP="00AD7717">
            <w:pPr>
              <w:tabs>
                <w:tab w:val="left" w:pos="567"/>
              </w:tabs>
              <w:spacing w:after="0"/>
              <w:rPr>
                <w:rFonts w:ascii="Arial" w:hAnsi="Arial" w:cs="Arial"/>
                <w:lang w:eastAsia="ja-JP"/>
              </w:rPr>
            </w:pPr>
            <w:r w:rsidRPr="00FB523A">
              <w:rPr>
                <w:rFonts w:ascii="Arial" w:hAnsi="Arial" w:cs="Arial"/>
                <w:lang w:eastAsia="ja-JP"/>
              </w:rPr>
              <w:t xml:space="preserve">Core part: </w:t>
            </w:r>
            <w:r w:rsidR="00A35756" w:rsidRPr="00DC7919">
              <w:rPr>
                <w:rFonts w:ascii="Arial" w:hAnsi="Arial" w:cs="Arial"/>
                <w:color w:val="00B050"/>
                <w:kern w:val="2"/>
                <w:lang w:val="en-US" w:eastAsia="ja-JP"/>
              </w:rPr>
              <w:t>12</w:t>
            </w:r>
            <w:r w:rsidR="002D16F6" w:rsidRPr="00DC7919">
              <w:rPr>
                <w:rFonts w:ascii="Arial" w:hAnsi="Arial" w:cs="Arial"/>
                <w:color w:val="00B050"/>
                <w:kern w:val="2"/>
                <w:lang w:val="en-US" w:eastAsia="ja-JP"/>
              </w:rPr>
              <w:t>/2020</w:t>
            </w:r>
          </w:p>
        </w:tc>
        <w:tc>
          <w:tcPr>
            <w:tcW w:w="2268" w:type="dxa"/>
          </w:tcPr>
          <w:p w14:paraId="20ACE803" w14:textId="3041F465" w:rsidR="00AD7717" w:rsidRPr="00CB3067" w:rsidRDefault="00AD7717" w:rsidP="00AD7717">
            <w:pPr>
              <w:tabs>
                <w:tab w:val="left" w:pos="567"/>
              </w:tabs>
              <w:spacing w:after="0"/>
              <w:rPr>
                <w:rFonts w:ascii="Arial" w:hAnsi="Arial" w:cs="Arial"/>
                <w:lang w:eastAsia="ja-JP"/>
              </w:rPr>
            </w:pPr>
            <w:r w:rsidRPr="00CB3067">
              <w:rPr>
                <w:rFonts w:ascii="Arial" w:hAnsi="Arial" w:cs="Arial"/>
                <w:lang w:eastAsia="ja-JP"/>
              </w:rPr>
              <w:t xml:space="preserve">Performance part: </w:t>
            </w:r>
            <w:r w:rsidR="00A35756" w:rsidRPr="00CB3067">
              <w:rPr>
                <w:rFonts w:ascii="Arial" w:hAnsi="Arial" w:cs="Arial"/>
                <w:kern w:val="2"/>
                <w:highlight w:val="yellow"/>
                <w:lang w:val="en-US" w:eastAsia="ja-JP"/>
              </w:rPr>
              <w:t>03</w:t>
            </w:r>
            <w:r w:rsidR="002D16F6" w:rsidRPr="00CB3067">
              <w:rPr>
                <w:rFonts w:ascii="Arial" w:hAnsi="Arial" w:cs="Arial"/>
                <w:kern w:val="2"/>
                <w:highlight w:val="yellow"/>
                <w:lang w:val="en-US" w:eastAsia="ja-JP"/>
              </w:rPr>
              <w:t>/202</w:t>
            </w:r>
            <w:r w:rsidR="00A35756" w:rsidRPr="00CB3067">
              <w:rPr>
                <w:rFonts w:ascii="Arial" w:hAnsi="Arial" w:cs="Arial"/>
                <w:kern w:val="2"/>
                <w:highlight w:val="yellow"/>
                <w:lang w:val="en-US" w:eastAsia="ja-JP"/>
              </w:rPr>
              <w:t>1</w:t>
            </w:r>
          </w:p>
        </w:tc>
        <w:tc>
          <w:tcPr>
            <w:tcW w:w="1694" w:type="dxa"/>
            <w:gridSpan w:val="2"/>
          </w:tcPr>
          <w:p w14:paraId="244D8067" w14:textId="31F5A93B" w:rsidR="00AD7717" w:rsidRPr="006A7BCB" w:rsidRDefault="00AD7717" w:rsidP="00AD7717">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6C61A9">
              <w:rPr>
                <w:rFonts w:ascii="Arial" w:hAnsi="Arial" w:cs="Arial"/>
                <w:color w:val="FF0000"/>
                <w:lang w:eastAsia="ja-JP"/>
              </w:rPr>
              <w:t>N/A</w:t>
            </w:r>
          </w:p>
        </w:tc>
      </w:tr>
      <w:tr w:rsidR="00AD7717" w:rsidRPr="008836AC" w14:paraId="2DE682A0" w14:textId="77777777" w:rsidTr="00871653">
        <w:tc>
          <w:tcPr>
            <w:tcW w:w="2436" w:type="dxa"/>
          </w:tcPr>
          <w:p w14:paraId="59E6DBB3" w14:textId="77777777" w:rsidR="00AD7717" w:rsidRDefault="00AD7717" w:rsidP="00AD7717">
            <w:pPr>
              <w:tabs>
                <w:tab w:val="left" w:pos="567"/>
              </w:tabs>
              <w:spacing w:after="0"/>
              <w:rPr>
                <w:rFonts w:ascii="Arial" w:hAnsi="Arial" w:cs="Arial"/>
                <w:b/>
              </w:rPr>
            </w:pPr>
            <w:r>
              <w:rPr>
                <w:rFonts w:ascii="Arial" w:hAnsi="Arial" w:cs="Arial"/>
                <w:b/>
              </w:rPr>
              <w:t>Overall Completion level</w:t>
            </w:r>
          </w:p>
        </w:tc>
        <w:tc>
          <w:tcPr>
            <w:tcW w:w="1846" w:type="dxa"/>
          </w:tcPr>
          <w:p w14:paraId="08873CB2" w14:textId="77777777" w:rsidR="00AD7717" w:rsidRPr="006C61A9" w:rsidRDefault="00AD7717" w:rsidP="00AD7717">
            <w:pPr>
              <w:tabs>
                <w:tab w:val="left" w:pos="567"/>
              </w:tabs>
              <w:spacing w:after="0"/>
              <w:rPr>
                <w:rFonts w:ascii="Arial" w:hAnsi="Arial" w:cs="Arial"/>
                <w:lang w:eastAsia="ja-JP"/>
              </w:rPr>
            </w:pPr>
            <w:r w:rsidRPr="006C61A9">
              <w:rPr>
                <w:rFonts w:ascii="Arial" w:hAnsi="Arial" w:cs="Arial"/>
                <w:lang w:eastAsia="ja-JP"/>
              </w:rPr>
              <w:t xml:space="preserve">Study Item: </w:t>
            </w:r>
          </w:p>
          <w:p w14:paraId="473023E6" w14:textId="55598A22" w:rsidR="00AD7717" w:rsidRPr="006C61A9" w:rsidRDefault="006C61A9" w:rsidP="00AD7717">
            <w:pPr>
              <w:tabs>
                <w:tab w:val="left" w:pos="567"/>
              </w:tabs>
              <w:spacing w:after="0"/>
              <w:rPr>
                <w:rFonts w:ascii="Arial" w:hAnsi="Arial" w:cs="Arial"/>
                <w:lang w:eastAsia="ja-JP"/>
              </w:rPr>
            </w:pPr>
            <w:r w:rsidRPr="006C61A9">
              <w:rPr>
                <w:rFonts w:ascii="Arial" w:hAnsi="Arial" w:cs="Arial"/>
                <w:lang w:eastAsia="ja-JP"/>
              </w:rPr>
              <w:t>N/A</w:t>
            </w:r>
          </w:p>
        </w:tc>
        <w:tc>
          <w:tcPr>
            <w:tcW w:w="1842" w:type="dxa"/>
          </w:tcPr>
          <w:p w14:paraId="1CDE00FA" w14:textId="77777777" w:rsidR="00AD7717" w:rsidRPr="00FB523A" w:rsidRDefault="00AD7717" w:rsidP="00AD7717">
            <w:pPr>
              <w:tabs>
                <w:tab w:val="left" w:pos="567"/>
              </w:tabs>
              <w:spacing w:after="0"/>
              <w:rPr>
                <w:rFonts w:ascii="Arial" w:hAnsi="Arial" w:cs="Arial"/>
                <w:lang w:eastAsia="ja-JP"/>
              </w:rPr>
            </w:pPr>
            <w:r w:rsidRPr="00FB523A">
              <w:rPr>
                <w:rFonts w:ascii="Arial" w:hAnsi="Arial" w:cs="Arial"/>
                <w:lang w:eastAsia="ja-JP"/>
              </w:rPr>
              <w:t xml:space="preserve">Core part: </w:t>
            </w:r>
          </w:p>
          <w:p w14:paraId="0BD8492C" w14:textId="5DBA6494" w:rsidR="00AD7717" w:rsidRPr="00FB523A" w:rsidRDefault="008D07B1" w:rsidP="00AD7717">
            <w:pPr>
              <w:tabs>
                <w:tab w:val="left" w:pos="567"/>
              </w:tabs>
              <w:spacing w:after="0"/>
              <w:rPr>
                <w:rFonts w:ascii="Arial" w:hAnsi="Arial" w:cs="Arial"/>
                <w:lang w:eastAsia="ja-JP"/>
              </w:rPr>
            </w:pPr>
            <w:r>
              <w:rPr>
                <w:rFonts w:ascii="Arial" w:hAnsi="Arial" w:cs="Arial"/>
                <w:color w:val="00B050"/>
              </w:rPr>
              <w:t>100%</w:t>
            </w:r>
          </w:p>
        </w:tc>
        <w:tc>
          <w:tcPr>
            <w:tcW w:w="2268" w:type="dxa"/>
          </w:tcPr>
          <w:p w14:paraId="5A84D230" w14:textId="77777777" w:rsidR="008D07B1" w:rsidRDefault="00AD7717" w:rsidP="00AD7717">
            <w:pPr>
              <w:tabs>
                <w:tab w:val="left" w:pos="567"/>
              </w:tabs>
              <w:spacing w:after="0"/>
              <w:rPr>
                <w:rFonts w:ascii="Arial" w:hAnsi="Arial" w:cs="Arial"/>
                <w:lang w:eastAsia="ja-JP"/>
              </w:rPr>
            </w:pPr>
            <w:r w:rsidRPr="00FB523A">
              <w:rPr>
                <w:rFonts w:ascii="Arial" w:hAnsi="Arial" w:cs="Arial"/>
                <w:lang w:eastAsia="ja-JP"/>
              </w:rPr>
              <w:t xml:space="preserve">Performance Part: </w:t>
            </w:r>
          </w:p>
          <w:p w14:paraId="037BC201" w14:textId="69D847FD" w:rsidR="00AD7717" w:rsidRPr="00FB523A" w:rsidRDefault="008D07B1" w:rsidP="00AD7717">
            <w:pPr>
              <w:tabs>
                <w:tab w:val="left" w:pos="567"/>
              </w:tabs>
              <w:spacing w:after="0"/>
              <w:rPr>
                <w:rFonts w:ascii="Arial" w:hAnsi="Arial" w:cs="Arial"/>
                <w:lang w:eastAsia="ja-JP"/>
              </w:rPr>
            </w:pPr>
            <w:r>
              <w:rPr>
                <w:rFonts w:ascii="Arial" w:hAnsi="Arial" w:cs="Arial"/>
                <w:color w:val="FF9201"/>
              </w:rPr>
              <w:t>20%</w:t>
            </w:r>
          </w:p>
        </w:tc>
        <w:tc>
          <w:tcPr>
            <w:tcW w:w="1694" w:type="dxa"/>
            <w:gridSpan w:val="2"/>
          </w:tcPr>
          <w:p w14:paraId="3DCE4980" w14:textId="498D135E" w:rsidR="00AD7717" w:rsidRPr="006A7BCB" w:rsidRDefault="00AD7717" w:rsidP="00AD7717">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6C61A9">
              <w:rPr>
                <w:rFonts w:ascii="Arial" w:hAnsi="Arial" w:cs="Arial"/>
                <w:color w:val="FF0000"/>
                <w:lang w:eastAsia="ja-JP"/>
              </w:rPr>
              <w:t>N/A</w:t>
            </w:r>
          </w:p>
        </w:tc>
      </w:tr>
    </w:tbl>
    <w:p w14:paraId="7F2E06C4"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3C69AD2" w14:textId="77777777" w:rsidR="001F486F" w:rsidRPr="001F486F" w:rsidRDefault="001F486F" w:rsidP="0077022E">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152E2975" w14:textId="77777777" w:rsidR="001F486F" w:rsidRDefault="001F486F" w:rsidP="0077022E">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6F925B4" w14:textId="77777777" w:rsidR="001F486F" w:rsidRDefault="001F486F" w:rsidP="0077022E">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F2826B5" w14:textId="77777777" w:rsidR="001F486F" w:rsidRPr="001F486F" w:rsidRDefault="001F486F" w:rsidP="001F486F">
      <w:pPr>
        <w:pStyle w:val="ListParagraph"/>
        <w:tabs>
          <w:tab w:val="left" w:pos="567"/>
        </w:tabs>
        <w:ind w:leftChars="0" w:left="924"/>
        <w:rPr>
          <w:rFonts w:ascii="Arial" w:hAnsi="Arial" w:cs="Arial"/>
          <w:color w:val="FF0000"/>
        </w:rPr>
      </w:pPr>
    </w:p>
    <w:p w14:paraId="0261D010"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5CFC5F8F" w14:textId="77777777" w:rsidTr="00AD7717">
        <w:tc>
          <w:tcPr>
            <w:tcW w:w="2750" w:type="dxa"/>
            <w:gridSpan w:val="2"/>
          </w:tcPr>
          <w:p w14:paraId="7D77B546"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747238DD" w14:textId="77777777" w:rsidR="00EF4800" w:rsidRPr="008836AC" w:rsidRDefault="00AD7717" w:rsidP="001A248F">
            <w:pPr>
              <w:tabs>
                <w:tab w:val="left" w:pos="567"/>
              </w:tabs>
              <w:spacing w:after="0"/>
              <w:rPr>
                <w:rFonts w:ascii="Arial" w:hAnsi="Arial" w:cs="Arial"/>
                <w:color w:val="FF0000"/>
              </w:rPr>
            </w:pPr>
            <w:r>
              <w:rPr>
                <w:rFonts w:ascii="Arial" w:hAnsi="Arial" w:cs="Arial"/>
                <w:color w:val="FF0000"/>
              </w:rPr>
              <w:t>TSG RAN1</w:t>
            </w:r>
          </w:p>
        </w:tc>
      </w:tr>
      <w:tr w:rsidR="00AD7717" w:rsidRPr="008836AC" w14:paraId="7B483709" w14:textId="77777777" w:rsidTr="00AD7717">
        <w:tc>
          <w:tcPr>
            <w:tcW w:w="1415" w:type="dxa"/>
            <w:vMerge w:val="restart"/>
            <w:vAlign w:val="center"/>
          </w:tcPr>
          <w:p w14:paraId="58EAD2BB" w14:textId="77777777" w:rsidR="00AD7717" w:rsidRPr="008836AC" w:rsidRDefault="00AD7717" w:rsidP="00AD7717">
            <w:pPr>
              <w:tabs>
                <w:tab w:val="left" w:pos="567"/>
              </w:tabs>
              <w:rPr>
                <w:rFonts w:ascii="Arial" w:hAnsi="Arial" w:cs="Arial"/>
                <w:b/>
              </w:rPr>
            </w:pPr>
            <w:r w:rsidRPr="008836AC">
              <w:rPr>
                <w:rFonts w:ascii="Arial" w:hAnsi="Arial" w:cs="Arial"/>
                <w:b/>
              </w:rPr>
              <w:t>Rapporteur</w:t>
            </w:r>
          </w:p>
        </w:tc>
        <w:tc>
          <w:tcPr>
            <w:tcW w:w="1335" w:type="dxa"/>
          </w:tcPr>
          <w:p w14:paraId="43A32B59" w14:textId="77777777" w:rsidR="00AD7717" w:rsidRPr="008836AC" w:rsidRDefault="00AD7717" w:rsidP="00AD7717">
            <w:pPr>
              <w:tabs>
                <w:tab w:val="left" w:pos="567"/>
              </w:tabs>
              <w:spacing w:after="0"/>
              <w:rPr>
                <w:rFonts w:ascii="Arial" w:hAnsi="Arial" w:cs="Arial"/>
                <w:b/>
              </w:rPr>
            </w:pPr>
            <w:r w:rsidRPr="008836AC">
              <w:rPr>
                <w:rFonts w:ascii="Arial" w:hAnsi="Arial" w:cs="Arial"/>
                <w:b/>
              </w:rPr>
              <w:t>Name</w:t>
            </w:r>
          </w:p>
        </w:tc>
        <w:tc>
          <w:tcPr>
            <w:tcW w:w="7336" w:type="dxa"/>
          </w:tcPr>
          <w:p w14:paraId="65C2BFE2" w14:textId="77777777" w:rsidR="00AD7717" w:rsidRPr="008836AC" w:rsidRDefault="00AD7717" w:rsidP="00AD7717">
            <w:pPr>
              <w:tabs>
                <w:tab w:val="left" w:pos="567"/>
              </w:tabs>
              <w:spacing w:after="0"/>
              <w:rPr>
                <w:rFonts w:ascii="Arial" w:hAnsi="Arial" w:cs="Arial"/>
                <w:lang w:eastAsia="ja-JP"/>
              </w:rPr>
            </w:pPr>
            <w:r>
              <w:rPr>
                <w:rFonts w:ascii="Arial" w:hAnsi="Arial" w:cs="Arial"/>
                <w:lang w:eastAsia="ja-JP"/>
              </w:rPr>
              <w:t>Jing Sun</w:t>
            </w:r>
          </w:p>
        </w:tc>
      </w:tr>
      <w:tr w:rsidR="00AD7717" w:rsidRPr="008836AC" w14:paraId="5B8B29B7" w14:textId="77777777" w:rsidTr="00AD7717">
        <w:tc>
          <w:tcPr>
            <w:tcW w:w="1415" w:type="dxa"/>
            <w:vMerge/>
          </w:tcPr>
          <w:p w14:paraId="1C7450BA" w14:textId="77777777" w:rsidR="00AD7717" w:rsidRPr="008836AC" w:rsidRDefault="00AD7717" w:rsidP="00AD7717">
            <w:pPr>
              <w:tabs>
                <w:tab w:val="left" w:pos="567"/>
              </w:tabs>
              <w:rPr>
                <w:rFonts w:ascii="Arial" w:hAnsi="Arial" w:cs="Arial"/>
                <w:b/>
              </w:rPr>
            </w:pPr>
          </w:p>
        </w:tc>
        <w:tc>
          <w:tcPr>
            <w:tcW w:w="1335" w:type="dxa"/>
          </w:tcPr>
          <w:p w14:paraId="3549BE2C" w14:textId="77777777" w:rsidR="00AD7717" w:rsidRPr="008836AC" w:rsidRDefault="00AD7717" w:rsidP="00AD7717">
            <w:pPr>
              <w:tabs>
                <w:tab w:val="left" w:pos="567"/>
              </w:tabs>
              <w:spacing w:after="0"/>
              <w:rPr>
                <w:rFonts w:ascii="Arial" w:hAnsi="Arial" w:cs="Arial"/>
                <w:b/>
              </w:rPr>
            </w:pPr>
            <w:r w:rsidRPr="008836AC">
              <w:rPr>
                <w:rFonts w:ascii="Arial" w:hAnsi="Arial" w:cs="Arial"/>
                <w:b/>
              </w:rPr>
              <w:t>Company</w:t>
            </w:r>
          </w:p>
        </w:tc>
        <w:tc>
          <w:tcPr>
            <w:tcW w:w="7336" w:type="dxa"/>
          </w:tcPr>
          <w:p w14:paraId="69116637" w14:textId="77777777" w:rsidR="00AD7717" w:rsidRPr="008836AC" w:rsidRDefault="00AD7717" w:rsidP="00AD7717">
            <w:pPr>
              <w:tabs>
                <w:tab w:val="left" w:pos="567"/>
              </w:tabs>
              <w:spacing w:after="0"/>
              <w:rPr>
                <w:rFonts w:ascii="Arial" w:hAnsi="Arial" w:cs="Arial"/>
                <w:lang w:eastAsia="ja-JP"/>
              </w:rPr>
            </w:pPr>
            <w:r>
              <w:rPr>
                <w:rFonts w:ascii="Arial" w:hAnsi="Arial" w:cs="Arial"/>
                <w:lang w:eastAsia="ja-JP"/>
              </w:rPr>
              <w:t>Qualcomm</w:t>
            </w:r>
          </w:p>
        </w:tc>
      </w:tr>
      <w:tr w:rsidR="00AD7717" w:rsidRPr="008836AC" w14:paraId="05116C56" w14:textId="77777777" w:rsidTr="00AD7717">
        <w:tc>
          <w:tcPr>
            <w:tcW w:w="1415" w:type="dxa"/>
            <w:vMerge/>
          </w:tcPr>
          <w:p w14:paraId="04CC343D" w14:textId="77777777" w:rsidR="00AD7717" w:rsidRPr="008836AC" w:rsidRDefault="00AD7717" w:rsidP="00AD7717">
            <w:pPr>
              <w:tabs>
                <w:tab w:val="left" w:pos="567"/>
              </w:tabs>
              <w:rPr>
                <w:rFonts w:ascii="Arial" w:hAnsi="Arial" w:cs="Arial"/>
                <w:b/>
              </w:rPr>
            </w:pPr>
          </w:p>
        </w:tc>
        <w:tc>
          <w:tcPr>
            <w:tcW w:w="1335" w:type="dxa"/>
          </w:tcPr>
          <w:p w14:paraId="28FCCB13" w14:textId="77777777" w:rsidR="00AD7717" w:rsidRPr="008836AC" w:rsidRDefault="00AD7717" w:rsidP="00AD7717">
            <w:pPr>
              <w:tabs>
                <w:tab w:val="left" w:pos="567"/>
              </w:tabs>
              <w:spacing w:after="0"/>
              <w:rPr>
                <w:rFonts w:ascii="Arial" w:hAnsi="Arial" w:cs="Arial"/>
                <w:b/>
              </w:rPr>
            </w:pPr>
            <w:r w:rsidRPr="008836AC">
              <w:rPr>
                <w:rFonts w:ascii="Arial" w:hAnsi="Arial" w:cs="Arial"/>
                <w:b/>
              </w:rPr>
              <w:t>Email</w:t>
            </w:r>
          </w:p>
        </w:tc>
        <w:tc>
          <w:tcPr>
            <w:tcW w:w="7336" w:type="dxa"/>
          </w:tcPr>
          <w:p w14:paraId="05075340" w14:textId="77777777" w:rsidR="00AD7717" w:rsidRPr="008836AC" w:rsidRDefault="00AD7717" w:rsidP="00AD7717">
            <w:pPr>
              <w:tabs>
                <w:tab w:val="left" w:pos="567"/>
              </w:tabs>
              <w:spacing w:after="0"/>
              <w:rPr>
                <w:rFonts w:ascii="Arial" w:hAnsi="Arial" w:cs="Arial"/>
              </w:rPr>
            </w:pPr>
            <w:r>
              <w:rPr>
                <w:rFonts w:ascii="Arial" w:hAnsi="Arial" w:cs="Arial"/>
              </w:rPr>
              <w:t>jingsun@qti.qualcomm.com</w:t>
            </w:r>
          </w:p>
        </w:tc>
      </w:tr>
    </w:tbl>
    <w:p w14:paraId="0875C78F" w14:textId="77777777" w:rsidR="006C4E32" w:rsidRDefault="006C4E32" w:rsidP="000D17BC">
      <w:pPr>
        <w:pBdr>
          <w:bottom w:val="single" w:sz="4" w:space="1" w:color="auto"/>
        </w:pBdr>
        <w:spacing w:after="0"/>
        <w:rPr>
          <w:rFonts w:ascii="Arial" w:hAnsi="Arial" w:cs="Arial"/>
        </w:rPr>
      </w:pPr>
    </w:p>
    <w:p w14:paraId="297561C9" w14:textId="77777777" w:rsidR="006C4E32" w:rsidRPr="00430FCA" w:rsidRDefault="006C4E32" w:rsidP="006C4E32">
      <w:pPr>
        <w:pBdr>
          <w:bottom w:val="single" w:sz="4" w:space="1" w:color="auto"/>
        </w:pBdr>
        <w:rPr>
          <w:rFonts w:ascii="Arial" w:hAnsi="Arial" w:cs="Arial"/>
        </w:rPr>
      </w:pPr>
    </w:p>
    <w:p w14:paraId="173535A3"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06BA3871" w14:textId="77777777" w:rsidTr="001A248F">
        <w:trPr>
          <w:jc w:val="center"/>
        </w:trPr>
        <w:tc>
          <w:tcPr>
            <w:tcW w:w="6185" w:type="dxa"/>
            <w:shd w:val="clear" w:color="auto" w:fill="E0E0E0"/>
          </w:tcPr>
          <w:p w14:paraId="6F576AFB"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7B004F1" w14:textId="5FF24F83" w:rsidR="00D22398" w:rsidRPr="008836AC" w:rsidRDefault="00CB3067" w:rsidP="00C4666A">
            <w:pPr>
              <w:pStyle w:val="TAL"/>
              <w:jc w:val="center"/>
              <w:rPr>
                <w:color w:val="FF0000"/>
                <w:lang w:eastAsia="ja-JP"/>
              </w:rPr>
            </w:pPr>
            <w:r w:rsidRPr="00CB3067">
              <w:rPr>
                <w:lang w:eastAsia="ja-JP"/>
              </w:rPr>
              <w:t>No</w:t>
            </w:r>
          </w:p>
        </w:tc>
      </w:tr>
    </w:tbl>
    <w:p w14:paraId="311404F1" w14:textId="77777777" w:rsidR="00D22398" w:rsidRDefault="00D22398" w:rsidP="0039390A">
      <w:pPr>
        <w:spacing w:after="0"/>
        <w:rPr>
          <w:rFonts w:ascii="Arial" w:hAnsi="Arial" w:cs="Arial"/>
        </w:rPr>
      </w:pPr>
    </w:p>
    <w:p w14:paraId="680E6CBD"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0C6E6AAD"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02FF246D" w14:textId="411DC321"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DD3A3A7" w14:textId="5A18DA8A" w:rsidR="00C60B46" w:rsidRPr="003B7182" w:rsidRDefault="00C60B46" w:rsidP="00C17C6C">
      <w:pPr>
        <w:spacing w:after="0"/>
        <w:rPr>
          <w:rFonts w:ascii="Arial" w:hAnsi="Arial" w:cs="Arial"/>
          <w:b/>
        </w:rPr>
      </w:pPr>
    </w:p>
    <w:p w14:paraId="11251835" w14:textId="6DE135FF" w:rsidR="003B7182" w:rsidRDefault="003B7182" w:rsidP="00C17C6C">
      <w:pPr>
        <w:spacing w:after="0"/>
        <w:rPr>
          <w:rFonts w:ascii="Arial" w:hAnsi="Arial" w:cs="Arial"/>
        </w:rPr>
      </w:pPr>
    </w:p>
    <w:p w14:paraId="571E5BFB" w14:textId="77777777" w:rsidR="00011C3B" w:rsidRPr="003B7182" w:rsidRDefault="00011C3B" w:rsidP="00C17C6C">
      <w:pPr>
        <w:spacing w:after="0"/>
        <w:rPr>
          <w:rFonts w:ascii="Arial" w:hAnsi="Arial" w:cs="Arial"/>
        </w:rPr>
      </w:pPr>
    </w:p>
    <w:p w14:paraId="42BB9BE7"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258C01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1CDFDA9"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268904ED" w14:textId="77777777" w:rsidR="00701410" w:rsidRDefault="00701410" w:rsidP="00701410">
      <w:pPr>
        <w:pStyle w:val="Heading4"/>
        <w:rPr>
          <w:lang w:eastAsia="ja-JP"/>
        </w:rPr>
      </w:pPr>
      <w:r>
        <w:rPr>
          <w:lang w:eastAsia="ja-JP"/>
        </w:rPr>
        <w:t>2.1.1</w:t>
      </w:r>
      <w:r>
        <w:rPr>
          <w:lang w:eastAsia="ja-JP"/>
        </w:rPr>
        <w:tab/>
        <w:t>Agreements</w:t>
      </w:r>
    </w:p>
    <w:p w14:paraId="718ECB57" w14:textId="0516012A" w:rsidR="00AD7717" w:rsidRDefault="007B5818" w:rsidP="00AD7717">
      <w:pPr>
        <w:rPr>
          <w:b/>
          <w:u w:val="single"/>
          <w:lang w:eastAsia="ja-JP"/>
        </w:rPr>
      </w:pPr>
      <w:r w:rsidRPr="007B5818">
        <w:rPr>
          <w:b/>
          <w:u w:val="single"/>
          <w:lang w:eastAsia="ja-JP"/>
        </w:rPr>
        <w:t xml:space="preserve">Agreements in RAN1 </w:t>
      </w:r>
      <w:r w:rsidR="0004390E">
        <w:rPr>
          <w:b/>
          <w:u w:val="single"/>
          <w:lang w:eastAsia="ja-JP"/>
        </w:rPr>
        <w:t>#</w:t>
      </w:r>
      <w:r w:rsidR="00C9321A">
        <w:rPr>
          <w:b/>
          <w:u w:val="single"/>
          <w:lang w:eastAsia="ja-JP"/>
        </w:rPr>
        <w:t>1</w:t>
      </w:r>
      <w:r w:rsidR="008F16DE">
        <w:rPr>
          <w:b/>
          <w:u w:val="single"/>
          <w:lang w:eastAsia="ja-JP"/>
        </w:rPr>
        <w:t>0</w:t>
      </w:r>
      <w:r w:rsidR="002D16F6">
        <w:rPr>
          <w:b/>
          <w:u w:val="single"/>
          <w:lang w:eastAsia="ja-JP"/>
        </w:rPr>
        <w:t>3</w:t>
      </w:r>
      <w:r w:rsidR="00C9321A">
        <w:rPr>
          <w:b/>
          <w:u w:val="single"/>
          <w:lang w:eastAsia="ja-JP"/>
        </w:rPr>
        <w:t>-e</w:t>
      </w:r>
    </w:p>
    <w:p w14:paraId="3FC40197" w14:textId="77777777" w:rsidR="002F1B29" w:rsidRDefault="002F1B29" w:rsidP="002F1B29">
      <w:r>
        <w:rPr>
          <w:highlight w:val="cyan"/>
          <w:lang w:eastAsia="x-none"/>
        </w:rPr>
        <w:t xml:space="preserve">[103-e-NR-NRU-01] </w:t>
      </w:r>
      <w:r>
        <w:rPr>
          <w:highlight w:val="cyan"/>
        </w:rPr>
        <w:t xml:space="preserve">Email discussion/approval on issues IA-A and IA-B in </w:t>
      </w:r>
      <w:hyperlink r:id="rId11" w:history="1">
        <w:r>
          <w:rPr>
            <w:rStyle w:val="Hyperlink"/>
            <w:highlight w:val="cyan"/>
          </w:rPr>
          <w:t>R1-2008888</w:t>
        </w:r>
      </w:hyperlink>
      <w:r>
        <w:rPr>
          <w:highlight w:val="cyan"/>
        </w:rPr>
        <w:t xml:space="preserve"> until 10/29 with potential CRs by 11/4 – Jing (Qualcomm)</w:t>
      </w:r>
    </w:p>
    <w:p w14:paraId="0838DFA8" w14:textId="77777777" w:rsidR="002F1B29" w:rsidRDefault="002F1B29" w:rsidP="002F1B29">
      <w:bookmarkStart w:id="0" w:name="_Hlk55988518"/>
      <w:r>
        <w:rPr>
          <w:highlight w:val="green"/>
        </w:rPr>
        <w:t>Agreement:</w:t>
      </w:r>
    </w:p>
    <w:p w14:paraId="08E8F1D2" w14:textId="77777777" w:rsidR="002F1B29" w:rsidRDefault="002F1B29" w:rsidP="002F1B29">
      <w:pPr>
        <w:rPr>
          <w:color w:val="000000"/>
        </w:rPr>
      </w:pPr>
      <w:r>
        <w:rPr>
          <w:color w:val="000000"/>
        </w:rPr>
        <w:t xml:space="preserve">For length 139 PRACH sequence, legacy RO configuration is </w:t>
      </w:r>
      <w:proofErr w:type="gramStart"/>
      <w:r>
        <w:rPr>
          <w:color w:val="000000"/>
        </w:rPr>
        <w:t>used</w:t>
      </w:r>
      <w:proofErr w:type="gramEnd"/>
      <w:r>
        <w:rPr>
          <w:color w:val="000000"/>
        </w:rPr>
        <w:t xml:space="preserve"> and UE does not expect a configure RO to (partially) overlap with intra-cell guard band</w:t>
      </w:r>
    </w:p>
    <w:p w14:paraId="532D290F" w14:textId="77777777" w:rsidR="002F1B29" w:rsidRDefault="002F1B29" w:rsidP="002F1B29">
      <w:r>
        <w:rPr>
          <w:highlight w:val="green"/>
        </w:rPr>
        <w:t>Agreement:</w:t>
      </w:r>
    </w:p>
    <w:p w14:paraId="068D13DF" w14:textId="77777777" w:rsidR="002F1B29" w:rsidRDefault="002F1B29" w:rsidP="002F1B29">
      <w:pPr>
        <w:rPr>
          <w:color w:val="000000"/>
        </w:rPr>
      </w:pPr>
      <w:r>
        <w:rPr>
          <w:color w:val="000000"/>
        </w:rPr>
        <w:t xml:space="preserve">For 2-step RACH, all ROs and POs are confined within a single RB set </w:t>
      </w:r>
    </w:p>
    <w:p w14:paraId="6D40094E" w14:textId="77777777" w:rsidR="002F1B29" w:rsidRDefault="002F1B29" w:rsidP="00C744C6">
      <w:pPr>
        <w:numPr>
          <w:ilvl w:val="0"/>
          <w:numId w:val="21"/>
        </w:numPr>
        <w:overflowPunct/>
        <w:autoSpaceDE/>
        <w:autoSpaceDN/>
        <w:adjustRightInd/>
        <w:spacing w:after="0"/>
        <w:textAlignment w:val="auto"/>
        <w:rPr>
          <w:color w:val="000000"/>
        </w:rPr>
      </w:pPr>
      <w:r>
        <w:rPr>
          <w:color w:val="000000"/>
        </w:rPr>
        <w:t>For RO with L139 sequence, legacy RO configuration is applied, and UE does not expect a configured RO to (partially) overlap with intra-cell guard band</w:t>
      </w:r>
    </w:p>
    <w:p w14:paraId="4CB1F77C" w14:textId="77777777" w:rsidR="002F1B29" w:rsidRDefault="002F1B29" w:rsidP="00C744C6">
      <w:pPr>
        <w:numPr>
          <w:ilvl w:val="0"/>
          <w:numId w:val="21"/>
        </w:numPr>
        <w:overflowPunct/>
        <w:autoSpaceDE/>
        <w:autoSpaceDN/>
        <w:adjustRightInd/>
        <w:spacing w:after="0"/>
        <w:textAlignment w:val="auto"/>
        <w:rPr>
          <w:color w:val="000000"/>
        </w:rPr>
      </w:pPr>
      <w:r>
        <w:rPr>
          <w:color w:val="000000"/>
        </w:rPr>
        <w:t>For RO with L1151 and L571 sequences, UE does not expect configured ROs to be allocated over multiple RB sets.</w:t>
      </w:r>
    </w:p>
    <w:p w14:paraId="62703D84" w14:textId="77777777" w:rsidR="002F1B29" w:rsidRDefault="002F1B29" w:rsidP="00C744C6">
      <w:pPr>
        <w:numPr>
          <w:ilvl w:val="0"/>
          <w:numId w:val="21"/>
        </w:numPr>
        <w:overflowPunct/>
        <w:autoSpaceDE/>
        <w:autoSpaceDN/>
        <w:adjustRightInd/>
        <w:spacing w:after="0"/>
        <w:textAlignment w:val="auto"/>
        <w:rPr>
          <w:color w:val="000000"/>
        </w:rPr>
      </w:pPr>
      <w:r>
        <w:rPr>
          <w:color w:val="000000"/>
        </w:rPr>
        <w:t>For PO with non-interlaced waveform, UE does not expect a configured PO to (partially) overlap with intra-cell guard band or (partially) overlap with an RB set different from the RB set configured with the corresponding ROs</w:t>
      </w:r>
    </w:p>
    <w:p w14:paraId="06F4D942" w14:textId="77777777" w:rsidR="002F1B29" w:rsidRDefault="002F1B29" w:rsidP="00C744C6">
      <w:pPr>
        <w:numPr>
          <w:ilvl w:val="0"/>
          <w:numId w:val="21"/>
        </w:numPr>
        <w:overflowPunct/>
        <w:autoSpaceDE/>
        <w:autoSpaceDN/>
        <w:adjustRightInd/>
        <w:spacing w:after="0"/>
        <w:textAlignment w:val="auto"/>
        <w:rPr>
          <w:color w:val="000000"/>
        </w:rPr>
      </w:pPr>
      <w:r>
        <w:rPr>
          <w:color w:val="000000"/>
        </w:rPr>
        <w:t xml:space="preserve">For PO with interlaced waveform, the RB set allocation for the </w:t>
      </w:r>
      <w:proofErr w:type="spellStart"/>
      <w:r>
        <w:rPr>
          <w:color w:val="000000"/>
        </w:rPr>
        <w:t>MsgA</w:t>
      </w:r>
      <w:proofErr w:type="spellEnd"/>
      <w:r>
        <w:rPr>
          <w:color w:val="000000"/>
        </w:rPr>
        <w:t xml:space="preserve"> PUSCH transmission is the RB set corresponding to the associated </w:t>
      </w:r>
      <w:proofErr w:type="spellStart"/>
      <w:r>
        <w:rPr>
          <w:color w:val="000000"/>
        </w:rPr>
        <w:t>MsgA</w:t>
      </w:r>
      <w:proofErr w:type="spellEnd"/>
      <w:r>
        <w:rPr>
          <w:color w:val="000000"/>
        </w:rPr>
        <w:t xml:space="preserve"> PRACH transmission</w:t>
      </w:r>
    </w:p>
    <w:p w14:paraId="7A3F6674" w14:textId="77777777" w:rsidR="002F1B29" w:rsidRDefault="002F1B29" w:rsidP="002F1B29">
      <w:pPr>
        <w:rPr>
          <w:color w:val="000000"/>
        </w:rPr>
      </w:pPr>
    </w:p>
    <w:p w14:paraId="6D4A7A28" w14:textId="77777777" w:rsidR="002F1B29" w:rsidRDefault="002F1B29" w:rsidP="002F1B29">
      <w:r>
        <w:rPr>
          <w:highlight w:val="green"/>
        </w:rPr>
        <w:t xml:space="preserve">The TPs in Section 3 of </w:t>
      </w:r>
      <w:hyperlink r:id="rId12" w:history="1">
        <w:r>
          <w:rPr>
            <w:rStyle w:val="Hyperlink"/>
            <w:highlight w:val="green"/>
          </w:rPr>
          <w:t>R1-2009409</w:t>
        </w:r>
      </w:hyperlink>
      <w:r>
        <w:rPr>
          <w:highlight w:val="green"/>
        </w:rPr>
        <w:t xml:space="preserve"> are endorsed in </w:t>
      </w:r>
      <w:hyperlink r:id="rId13" w:history="1">
        <w:r>
          <w:rPr>
            <w:rStyle w:val="Hyperlink"/>
            <w:highlight w:val="green"/>
          </w:rPr>
          <w:t>R1-2009627</w:t>
        </w:r>
      </w:hyperlink>
      <w:r>
        <w:rPr>
          <w:highlight w:val="green"/>
        </w:rPr>
        <w:t xml:space="preserve"> (Rel-16, TS38.211, CR0057)</w:t>
      </w:r>
    </w:p>
    <w:p w14:paraId="11EDA977" w14:textId="77777777" w:rsidR="002F1B29" w:rsidRDefault="002F1B29" w:rsidP="002F1B29">
      <w:r>
        <w:rPr>
          <w:highlight w:val="green"/>
        </w:rPr>
        <w:t xml:space="preserve">The TPs in Section 3 of </w:t>
      </w:r>
      <w:hyperlink r:id="rId14" w:history="1">
        <w:r>
          <w:rPr>
            <w:rStyle w:val="Hyperlink"/>
            <w:highlight w:val="green"/>
          </w:rPr>
          <w:t>R1-2009409</w:t>
        </w:r>
      </w:hyperlink>
      <w:r>
        <w:rPr>
          <w:highlight w:val="green"/>
        </w:rPr>
        <w:t xml:space="preserve"> are endorsed in </w:t>
      </w:r>
      <w:hyperlink r:id="rId15" w:history="1">
        <w:r>
          <w:rPr>
            <w:rStyle w:val="Hyperlink"/>
            <w:highlight w:val="green"/>
          </w:rPr>
          <w:t>R1-2009628</w:t>
        </w:r>
      </w:hyperlink>
      <w:r>
        <w:rPr>
          <w:highlight w:val="green"/>
        </w:rPr>
        <w:t xml:space="preserve"> (Rel-16, TS38.213, CR0165)</w:t>
      </w:r>
    </w:p>
    <w:bookmarkEnd w:id="0"/>
    <w:p w14:paraId="64233241" w14:textId="77777777" w:rsidR="002F1B29" w:rsidRDefault="002F1B29" w:rsidP="002F1B29">
      <w:r>
        <w:rPr>
          <w:highlight w:val="cyan"/>
        </w:rPr>
        <w:t xml:space="preserve">[103-e-NR-NRU-02] Email discussion/approval on issues DL-B6, DL-D1 and DL-G1 in </w:t>
      </w:r>
      <w:hyperlink r:id="rId16" w:history="1">
        <w:r>
          <w:rPr>
            <w:rStyle w:val="Hyperlink"/>
            <w:highlight w:val="cyan"/>
          </w:rPr>
          <w:t>R1-2008888</w:t>
        </w:r>
      </w:hyperlink>
      <w:r>
        <w:rPr>
          <w:highlight w:val="cyan"/>
        </w:rPr>
        <w:t xml:space="preserve"> until 10/29 with potential CRs by 11/5 – Alex (Lenovo)</w:t>
      </w:r>
    </w:p>
    <w:bookmarkStart w:id="1" w:name="_Hlk55994836"/>
    <w:p w14:paraId="6469F17B" w14:textId="77777777" w:rsidR="002F1B29" w:rsidRDefault="002F1B29" w:rsidP="002F1B29">
      <w:r>
        <w:rPr>
          <w:highlight w:val="green"/>
        </w:rPr>
        <w:fldChar w:fldCharType="begin"/>
      </w:r>
      <w:r>
        <w:rPr>
          <w:highlight w:val="green"/>
        </w:rPr>
        <w:instrText xml:space="preserve"> HYPERLINK "C:\\Users\\wanshic\\OneDrive - Qualcomm\\Documents\\Standards\\3GPP Standards\\Meeting Documents\\TSGR1_103\\Docs\\R1-2009703.zip" </w:instrText>
      </w:r>
      <w:r>
        <w:rPr>
          <w:highlight w:val="green"/>
        </w:rPr>
        <w:fldChar w:fldCharType="separate"/>
      </w:r>
      <w:r>
        <w:rPr>
          <w:rStyle w:val="Hyperlink"/>
          <w:highlight w:val="green"/>
        </w:rPr>
        <w:t>R1-2009703</w:t>
      </w:r>
      <w:r>
        <w:rPr>
          <w:highlight w:val="green"/>
        </w:rPr>
        <w:fldChar w:fldCharType="end"/>
      </w:r>
      <w:r>
        <w:rPr>
          <w:highlight w:val="green"/>
        </w:rPr>
        <w:t xml:space="preserve"> (38.213CR0175 Rel-16, F)</w:t>
      </w:r>
      <w:r>
        <w:tab/>
        <w:t>Correction on remaining channel occupancy assumption</w:t>
      </w:r>
      <w:r>
        <w:tab/>
        <w:t>Moderator (Lenovo)</w:t>
      </w:r>
    </w:p>
    <w:p w14:paraId="7BB8B444" w14:textId="77777777" w:rsidR="002F1B29" w:rsidRDefault="002F1B29" w:rsidP="002F1B29">
      <w:pPr>
        <w:rPr>
          <w:u w:val="single"/>
        </w:rPr>
      </w:pPr>
      <w:r>
        <w:rPr>
          <w:u w:val="single"/>
        </w:rPr>
        <w:t>Conclusion:</w:t>
      </w:r>
    </w:p>
    <w:p w14:paraId="77E883E5" w14:textId="77777777" w:rsidR="002F1B29" w:rsidRDefault="002F1B29" w:rsidP="002F1B29">
      <w:r>
        <w:t>For semi-persistent CSI reporting with PUCCH, if UE cannot transmit HARQ-ACK on the MAC CE deactivation due to the UL LBT failure, the UE performs deactivation at the MAC action time based on the original scheduled HARQ-ACK transmission (the original scheduled HARQ-ACK transmission time corresponds to slot n in TS 38.214 clause 5.2.1.5.2).</w:t>
      </w:r>
    </w:p>
    <w:p w14:paraId="0A08D9EE" w14:textId="77777777" w:rsidR="002F1B29" w:rsidRDefault="00CB3067" w:rsidP="002F1B29">
      <w:pPr>
        <w:ind w:left="1440" w:hanging="1440"/>
        <w:rPr>
          <w:rFonts w:ascii="Calibri" w:hAnsi="Calibri"/>
          <w:szCs w:val="22"/>
        </w:rPr>
      </w:pPr>
      <w:hyperlink r:id="rId17" w:history="1">
        <w:r w:rsidR="002F1B29">
          <w:rPr>
            <w:rStyle w:val="Hyperlink"/>
            <w:highlight w:val="green"/>
          </w:rPr>
          <w:t>R1-2009689</w:t>
        </w:r>
      </w:hyperlink>
      <w:r w:rsidR="002F1B29">
        <w:t xml:space="preserve">        Reply LS on Clarification of UE </w:t>
      </w:r>
      <w:proofErr w:type="spellStart"/>
      <w:r w:rsidR="002F1B29">
        <w:t>behavior</w:t>
      </w:r>
      <w:proofErr w:type="spellEnd"/>
      <w:r w:rsidR="002F1B29">
        <w:t xml:space="preserve"> after receiving the MAC CE deactivation command for semi-persistent CSI reporting in NR-U</w:t>
      </w:r>
    </w:p>
    <w:bookmarkEnd w:id="1"/>
    <w:p w14:paraId="1B572C3B" w14:textId="77777777" w:rsidR="002F1B29" w:rsidRDefault="002F1B29" w:rsidP="002F1B29">
      <w:r>
        <w:rPr>
          <w:highlight w:val="cyan"/>
        </w:rPr>
        <w:t xml:space="preserve">[103-e-NR-NRU-03] Email discussion/approval on issue UL-01 in </w:t>
      </w:r>
      <w:hyperlink r:id="rId18" w:history="1">
        <w:r>
          <w:rPr>
            <w:rStyle w:val="Hyperlink"/>
            <w:highlight w:val="cyan"/>
          </w:rPr>
          <w:t>R1-2008888</w:t>
        </w:r>
      </w:hyperlink>
      <w:r>
        <w:rPr>
          <w:highlight w:val="cyan"/>
        </w:rPr>
        <w:t xml:space="preserve"> until 10/29 with potential CRs by 11/4 – Steve (Ericsson)</w:t>
      </w:r>
    </w:p>
    <w:p w14:paraId="4B77E9CC" w14:textId="77777777" w:rsidR="002F1B29" w:rsidRDefault="002F1B29" w:rsidP="002F1B29">
      <w:bookmarkStart w:id="2" w:name="_Hlk55568011"/>
      <w:r>
        <w:rPr>
          <w:highlight w:val="green"/>
        </w:rPr>
        <w:t xml:space="preserve">TP#1 in </w:t>
      </w:r>
      <w:hyperlink r:id="rId19" w:history="1">
        <w:r>
          <w:rPr>
            <w:rStyle w:val="Hyperlink"/>
            <w:highlight w:val="green"/>
          </w:rPr>
          <w:t>R1-2009357</w:t>
        </w:r>
      </w:hyperlink>
      <w:r>
        <w:rPr>
          <w:highlight w:val="green"/>
        </w:rPr>
        <w:t xml:space="preserve"> for Clause 5.3.2 of TS38.211 is endorsed in </w:t>
      </w:r>
      <w:hyperlink r:id="rId20" w:history="1">
        <w:r>
          <w:rPr>
            <w:rStyle w:val="Hyperlink"/>
            <w:highlight w:val="green"/>
          </w:rPr>
          <w:t>R1-2009549</w:t>
        </w:r>
      </w:hyperlink>
      <w:r>
        <w:rPr>
          <w:highlight w:val="green"/>
        </w:rPr>
        <w:t xml:space="preserve"> (TS38.211, CR0055, Rel-16)</w:t>
      </w:r>
    </w:p>
    <w:bookmarkEnd w:id="2"/>
    <w:p w14:paraId="0E3FE6B5" w14:textId="77777777" w:rsidR="002F1B29" w:rsidRDefault="002F1B29" w:rsidP="002F1B29">
      <w:r>
        <w:rPr>
          <w:highlight w:val="cyan"/>
        </w:rPr>
        <w:t xml:space="preserve">[103-e-NR-NRU-04] Email discussion/approval on issues CA2.1, CA2.3, CA2.7 and CA2.8 in </w:t>
      </w:r>
      <w:hyperlink r:id="rId21" w:history="1">
        <w:r>
          <w:rPr>
            <w:rStyle w:val="Hyperlink"/>
            <w:highlight w:val="cyan"/>
          </w:rPr>
          <w:t>R1-2008888</w:t>
        </w:r>
      </w:hyperlink>
      <w:r>
        <w:rPr>
          <w:highlight w:val="cyan"/>
        </w:rPr>
        <w:t xml:space="preserve"> until 10/29 with potential CRs by 11/5 – Timo (Nokia)</w:t>
      </w:r>
    </w:p>
    <w:bookmarkStart w:id="3" w:name="_Hlk55989020"/>
    <w:p w14:paraId="5923A2BE" w14:textId="77777777" w:rsidR="002F1B29" w:rsidRDefault="002F1B29" w:rsidP="002F1B29">
      <w:pPr>
        <w:ind w:left="1440" w:hanging="1440"/>
      </w:pPr>
      <w:r>
        <w:rPr>
          <w:highlight w:val="green"/>
        </w:rPr>
        <w:fldChar w:fldCharType="begin"/>
      </w:r>
      <w:r>
        <w:rPr>
          <w:highlight w:val="green"/>
        </w:rPr>
        <w:instrText xml:space="preserve"> HYPERLINK "C:\\Users\\wanshic\\OneDrive - Qualcomm\\Documents\\Standards\\3GPP Standards\\Meeting Documents\\TSGR1_103\\Docs\\R1-2009698.zip" </w:instrText>
      </w:r>
      <w:r>
        <w:rPr>
          <w:highlight w:val="green"/>
        </w:rPr>
        <w:fldChar w:fldCharType="separate"/>
      </w:r>
      <w:r>
        <w:rPr>
          <w:rStyle w:val="Hyperlink"/>
          <w:highlight w:val="green"/>
        </w:rPr>
        <w:t>R1-2009698</w:t>
      </w:r>
      <w:r>
        <w:rPr>
          <w:highlight w:val="green"/>
        </w:rPr>
        <w:fldChar w:fldCharType="end"/>
      </w:r>
      <w:r>
        <w:tab/>
        <w:t>CR to 37.213 to correct CP extension and LBT type for SRS</w:t>
      </w:r>
      <w:r>
        <w:tab/>
        <w:t>Moderator (Nokia), Samsung, Huawei, Broadcom, Ericsson, LGE</w:t>
      </w:r>
    </w:p>
    <w:p w14:paraId="4727345B" w14:textId="77777777" w:rsidR="002F1B29" w:rsidRDefault="00CB3067" w:rsidP="002F1B29">
      <w:hyperlink r:id="rId22" w:history="1">
        <w:r w:rsidR="002F1B29">
          <w:rPr>
            <w:rStyle w:val="Hyperlink"/>
            <w:highlight w:val="green"/>
          </w:rPr>
          <w:t>R1-2009699</w:t>
        </w:r>
      </w:hyperlink>
      <w:r w:rsidR="002F1B29">
        <w:tab/>
        <w:t>CR to 37.213 CR to correct CAPC for RACH</w:t>
      </w:r>
      <w:r w:rsidR="002F1B29">
        <w:tab/>
        <w:t>Moderator (Nokia), Samsung</w:t>
      </w:r>
    </w:p>
    <w:p w14:paraId="46105F06" w14:textId="77777777" w:rsidR="002F1B29" w:rsidRDefault="00CB3067" w:rsidP="002F1B29">
      <w:hyperlink r:id="rId23" w:history="1">
        <w:r w:rsidR="002F1B29">
          <w:rPr>
            <w:rStyle w:val="Hyperlink"/>
            <w:highlight w:val="green"/>
          </w:rPr>
          <w:t>R1-2009700</w:t>
        </w:r>
      </w:hyperlink>
      <w:r w:rsidR="002F1B29">
        <w:tab/>
        <w:t>CR to 37.213 to correct channel access for SRS</w:t>
      </w:r>
      <w:r w:rsidR="002F1B29">
        <w:tab/>
        <w:t>Moderator (Nokia), ETRI</w:t>
      </w:r>
    </w:p>
    <w:p w14:paraId="7D1A4C75" w14:textId="77777777" w:rsidR="002F1B29" w:rsidRDefault="00CB3067" w:rsidP="002F1B29">
      <w:hyperlink r:id="rId24" w:history="1">
        <w:r w:rsidR="002F1B29">
          <w:rPr>
            <w:rStyle w:val="Hyperlink"/>
            <w:highlight w:val="green"/>
          </w:rPr>
          <w:t>R1-2009701</w:t>
        </w:r>
      </w:hyperlink>
      <w:r w:rsidR="002F1B29">
        <w:tab/>
        <w:t>CR to 38.211 to correct CP extension for SRS</w:t>
      </w:r>
      <w:r w:rsidR="002F1B29">
        <w:tab/>
        <w:t>Moderator (Nokia), Samsung</w:t>
      </w:r>
    </w:p>
    <w:p w14:paraId="74F41831" w14:textId="77777777" w:rsidR="002F1B29" w:rsidRDefault="00CB3067" w:rsidP="002F1B29">
      <w:hyperlink r:id="rId25" w:history="1">
        <w:r w:rsidR="002F1B29">
          <w:rPr>
            <w:rStyle w:val="Hyperlink"/>
            <w:highlight w:val="green"/>
          </w:rPr>
          <w:t>R1-2009702</w:t>
        </w:r>
      </w:hyperlink>
      <w:r w:rsidR="002F1B29">
        <w:tab/>
        <w:t>CR to 38.213 to correct references to 38.212 for RACH procedure</w:t>
      </w:r>
      <w:r w:rsidR="002F1B29">
        <w:tab/>
        <w:t>Moderator (Nokia), Ericsson</w:t>
      </w:r>
    </w:p>
    <w:bookmarkEnd w:id="3"/>
    <w:p w14:paraId="64BAEC52" w14:textId="77777777" w:rsidR="002F1B29" w:rsidRDefault="002F1B29" w:rsidP="002F1B29">
      <w:r>
        <w:rPr>
          <w:highlight w:val="cyan"/>
        </w:rPr>
        <w:t xml:space="preserve">[103-e-NR-NRU-05] Email discussion/approval on issue HARQ-OOO, in </w:t>
      </w:r>
      <w:hyperlink r:id="rId26" w:history="1">
        <w:r>
          <w:rPr>
            <w:rStyle w:val="Hyperlink"/>
            <w:highlight w:val="cyan"/>
          </w:rPr>
          <w:t>R1-2008888</w:t>
        </w:r>
      </w:hyperlink>
      <w:r>
        <w:rPr>
          <w:highlight w:val="cyan"/>
        </w:rPr>
        <w:t xml:space="preserve"> until 10/29 with potential CRs by 11/4 – David (Huawei)</w:t>
      </w:r>
    </w:p>
    <w:p w14:paraId="7FA10B5D" w14:textId="77777777" w:rsidR="002F1B29" w:rsidRDefault="002F1B29" w:rsidP="002F1B29">
      <w:bookmarkStart w:id="4" w:name="_Hlk55832656"/>
      <w:r>
        <w:rPr>
          <w:highlight w:val="green"/>
        </w:rPr>
        <w:t xml:space="preserve">Final CR agreed in </w:t>
      </w:r>
      <w:hyperlink r:id="rId27" w:history="1">
        <w:r>
          <w:rPr>
            <w:rStyle w:val="Hyperlink"/>
            <w:highlight w:val="green"/>
          </w:rPr>
          <w:t>R1-2009611</w:t>
        </w:r>
      </w:hyperlink>
      <w:r>
        <w:rPr>
          <w:highlight w:val="green"/>
        </w:rPr>
        <w:t xml:space="preserve"> (Rel-16, TS38.213, CR0163)</w:t>
      </w:r>
    </w:p>
    <w:bookmarkEnd w:id="4"/>
    <w:p w14:paraId="4242BA74" w14:textId="77777777" w:rsidR="002F1B29" w:rsidRDefault="002F1B29" w:rsidP="002F1B29">
      <w:r>
        <w:rPr>
          <w:highlight w:val="cyan"/>
        </w:rPr>
        <w:lastRenderedPageBreak/>
        <w:t xml:space="preserve">[103-e-NR-NRU-06] Email discussion/approval on issue CG1, CG4, CG5 and CG2, in </w:t>
      </w:r>
      <w:hyperlink r:id="rId28" w:history="1">
        <w:r>
          <w:rPr>
            <w:rStyle w:val="Hyperlink"/>
            <w:highlight w:val="cyan"/>
          </w:rPr>
          <w:t>R1-2008888</w:t>
        </w:r>
      </w:hyperlink>
      <w:r>
        <w:rPr>
          <w:highlight w:val="cyan"/>
        </w:rPr>
        <w:t xml:space="preserve"> until 10/29 with potential CRs by 11/5 – Rakesh (Vivo)</w:t>
      </w:r>
    </w:p>
    <w:p w14:paraId="6AA112F5" w14:textId="77777777" w:rsidR="002F1B29" w:rsidRDefault="00CB3067" w:rsidP="002F1B29">
      <w:hyperlink r:id="rId29" w:history="1">
        <w:r w:rsidR="002F1B29">
          <w:rPr>
            <w:rStyle w:val="Hyperlink"/>
            <w:highlight w:val="green"/>
          </w:rPr>
          <w:t>R1-2009550</w:t>
        </w:r>
      </w:hyperlink>
      <w:r w:rsidR="002F1B29">
        <w:rPr>
          <w:highlight w:val="green"/>
        </w:rPr>
        <w:t xml:space="preserve"> (Rel-16, TS38.213, CR0159)</w:t>
      </w:r>
      <w:r w:rsidR="002F1B29">
        <w:tab/>
        <w:t>Miscellaneous corrections on NR unlicensed configured grant</w:t>
      </w:r>
      <w:r w:rsidR="002F1B29">
        <w:tab/>
        <w:t xml:space="preserve">Moderator (vivo), </w:t>
      </w:r>
      <w:proofErr w:type="spellStart"/>
      <w:r w:rsidR="002F1B29">
        <w:t>ASUSTeK</w:t>
      </w:r>
      <w:proofErr w:type="spellEnd"/>
      <w:r w:rsidR="002F1B29">
        <w:t xml:space="preserve">, Intel, Huawei, </w:t>
      </w:r>
      <w:proofErr w:type="spellStart"/>
      <w:r w:rsidR="002F1B29">
        <w:t>HiSilicon</w:t>
      </w:r>
      <w:proofErr w:type="spellEnd"/>
    </w:p>
    <w:p w14:paraId="6A328C69" w14:textId="77777777" w:rsidR="002F1B29" w:rsidRDefault="002F1B29" w:rsidP="002F1B29">
      <w:r>
        <w:rPr>
          <w:highlight w:val="cyan"/>
        </w:rPr>
        <w:t xml:space="preserve">[103-e-NR-NRU-07] Email discussion/approval on editorial changes for issues IA-C, DL-Z1, DL-Z2, DL-Z3, UL-02, and WB04 in </w:t>
      </w:r>
      <w:hyperlink r:id="rId30" w:history="1">
        <w:r>
          <w:rPr>
            <w:rStyle w:val="Hyperlink"/>
            <w:highlight w:val="cyan"/>
          </w:rPr>
          <w:t>R1-2008888</w:t>
        </w:r>
      </w:hyperlink>
      <w:r>
        <w:rPr>
          <w:highlight w:val="cyan"/>
        </w:rPr>
        <w:t xml:space="preserve"> until 10/29 – Jing (Qualcomm)</w:t>
      </w:r>
    </w:p>
    <w:p w14:paraId="5F2823E2" w14:textId="77777777" w:rsidR="002F1B29" w:rsidRDefault="002F1B29" w:rsidP="002F1B29">
      <w:r>
        <w:rPr>
          <w:highlight w:val="green"/>
        </w:rPr>
        <w:t>Agreement:</w:t>
      </w:r>
    </w:p>
    <w:p w14:paraId="21F57709" w14:textId="77777777" w:rsidR="002F1B29" w:rsidRDefault="002F1B29" w:rsidP="002F1B29">
      <w:r>
        <w:t xml:space="preserve">The following TPs in </w:t>
      </w:r>
      <w:hyperlink r:id="rId31" w:history="1">
        <w:r>
          <w:rPr>
            <w:rStyle w:val="Hyperlink"/>
          </w:rPr>
          <w:t>R1-2009410</w:t>
        </w:r>
      </w:hyperlink>
      <w:r>
        <w:t xml:space="preserve"> are endorsed (to be forwarded to editors):</w:t>
      </w:r>
    </w:p>
    <w:p w14:paraId="60E45741" w14:textId="77777777" w:rsidR="002F1B29" w:rsidRDefault="002F1B29" w:rsidP="002F1B29">
      <w:r>
        <w:t xml:space="preserve">TP 2-1 in section 2. </w:t>
      </w:r>
    </w:p>
    <w:p w14:paraId="32F4414A" w14:textId="77777777" w:rsidR="002F1B29" w:rsidRDefault="002F1B29" w:rsidP="002F1B29">
      <w:r>
        <w:t>TP 3-2a in section 3.</w:t>
      </w:r>
    </w:p>
    <w:p w14:paraId="5F798434" w14:textId="77777777" w:rsidR="002F1B29" w:rsidRDefault="002F1B29" w:rsidP="002F1B29">
      <w:r>
        <w:t>TP 4-1 in section 4.</w:t>
      </w:r>
    </w:p>
    <w:p w14:paraId="53D1B44D" w14:textId="77777777" w:rsidR="002F1B29" w:rsidRDefault="002F1B29" w:rsidP="002F1B29">
      <w:r>
        <w:t>TP 5-2 in section 5</w:t>
      </w:r>
    </w:p>
    <w:p w14:paraId="2EFEE004" w14:textId="77777777" w:rsidR="002F1B29" w:rsidRDefault="002F1B29" w:rsidP="002F1B29">
      <w:r>
        <w:t>TP 6-1a in section 6.</w:t>
      </w:r>
    </w:p>
    <w:p w14:paraId="02E4BE77" w14:textId="77777777" w:rsidR="002F1B29" w:rsidRDefault="002F1B29" w:rsidP="002F1B29">
      <w:r>
        <w:t>TP 7-1 in section 7.</w:t>
      </w:r>
    </w:p>
    <w:p w14:paraId="1C6B99DF" w14:textId="77777777" w:rsidR="002F1B29" w:rsidRDefault="002F1B29" w:rsidP="002F1B29">
      <w:r>
        <w:t>TP 7-2b in section 7</w:t>
      </w:r>
    </w:p>
    <w:p w14:paraId="66FAD428" w14:textId="77777777" w:rsidR="002F1B29" w:rsidRDefault="002F1B29" w:rsidP="002F1B29">
      <w:r>
        <w:t>TP 5-1a in section 5</w:t>
      </w:r>
    </w:p>
    <w:p w14:paraId="38376254" w14:textId="77777777" w:rsidR="002F1B29" w:rsidRDefault="002F1B29" w:rsidP="00AD7717">
      <w:pPr>
        <w:rPr>
          <w:b/>
          <w:u w:val="single"/>
          <w:lang w:eastAsia="ja-JP"/>
        </w:rPr>
      </w:pPr>
    </w:p>
    <w:p w14:paraId="13C98F0A" w14:textId="77777777" w:rsidR="003A4B47" w:rsidRDefault="00701410" w:rsidP="00701410">
      <w:pPr>
        <w:pStyle w:val="Heading4"/>
        <w:rPr>
          <w:lang w:eastAsia="ja-JP"/>
        </w:rPr>
      </w:pPr>
      <w:r>
        <w:rPr>
          <w:lang w:eastAsia="ja-JP"/>
        </w:rPr>
        <w:t>2.1.2</w:t>
      </w:r>
      <w:r>
        <w:rPr>
          <w:lang w:eastAsia="ja-JP"/>
        </w:rPr>
        <w:tab/>
        <w:t>Remaining Open issues</w:t>
      </w:r>
    </w:p>
    <w:p w14:paraId="3731C462" w14:textId="364E8F59" w:rsidR="007B5818" w:rsidRPr="00AD7717" w:rsidRDefault="00216776" w:rsidP="00AD7717">
      <w:pPr>
        <w:rPr>
          <w:lang w:eastAsia="ja-JP"/>
        </w:rPr>
      </w:pPr>
      <w:r>
        <w:rPr>
          <w:lang w:eastAsia="ja-JP"/>
        </w:rPr>
        <w:t>No remaining open issues in RAN1</w:t>
      </w:r>
      <w:r w:rsidR="000A52C8">
        <w:rPr>
          <w:lang w:eastAsia="ja-JP"/>
        </w:rPr>
        <w:t>. RAN1 completion rate is 100%.</w:t>
      </w:r>
    </w:p>
    <w:p w14:paraId="0B47B760"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9529432" w14:textId="795CACF2" w:rsidR="00701410" w:rsidRDefault="00701410" w:rsidP="00701410">
      <w:pPr>
        <w:pStyle w:val="Heading4"/>
        <w:rPr>
          <w:lang w:eastAsia="ja-JP"/>
        </w:rPr>
      </w:pPr>
      <w:r w:rsidRPr="000A52C8">
        <w:rPr>
          <w:lang w:eastAsia="ja-JP"/>
        </w:rPr>
        <w:t>2.2.1</w:t>
      </w:r>
      <w:r w:rsidRPr="000A52C8">
        <w:rPr>
          <w:lang w:eastAsia="ja-JP"/>
        </w:rPr>
        <w:tab/>
        <w:t>Agreements</w:t>
      </w:r>
    </w:p>
    <w:p w14:paraId="270AED9C" w14:textId="7FDF0C42" w:rsidR="002F6C03" w:rsidRDefault="002F6C03" w:rsidP="00D32953">
      <w:pPr>
        <w:rPr>
          <w:lang w:eastAsia="ja-JP"/>
        </w:rPr>
      </w:pPr>
    </w:p>
    <w:p w14:paraId="425C6D40" w14:textId="11855513" w:rsidR="00087080" w:rsidRDefault="00EB14AD" w:rsidP="00D32B76">
      <w:pPr>
        <w:rPr>
          <w:lang w:eastAsia="ja-JP"/>
        </w:rPr>
      </w:pPr>
      <w:r w:rsidRPr="00087080">
        <w:rPr>
          <w:b/>
          <w:bCs/>
          <w:sz w:val="22"/>
          <w:szCs w:val="22"/>
          <w:u w:val="single"/>
          <w:lang w:eastAsia="ja-JP"/>
        </w:rPr>
        <w:t>RAN2#1</w:t>
      </w:r>
      <w:r w:rsidR="00D32B76">
        <w:rPr>
          <w:b/>
          <w:bCs/>
          <w:sz w:val="22"/>
          <w:szCs w:val="22"/>
          <w:u w:val="single"/>
          <w:lang w:eastAsia="ja-JP"/>
        </w:rPr>
        <w:t>1</w:t>
      </w:r>
      <w:r w:rsidR="002D16F6">
        <w:rPr>
          <w:b/>
          <w:bCs/>
          <w:sz w:val="22"/>
          <w:szCs w:val="22"/>
          <w:u w:val="single"/>
          <w:lang w:eastAsia="ja-JP"/>
        </w:rPr>
        <w:t>2</w:t>
      </w:r>
      <w:r w:rsidRPr="00087080">
        <w:rPr>
          <w:b/>
          <w:bCs/>
          <w:sz w:val="22"/>
          <w:szCs w:val="22"/>
          <w:u w:val="single"/>
          <w:lang w:eastAsia="ja-JP"/>
        </w:rPr>
        <w:t>-e agreements:</w:t>
      </w:r>
      <w:r w:rsidR="00D32B76" w:rsidRPr="00087080">
        <w:rPr>
          <w:lang w:eastAsia="ja-JP"/>
        </w:rPr>
        <w:t xml:space="preserve"> </w:t>
      </w:r>
    </w:p>
    <w:p w14:paraId="66DFEB9A" w14:textId="192E0B07" w:rsidR="00CC4432" w:rsidRPr="00D57A19" w:rsidRDefault="00D57A19" w:rsidP="00D32B76">
      <w:pPr>
        <w:rPr>
          <w:lang w:eastAsia="ja-JP"/>
        </w:rPr>
      </w:pPr>
      <w:r w:rsidRPr="00D57A19">
        <w:rPr>
          <w:lang w:eastAsia="ja-JP"/>
        </w:rPr>
        <w:t>The following CRs have been agreed:</w:t>
      </w:r>
    </w:p>
    <w:p w14:paraId="46A095DE" w14:textId="14F55B05" w:rsidR="00D57A19" w:rsidRPr="00D57A19" w:rsidRDefault="00D57A19" w:rsidP="00D57A19">
      <w:pPr>
        <w:pStyle w:val="Doc-title"/>
        <w:rPr>
          <w:rFonts w:ascii="Times New Roman" w:hAnsi="Times New Roman"/>
          <w:szCs w:val="20"/>
        </w:rPr>
      </w:pPr>
      <w:r w:rsidRPr="00D57A19">
        <w:rPr>
          <w:rFonts w:ascii="Times New Roman" w:hAnsi="Times New Roman"/>
          <w:szCs w:val="20"/>
        </w:rPr>
        <w:tab/>
      </w:r>
    </w:p>
    <w:p w14:paraId="07A0188D" w14:textId="77777777" w:rsidR="00A3546C" w:rsidRPr="00D57A19" w:rsidRDefault="00A3546C" w:rsidP="00A3546C">
      <w:pPr>
        <w:pStyle w:val="Doc-title"/>
        <w:rPr>
          <w:rFonts w:ascii="Times New Roman" w:hAnsi="Times New Roman"/>
          <w:szCs w:val="20"/>
        </w:rPr>
      </w:pPr>
      <w:r w:rsidRPr="00D57A19">
        <w:rPr>
          <w:rFonts w:ascii="Times New Roman" w:hAnsi="Times New Roman"/>
          <w:szCs w:val="20"/>
        </w:rPr>
        <w:t>R2-2010831</w:t>
      </w:r>
      <w:r w:rsidRPr="00D57A19">
        <w:rPr>
          <w:rFonts w:ascii="Times New Roman" w:hAnsi="Times New Roman"/>
          <w:szCs w:val="20"/>
        </w:rPr>
        <w:tab/>
      </w:r>
      <w:r>
        <w:rPr>
          <w:rFonts w:ascii="Times New Roman" w:hAnsi="Times New Roman"/>
          <w:szCs w:val="20"/>
        </w:rPr>
        <w:tab/>
      </w:r>
      <w:r w:rsidRPr="00D57A19">
        <w:rPr>
          <w:rFonts w:ascii="Times New Roman" w:hAnsi="Times New Roman"/>
          <w:szCs w:val="20"/>
        </w:rPr>
        <w:t>Miscellaneous corrections for NR-U</w:t>
      </w:r>
      <w:r w:rsidRPr="00D57A19">
        <w:rPr>
          <w:rFonts w:ascii="Times New Roman" w:hAnsi="Times New Roman"/>
          <w:szCs w:val="20"/>
        </w:rPr>
        <w:tab/>
        <w:t>Qualcomm Incorporated</w:t>
      </w:r>
      <w:r w:rsidRPr="00D57A19">
        <w:rPr>
          <w:rFonts w:ascii="Times New Roman" w:hAnsi="Times New Roman"/>
          <w:szCs w:val="20"/>
        </w:rPr>
        <w:tab/>
        <w:t>CR</w:t>
      </w:r>
      <w:r w:rsidRPr="00D57A19">
        <w:rPr>
          <w:rFonts w:ascii="Times New Roman" w:hAnsi="Times New Roman"/>
          <w:szCs w:val="20"/>
        </w:rPr>
        <w:tab/>
        <w:t>Rel-16</w:t>
      </w:r>
      <w:r w:rsidRPr="00D57A19">
        <w:rPr>
          <w:rFonts w:ascii="Times New Roman" w:hAnsi="Times New Roman"/>
          <w:szCs w:val="20"/>
        </w:rPr>
        <w:tab/>
        <w:t>38.331</w:t>
      </w:r>
      <w:r w:rsidRPr="00D57A19">
        <w:rPr>
          <w:rFonts w:ascii="Times New Roman" w:hAnsi="Times New Roman"/>
          <w:szCs w:val="20"/>
        </w:rPr>
        <w:tab/>
        <w:t>16.2.0</w:t>
      </w:r>
      <w:r w:rsidRPr="00D57A19">
        <w:rPr>
          <w:rFonts w:ascii="Times New Roman" w:hAnsi="Times New Roman"/>
          <w:szCs w:val="20"/>
        </w:rPr>
        <w:tab/>
        <w:t>2091</w:t>
      </w:r>
      <w:r w:rsidRPr="00D57A19">
        <w:rPr>
          <w:rFonts w:ascii="Times New Roman" w:hAnsi="Times New Roman"/>
          <w:szCs w:val="20"/>
        </w:rPr>
        <w:tab/>
        <w:t>-</w:t>
      </w:r>
      <w:r w:rsidRPr="00D57A19">
        <w:rPr>
          <w:rFonts w:ascii="Times New Roman" w:hAnsi="Times New Roman"/>
          <w:szCs w:val="20"/>
        </w:rPr>
        <w:tab/>
        <w:t>F</w:t>
      </w:r>
      <w:r w:rsidRPr="00D57A19">
        <w:rPr>
          <w:rFonts w:ascii="Times New Roman" w:hAnsi="Times New Roman"/>
          <w:szCs w:val="20"/>
        </w:rPr>
        <w:tab/>
      </w:r>
      <w:proofErr w:type="spellStart"/>
      <w:r w:rsidRPr="00D57A19">
        <w:rPr>
          <w:rFonts w:ascii="Times New Roman" w:hAnsi="Times New Roman"/>
          <w:szCs w:val="20"/>
        </w:rPr>
        <w:t>NR_unlic</w:t>
      </w:r>
      <w:proofErr w:type="spellEnd"/>
      <w:r w:rsidRPr="00D57A19">
        <w:rPr>
          <w:rFonts w:ascii="Times New Roman" w:hAnsi="Times New Roman"/>
          <w:szCs w:val="20"/>
        </w:rPr>
        <w:t>-Core</w:t>
      </w:r>
    </w:p>
    <w:p w14:paraId="19A245A3" w14:textId="74877A21" w:rsidR="00D57A19" w:rsidRPr="00D57A19" w:rsidRDefault="00D57A19" w:rsidP="00D57A19">
      <w:pPr>
        <w:pStyle w:val="Doc-title"/>
        <w:rPr>
          <w:rFonts w:ascii="Times New Roman" w:hAnsi="Times New Roman"/>
          <w:szCs w:val="20"/>
        </w:rPr>
      </w:pPr>
      <w:r w:rsidRPr="00D57A19">
        <w:rPr>
          <w:rFonts w:ascii="Times New Roman" w:hAnsi="Times New Roman"/>
          <w:szCs w:val="20"/>
          <w:lang w:val="en-US"/>
        </w:rPr>
        <w:t xml:space="preserve">R2-2010840   </w:t>
      </w:r>
      <w:r w:rsidR="00A3546C">
        <w:rPr>
          <w:rFonts w:ascii="Times New Roman" w:hAnsi="Times New Roman"/>
          <w:szCs w:val="20"/>
          <w:lang w:val="en-US"/>
        </w:rPr>
        <w:t xml:space="preserve"> </w:t>
      </w:r>
      <w:r w:rsidR="00A3546C">
        <w:rPr>
          <w:rFonts w:ascii="Times New Roman" w:hAnsi="Times New Roman"/>
          <w:szCs w:val="20"/>
          <w:lang w:val="en-US"/>
        </w:rPr>
        <w:tab/>
      </w:r>
      <w:r w:rsidR="00A3546C">
        <w:rPr>
          <w:rFonts w:ascii="Times New Roman" w:hAnsi="Times New Roman"/>
          <w:szCs w:val="20"/>
          <w:lang w:val="en-US"/>
        </w:rPr>
        <w:tab/>
      </w:r>
      <w:r w:rsidRPr="00D57A19">
        <w:rPr>
          <w:rFonts w:ascii="Times New Roman" w:hAnsi="Times New Roman"/>
          <w:szCs w:val="20"/>
        </w:rPr>
        <w:t xml:space="preserve">NR-U miscellaneous corrections </w:t>
      </w:r>
      <w:r w:rsidR="00A3546C" w:rsidRPr="00D57A19">
        <w:rPr>
          <w:rFonts w:ascii="Times New Roman" w:hAnsi="Times New Roman"/>
          <w:szCs w:val="20"/>
        </w:rPr>
        <w:t>Ericsson Rel</w:t>
      </w:r>
      <w:r w:rsidRPr="00D57A19">
        <w:rPr>
          <w:rFonts w:ascii="Times New Roman" w:hAnsi="Times New Roman"/>
          <w:szCs w:val="20"/>
        </w:rPr>
        <w:t>-</w:t>
      </w:r>
      <w:proofErr w:type="gramStart"/>
      <w:r w:rsidRPr="00D57A19">
        <w:rPr>
          <w:rFonts w:ascii="Times New Roman" w:hAnsi="Times New Roman"/>
          <w:szCs w:val="20"/>
        </w:rPr>
        <w:t>16  38.321</w:t>
      </w:r>
      <w:proofErr w:type="gramEnd"/>
      <w:r w:rsidRPr="00D57A19">
        <w:rPr>
          <w:rFonts w:ascii="Times New Roman" w:hAnsi="Times New Roman"/>
          <w:szCs w:val="20"/>
        </w:rPr>
        <w:t xml:space="preserve">  16.2.1 0966  F </w:t>
      </w:r>
      <w:r w:rsidRPr="00D57A19">
        <w:rPr>
          <w:rFonts w:ascii="Times New Roman" w:hAnsi="Times New Roman"/>
          <w:szCs w:val="20"/>
        </w:rPr>
        <w:tab/>
      </w:r>
      <w:proofErr w:type="spellStart"/>
      <w:r w:rsidRPr="00D57A19">
        <w:rPr>
          <w:rFonts w:ascii="Times New Roman" w:hAnsi="Times New Roman"/>
          <w:szCs w:val="20"/>
        </w:rPr>
        <w:t>NR_unlic</w:t>
      </w:r>
      <w:proofErr w:type="spellEnd"/>
      <w:r w:rsidRPr="00D57A19">
        <w:rPr>
          <w:rFonts w:ascii="Times New Roman" w:hAnsi="Times New Roman"/>
          <w:szCs w:val="20"/>
        </w:rPr>
        <w:t xml:space="preserve">-Core  </w:t>
      </w:r>
    </w:p>
    <w:p w14:paraId="015630F2" w14:textId="671EC328" w:rsidR="00D57A19" w:rsidRPr="00D57A19" w:rsidRDefault="00D57A19" w:rsidP="00D57A19">
      <w:pPr>
        <w:pStyle w:val="Doc-title"/>
        <w:rPr>
          <w:rFonts w:ascii="Times New Roman" w:hAnsi="Times New Roman"/>
          <w:szCs w:val="20"/>
        </w:rPr>
      </w:pPr>
      <w:r w:rsidRPr="00D57A19">
        <w:rPr>
          <w:rFonts w:ascii="Times New Roman" w:hAnsi="Times New Roman"/>
          <w:szCs w:val="20"/>
        </w:rPr>
        <w:t>R2-2009296</w:t>
      </w:r>
      <w:r w:rsidRPr="00D57A19">
        <w:rPr>
          <w:rFonts w:ascii="Times New Roman" w:hAnsi="Times New Roman"/>
          <w:szCs w:val="20"/>
        </w:rPr>
        <w:tab/>
      </w:r>
      <w:r w:rsidR="00A3546C">
        <w:rPr>
          <w:rFonts w:ascii="Times New Roman" w:hAnsi="Times New Roman"/>
          <w:szCs w:val="20"/>
        </w:rPr>
        <w:tab/>
      </w:r>
      <w:r w:rsidRPr="00D57A19">
        <w:rPr>
          <w:rFonts w:ascii="Times New Roman" w:hAnsi="Times New Roman"/>
          <w:szCs w:val="20"/>
        </w:rPr>
        <w:t xml:space="preserve">Correction of field description for </w:t>
      </w:r>
      <w:proofErr w:type="spellStart"/>
      <w:r w:rsidRPr="00D57A19">
        <w:rPr>
          <w:rFonts w:ascii="Times New Roman" w:hAnsi="Times New Roman"/>
          <w:szCs w:val="20"/>
        </w:rPr>
        <w:t>ra-ResponseWindow</w:t>
      </w:r>
      <w:proofErr w:type="spellEnd"/>
      <w:r w:rsidRPr="00D57A19">
        <w:rPr>
          <w:rFonts w:ascii="Times New Roman" w:hAnsi="Times New Roman"/>
          <w:szCs w:val="20"/>
        </w:rPr>
        <w:tab/>
        <w:t xml:space="preserve">Huawei, </w:t>
      </w:r>
      <w:proofErr w:type="spellStart"/>
      <w:r w:rsidRPr="00D57A19">
        <w:rPr>
          <w:rFonts w:ascii="Times New Roman" w:hAnsi="Times New Roman"/>
          <w:szCs w:val="20"/>
        </w:rPr>
        <w:t>HiSilicon</w:t>
      </w:r>
      <w:proofErr w:type="spellEnd"/>
      <w:r w:rsidRPr="00D57A19">
        <w:rPr>
          <w:rFonts w:ascii="Times New Roman" w:hAnsi="Times New Roman"/>
          <w:szCs w:val="20"/>
        </w:rPr>
        <w:t>, Ericsson</w:t>
      </w:r>
      <w:r w:rsidRPr="00D57A19">
        <w:rPr>
          <w:rFonts w:ascii="Times New Roman" w:hAnsi="Times New Roman"/>
          <w:szCs w:val="20"/>
        </w:rPr>
        <w:tab/>
        <w:t>CR</w:t>
      </w:r>
      <w:r w:rsidRPr="00D57A19">
        <w:rPr>
          <w:rFonts w:ascii="Times New Roman" w:hAnsi="Times New Roman"/>
          <w:szCs w:val="20"/>
        </w:rPr>
        <w:tab/>
        <w:t>Rel-16</w:t>
      </w:r>
      <w:r w:rsidRPr="00D57A19">
        <w:rPr>
          <w:rFonts w:ascii="Times New Roman" w:hAnsi="Times New Roman"/>
          <w:szCs w:val="20"/>
        </w:rPr>
        <w:tab/>
        <w:t>38.331</w:t>
      </w:r>
      <w:r w:rsidRPr="00D57A19">
        <w:rPr>
          <w:rFonts w:ascii="Times New Roman" w:hAnsi="Times New Roman"/>
          <w:szCs w:val="20"/>
        </w:rPr>
        <w:tab/>
        <w:t>16.2.0</w:t>
      </w:r>
      <w:r w:rsidRPr="00D57A19">
        <w:rPr>
          <w:rFonts w:ascii="Times New Roman" w:hAnsi="Times New Roman"/>
          <w:szCs w:val="20"/>
        </w:rPr>
        <w:tab/>
        <w:t>2052</w:t>
      </w:r>
      <w:r w:rsidRPr="00D57A19">
        <w:rPr>
          <w:rFonts w:ascii="Times New Roman" w:hAnsi="Times New Roman"/>
          <w:szCs w:val="20"/>
        </w:rPr>
        <w:tab/>
        <w:t>-</w:t>
      </w:r>
      <w:r w:rsidRPr="00D57A19">
        <w:rPr>
          <w:rFonts w:ascii="Times New Roman" w:hAnsi="Times New Roman"/>
          <w:szCs w:val="20"/>
        </w:rPr>
        <w:tab/>
        <w:t>F</w:t>
      </w:r>
      <w:r w:rsidRPr="00D57A19">
        <w:rPr>
          <w:rFonts w:ascii="Times New Roman" w:hAnsi="Times New Roman"/>
          <w:szCs w:val="20"/>
        </w:rPr>
        <w:tab/>
      </w:r>
      <w:proofErr w:type="spellStart"/>
      <w:r w:rsidRPr="00D57A19">
        <w:rPr>
          <w:rFonts w:ascii="Times New Roman" w:hAnsi="Times New Roman"/>
          <w:szCs w:val="20"/>
        </w:rPr>
        <w:t>NR_unlic</w:t>
      </w:r>
      <w:proofErr w:type="spellEnd"/>
      <w:r w:rsidRPr="00D57A19">
        <w:rPr>
          <w:rFonts w:ascii="Times New Roman" w:hAnsi="Times New Roman"/>
          <w:szCs w:val="20"/>
        </w:rPr>
        <w:t>-Core, NR_2step_RACH-Core</w:t>
      </w:r>
    </w:p>
    <w:p w14:paraId="62A06644" w14:textId="0F2250E9" w:rsidR="00D57A19" w:rsidRPr="00D57A19" w:rsidRDefault="00D57A19" w:rsidP="00D57A19">
      <w:pPr>
        <w:pStyle w:val="Doc-title"/>
        <w:rPr>
          <w:rFonts w:ascii="Times New Roman" w:hAnsi="Times New Roman"/>
          <w:szCs w:val="20"/>
        </w:rPr>
      </w:pPr>
      <w:r w:rsidRPr="00D57A19">
        <w:rPr>
          <w:rFonts w:ascii="Times New Roman" w:hAnsi="Times New Roman"/>
          <w:szCs w:val="20"/>
        </w:rPr>
        <w:t>R2-2009349</w:t>
      </w:r>
      <w:r w:rsidRPr="00D57A19">
        <w:rPr>
          <w:rFonts w:ascii="Times New Roman" w:hAnsi="Times New Roman"/>
          <w:szCs w:val="20"/>
        </w:rPr>
        <w:tab/>
      </w:r>
      <w:r w:rsidR="00A3546C">
        <w:rPr>
          <w:rFonts w:ascii="Times New Roman" w:hAnsi="Times New Roman"/>
          <w:szCs w:val="20"/>
        </w:rPr>
        <w:tab/>
      </w:r>
      <w:r w:rsidRPr="00D57A19">
        <w:rPr>
          <w:rFonts w:ascii="Times New Roman" w:hAnsi="Times New Roman"/>
          <w:szCs w:val="20"/>
        </w:rPr>
        <w:t>Clarification on HARQ processes sharing</w:t>
      </w:r>
      <w:r w:rsidRPr="00D57A19">
        <w:rPr>
          <w:rFonts w:ascii="Times New Roman" w:hAnsi="Times New Roman"/>
          <w:szCs w:val="20"/>
        </w:rPr>
        <w:tab/>
        <w:t>Nokia, Nokia Shanghai Bell</w:t>
      </w:r>
      <w:r w:rsidRPr="00D57A19">
        <w:rPr>
          <w:rFonts w:ascii="Times New Roman" w:hAnsi="Times New Roman"/>
          <w:szCs w:val="20"/>
        </w:rPr>
        <w:tab/>
        <w:t>CR</w:t>
      </w:r>
      <w:r w:rsidRPr="00D57A19">
        <w:rPr>
          <w:rFonts w:ascii="Times New Roman" w:hAnsi="Times New Roman"/>
          <w:szCs w:val="20"/>
        </w:rPr>
        <w:tab/>
        <w:t>Rel-16</w:t>
      </w:r>
      <w:r w:rsidRPr="00D57A19">
        <w:rPr>
          <w:rFonts w:ascii="Times New Roman" w:hAnsi="Times New Roman"/>
          <w:szCs w:val="20"/>
        </w:rPr>
        <w:tab/>
        <w:t>38.331</w:t>
      </w:r>
      <w:r w:rsidRPr="00D57A19">
        <w:rPr>
          <w:rFonts w:ascii="Times New Roman" w:hAnsi="Times New Roman"/>
          <w:szCs w:val="20"/>
        </w:rPr>
        <w:tab/>
        <w:t>16.2.0</w:t>
      </w:r>
      <w:r w:rsidRPr="00D57A19">
        <w:rPr>
          <w:rFonts w:ascii="Times New Roman" w:hAnsi="Times New Roman"/>
          <w:szCs w:val="20"/>
        </w:rPr>
        <w:tab/>
        <w:t>2055</w:t>
      </w:r>
      <w:r w:rsidRPr="00D57A19">
        <w:rPr>
          <w:rFonts w:ascii="Times New Roman" w:hAnsi="Times New Roman"/>
          <w:szCs w:val="20"/>
        </w:rPr>
        <w:tab/>
        <w:t>-</w:t>
      </w:r>
      <w:r w:rsidRPr="00D57A19">
        <w:rPr>
          <w:rFonts w:ascii="Times New Roman" w:hAnsi="Times New Roman"/>
          <w:szCs w:val="20"/>
        </w:rPr>
        <w:tab/>
        <w:t>F</w:t>
      </w:r>
      <w:r w:rsidRPr="00D57A19">
        <w:rPr>
          <w:rFonts w:ascii="Times New Roman" w:hAnsi="Times New Roman"/>
          <w:szCs w:val="20"/>
        </w:rPr>
        <w:tab/>
      </w:r>
      <w:proofErr w:type="spellStart"/>
      <w:r w:rsidRPr="00D57A19">
        <w:rPr>
          <w:rFonts w:ascii="Times New Roman" w:hAnsi="Times New Roman"/>
          <w:szCs w:val="20"/>
        </w:rPr>
        <w:t>NR_unlic</w:t>
      </w:r>
      <w:proofErr w:type="spellEnd"/>
      <w:r w:rsidRPr="00D57A19">
        <w:rPr>
          <w:rFonts w:ascii="Times New Roman" w:hAnsi="Times New Roman"/>
          <w:szCs w:val="20"/>
        </w:rPr>
        <w:t>-Core</w:t>
      </w:r>
    </w:p>
    <w:p w14:paraId="6CBA44F6" w14:textId="0E29729E" w:rsidR="00D57A19" w:rsidRPr="00D57A19" w:rsidRDefault="00D57A19" w:rsidP="00D32B76">
      <w:pPr>
        <w:rPr>
          <w:lang w:eastAsia="ja-JP"/>
        </w:rPr>
      </w:pPr>
      <w:r w:rsidRPr="00D57A19">
        <w:rPr>
          <w:lang w:eastAsia="ja-JP"/>
        </w:rPr>
        <w:t>R2-2010835</w:t>
      </w:r>
      <w:r w:rsidRPr="00D57A19">
        <w:rPr>
          <w:lang w:eastAsia="ja-JP"/>
        </w:rPr>
        <w:tab/>
      </w:r>
      <w:r w:rsidR="00A3546C">
        <w:rPr>
          <w:lang w:eastAsia="ja-JP"/>
        </w:rPr>
        <w:tab/>
      </w:r>
      <w:r w:rsidRPr="00D57A19">
        <w:rPr>
          <w:lang w:eastAsia="ja-JP"/>
        </w:rPr>
        <w:t>Correction to NR-U Energy Detection Threshold configuration</w:t>
      </w:r>
      <w:r w:rsidRPr="00D57A19">
        <w:rPr>
          <w:lang w:eastAsia="ja-JP"/>
        </w:rPr>
        <w:tab/>
        <w:t xml:space="preserve">ZTE Corporation, </w:t>
      </w:r>
      <w:proofErr w:type="spellStart"/>
      <w:r w:rsidRPr="00D57A19">
        <w:rPr>
          <w:lang w:eastAsia="ja-JP"/>
        </w:rPr>
        <w:t>Sanechips</w:t>
      </w:r>
      <w:proofErr w:type="spellEnd"/>
      <w:r w:rsidRPr="00D57A19">
        <w:rPr>
          <w:lang w:eastAsia="ja-JP"/>
        </w:rPr>
        <w:tab/>
        <w:t>CR</w:t>
      </w:r>
      <w:r w:rsidRPr="00D57A19">
        <w:rPr>
          <w:lang w:eastAsia="ja-JP"/>
        </w:rPr>
        <w:tab/>
      </w:r>
      <w:r w:rsidR="00A3546C">
        <w:rPr>
          <w:lang w:eastAsia="ja-JP"/>
        </w:rPr>
        <w:tab/>
      </w:r>
      <w:r w:rsidR="00A3546C">
        <w:rPr>
          <w:lang w:eastAsia="ja-JP"/>
        </w:rPr>
        <w:tab/>
      </w:r>
      <w:r w:rsidRPr="00D57A19">
        <w:rPr>
          <w:lang w:eastAsia="ja-JP"/>
        </w:rPr>
        <w:t>Rel-16</w:t>
      </w:r>
      <w:r w:rsidRPr="00D57A19">
        <w:rPr>
          <w:lang w:eastAsia="ja-JP"/>
        </w:rPr>
        <w:tab/>
        <w:t>38.331</w:t>
      </w:r>
      <w:r w:rsidRPr="00D57A19">
        <w:rPr>
          <w:lang w:eastAsia="ja-JP"/>
        </w:rPr>
        <w:tab/>
        <w:t>16.2.0</w:t>
      </w:r>
      <w:r w:rsidRPr="00D57A19">
        <w:rPr>
          <w:lang w:eastAsia="ja-JP"/>
        </w:rPr>
        <w:tab/>
        <w:t>2042</w:t>
      </w:r>
      <w:r w:rsidRPr="00D57A19">
        <w:rPr>
          <w:lang w:eastAsia="ja-JP"/>
        </w:rPr>
        <w:tab/>
        <w:t>1</w:t>
      </w:r>
      <w:r w:rsidRPr="00D57A19">
        <w:rPr>
          <w:lang w:eastAsia="ja-JP"/>
        </w:rPr>
        <w:tab/>
        <w:t>F</w:t>
      </w:r>
      <w:r w:rsidRPr="00D57A19">
        <w:rPr>
          <w:lang w:eastAsia="ja-JP"/>
        </w:rPr>
        <w:tab/>
      </w:r>
      <w:proofErr w:type="spellStart"/>
      <w:r w:rsidRPr="00D57A19">
        <w:rPr>
          <w:lang w:eastAsia="ja-JP"/>
        </w:rPr>
        <w:t>NR_unlic</w:t>
      </w:r>
      <w:proofErr w:type="spellEnd"/>
      <w:r w:rsidRPr="00D57A19">
        <w:rPr>
          <w:lang w:eastAsia="ja-JP"/>
        </w:rPr>
        <w:t>-Core</w:t>
      </w:r>
    </w:p>
    <w:p w14:paraId="0A65DACF" w14:textId="33DF57D9" w:rsidR="00D57A19" w:rsidRDefault="00D57A19" w:rsidP="00D57A19">
      <w:pPr>
        <w:pStyle w:val="Doc-title"/>
        <w:rPr>
          <w:rFonts w:ascii="Times New Roman" w:hAnsi="Times New Roman"/>
          <w:szCs w:val="20"/>
        </w:rPr>
      </w:pPr>
      <w:r w:rsidRPr="00D57A19">
        <w:rPr>
          <w:rFonts w:ascii="Times New Roman" w:hAnsi="Times New Roman"/>
          <w:szCs w:val="20"/>
        </w:rPr>
        <w:t>R2-2010847</w:t>
      </w:r>
      <w:r w:rsidR="00A3546C">
        <w:rPr>
          <w:rFonts w:ascii="Times New Roman" w:hAnsi="Times New Roman"/>
          <w:szCs w:val="20"/>
        </w:rPr>
        <w:tab/>
      </w:r>
      <w:r w:rsidR="00A3546C">
        <w:rPr>
          <w:rFonts w:ascii="Times New Roman" w:hAnsi="Times New Roman"/>
          <w:szCs w:val="20"/>
        </w:rPr>
        <w:tab/>
      </w:r>
      <w:r w:rsidRPr="00D57A19">
        <w:rPr>
          <w:rFonts w:ascii="Times New Roman" w:hAnsi="Times New Roman"/>
          <w:szCs w:val="20"/>
        </w:rPr>
        <w:t>Name change of the UE capability for the extended RAR window monitoring Qualcomm Incorporated</w:t>
      </w:r>
      <w:r w:rsidRPr="00D57A19">
        <w:rPr>
          <w:rFonts w:ascii="Times New Roman" w:hAnsi="Times New Roman"/>
          <w:szCs w:val="20"/>
        </w:rPr>
        <w:tab/>
        <w:t>CR</w:t>
      </w:r>
      <w:r w:rsidRPr="00D57A19">
        <w:rPr>
          <w:rFonts w:ascii="Times New Roman" w:hAnsi="Times New Roman"/>
          <w:szCs w:val="20"/>
        </w:rPr>
        <w:tab/>
        <w:t>Rel-16</w:t>
      </w:r>
      <w:r w:rsidRPr="00D57A19">
        <w:rPr>
          <w:rFonts w:ascii="Times New Roman" w:hAnsi="Times New Roman"/>
          <w:szCs w:val="20"/>
        </w:rPr>
        <w:tab/>
        <w:t>38.331</w:t>
      </w:r>
      <w:r w:rsidRPr="00D57A19">
        <w:rPr>
          <w:rFonts w:ascii="Times New Roman" w:hAnsi="Times New Roman"/>
          <w:szCs w:val="20"/>
        </w:rPr>
        <w:tab/>
        <w:t>16.2.0</w:t>
      </w:r>
      <w:r w:rsidRPr="00D57A19">
        <w:rPr>
          <w:rFonts w:ascii="Times New Roman" w:hAnsi="Times New Roman"/>
          <w:szCs w:val="20"/>
        </w:rPr>
        <w:tab/>
        <w:t>2295</w:t>
      </w:r>
      <w:r w:rsidRPr="00D57A19">
        <w:rPr>
          <w:rFonts w:ascii="Times New Roman" w:hAnsi="Times New Roman"/>
          <w:szCs w:val="20"/>
        </w:rPr>
        <w:tab/>
        <w:t>-</w:t>
      </w:r>
      <w:r w:rsidRPr="00D57A19">
        <w:rPr>
          <w:rFonts w:ascii="Times New Roman" w:hAnsi="Times New Roman"/>
          <w:szCs w:val="20"/>
        </w:rPr>
        <w:tab/>
        <w:t>F</w:t>
      </w:r>
      <w:r w:rsidRPr="00D57A19">
        <w:rPr>
          <w:rFonts w:ascii="Times New Roman" w:hAnsi="Times New Roman"/>
          <w:szCs w:val="20"/>
        </w:rPr>
        <w:tab/>
      </w:r>
      <w:proofErr w:type="spellStart"/>
      <w:r w:rsidRPr="00D57A19">
        <w:rPr>
          <w:rFonts w:ascii="Times New Roman" w:hAnsi="Times New Roman"/>
          <w:szCs w:val="20"/>
        </w:rPr>
        <w:t>NR_unlic</w:t>
      </w:r>
      <w:proofErr w:type="spellEnd"/>
      <w:r w:rsidRPr="00D57A19">
        <w:rPr>
          <w:rFonts w:ascii="Times New Roman" w:hAnsi="Times New Roman"/>
          <w:szCs w:val="20"/>
        </w:rPr>
        <w:t>-Core</w:t>
      </w:r>
    </w:p>
    <w:p w14:paraId="351C128C" w14:textId="322E5115" w:rsidR="00D57A19" w:rsidRPr="00D57A19" w:rsidRDefault="00D57A19" w:rsidP="00D57A19">
      <w:pPr>
        <w:pStyle w:val="Doc-text2"/>
        <w:ind w:hanging="1622"/>
      </w:pPr>
      <w:r w:rsidRPr="00D57A19">
        <w:rPr>
          <w:rFonts w:ascii="Times New Roman" w:hAnsi="Times New Roman"/>
          <w:szCs w:val="20"/>
        </w:rPr>
        <w:t>R2-2011174</w:t>
      </w:r>
      <w:r>
        <w:rPr>
          <w:rFonts w:ascii="Times New Roman" w:hAnsi="Times New Roman"/>
          <w:szCs w:val="20"/>
        </w:rPr>
        <w:t xml:space="preserve"> </w:t>
      </w:r>
      <w:r w:rsidR="00A3546C">
        <w:rPr>
          <w:rFonts w:ascii="Times New Roman" w:hAnsi="Times New Roman"/>
          <w:szCs w:val="20"/>
        </w:rPr>
        <w:tab/>
      </w:r>
      <w:r w:rsidR="00A3546C">
        <w:rPr>
          <w:rFonts w:ascii="Times New Roman" w:hAnsi="Times New Roman"/>
          <w:szCs w:val="20"/>
        </w:rPr>
        <w:tab/>
      </w:r>
      <w:r w:rsidRPr="00D57A19">
        <w:rPr>
          <w:rFonts w:ascii="Times New Roman" w:hAnsi="Times New Roman"/>
          <w:szCs w:val="20"/>
        </w:rPr>
        <w:t xml:space="preserve">Correction on description for </w:t>
      </w:r>
      <w:proofErr w:type="spellStart"/>
      <w:r w:rsidRPr="00D57A19">
        <w:rPr>
          <w:rFonts w:ascii="Times New Roman" w:hAnsi="Times New Roman"/>
          <w:szCs w:val="20"/>
        </w:rPr>
        <w:t>extendedRAR</w:t>
      </w:r>
      <w:proofErr w:type="spellEnd"/>
      <w:r w:rsidRPr="00D57A19">
        <w:rPr>
          <w:rFonts w:ascii="Times New Roman" w:hAnsi="Times New Roman"/>
          <w:szCs w:val="20"/>
        </w:rPr>
        <w:t>-window</w:t>
      </w:r>
      <w:r w:rsidRPr="00D57A19">
        <w:rPr>
          <w:rFonts w:ascii="Times New Roman" w:hAnsi="Times New Roman"/>
          <w:szCs w:val="20"/>
        </w:rPr>
        <w:tab/>
        <w:t xml:space="preserve">Huawei, </w:t>
      </w:r>
      <w:proofErr w:type="spellStart"/>
      <w:r w:rsidRPr="00D57A19">
        <w:rPr>
          <w:rFonts w:ascii="Times New Roman" w:hAnsi="Times New Roman"/>
          <w:szCs w:val="20"/>
        </w:rPr>
        <w:t>HiSilicon</w:t>
      </w:r>
      <w:proofErr w:type="spellEnd"/>
      <w:r w:rsidRPr="00D57A19">
        <w:rPr>
          <w:rFonts w:ascii="Times New Roman" w:hAnsi="Times New Roman"/>
          <w:szCs w:val="20"/>
        </w:rPr>
        <w:tab/>
        <w:t>CR</w:t>
      </w:r>
      <w:r w:rsidRPr="00D57A19">
        <w:rPr>
          <w:rFonts w:ascii="Times New Roman" w:hAnsi="Times New Roman"/>
          <w:szCs w:val="20"/>
        </w:rPr>
        <w:tab/>
        <w:t>Rel-16</w:t>
      </w:r>
      <w:r w:rsidRPr="00D57A19">
        <w:rPr>
          <w:rFonts w:ascii="Times New Roman" w:hAnsi="Times New Roman"/>
          <w:szCs w:val="20"/>
        </w:rPr>
        <w:tab/>
        <w:t>38.306</w:t>
      </w:r>
      <w:r w:rsidRPr="00D57A19">
        <w:rPr>
          <w:rFonts w:ascii="Times New Roman" w:hAnsi="Times New Roman"/>
          <w:szCs w:val="20"/>
        </w:rPr>
        <w:tab/>
        <w:t>16.2.0</w:t>
      </w:r>
      <w:r w:rsidRPr="00D57A19">
        <w:rPr>
          <w:rFonts w:ascii="Times New Roman" w:hAnsi="Times New Roman"/>
          <w:szCs w:val="20"/>
        </w:rPr>
        <w:tab/>
        <w:t>0424</w:t>
      </w:r>
      <w:r w:rsidR="00A3546C">
        <w:rPr>
          <w:rFonts w:ascii="Times New Roman" w:hAnsi="Times New Roman"/>
          <w:szCs w:val="20"/>
        </w:rPr>
        <w:t xml:space="preserve"> </w:t>
      </w:r>
      <w:r w:rsidR="00A3546C" w:rsidRPr="00D57A19">
        <w:rPr>
          <w:rFonts w:ascii="Times New Roman" w:hAnsi="Times New Roman"/>
          <w:szCs w:val="20"/>
        </w:rPr>
        <w:t>1</w:t>
      </w:r>
      <w:r w:rsidR="00A3546C" w:rsidRPr="00D57A19">
        <w:rPr>
          <w:rFonts w:ascii="Times New Roman" w:hAnsi="Times New Roman"/>
          <w:szCs w:val="20"/>
        </w:rPr>
        <w:tab/>
        <w:t>F</w:t>
      </w:r>
      <w:r w:rsidR="00A3546C" w:rsidRPr="00D57A19">
        <w:rPr>
          <w:rFonts w:ascii="Times New Roman" w:hAnsi="Times New Roman"/>
          <w:szCs w:val="20"/>
        </w:rPr>
        <w:tab/>
      </w:r>
      <w:proofErr w:type="spellStart"/>
      <w:r w:rsidR="00A3546C" w:rsidRPr="00D57A19">
        <w:rPr>
          <w:rFonts w:ascii="Times New Roman" w:hAnsi="Times New Roman"/>
          <w:szCs w:val="20"/>
        </w:rPr>
        <w:t>NR_unlic</w:t>
      </w:r>
      <w:proofErr w:type="spellEnd"/>
      <w:r w:rsidR="00A3546C" w:rsidRPr="00D57A19">
        <w:rPr>
          <w:rFonts w:ascii="Times New Roman" w:hAnsi="Times New Roman"/>
          <w:szCs w:val="20"/>
        </w:rPr>
        <w:t>-Core</w:t>
      </w:r>
    </w:p>
    <w:p w14:paraId="5F5BDCA8" w14:textId="0087E56F" w:rsidR="00D57A19" w:rsidRDefault="00D57A19" w:rsidP="00D57A19">
      <w:pPr>
        <w:rPr>
          <w:rFonts w:ascii="Calibri" w:hAnsi="Calibri" w:cs="Calibri"/>
          <w:sz w:val="22"/>
          <w:szCs w:val="22"/>
        </w:rPr>
      </w:pPr>
    </w:p>
    <w:p w14:paraId="758C71C2" w14:textId="7C1B615B" w:rsidR="00175638" w:rsidRDefault="00175638" w:rsidP="00D32B76">
      <w:pPr>
        <w:rPr>
          <w:lang w:eastAsia="ja-JP"/>
        </w:rPr>
      </w:pPr>
      <w:r>
        <w:rPr>
          <w:lang w:eastAsia="ja-JP"/>
        </w:rPr>
        <w:t xml:space="preserve">The only NBC CR is </w:t>
      </w:r>
      <w:r w:rsidRPr="00D57A19">
        <w:rPr>
          <w:lang w:eastAsia="ja-JP"/>
        </w:rPr>
        <w:t>R2-2010835</w:t>
      </w:r>
      <w:r>
        <w:rPr>
          <w:lang w:eastAsia="ja-JP"/>
        </w:rPr>
        <w:t xml:space="preserve"> which corrected an error in the configuration of </w:t>
      </w:r>
      <w:r w:rsidR="0063149F">
        <w:rPr>
          <w:lang w:eastAsia="ja-JP"/>
        </w:rPr>
        <w:t>the following parameters which were both mandatory but should have been optional with a Choice between them.</w:t>
      </w:r>
    </w:p>
    <w:p w14:paraId="6E60551A" w14:textId="77777777" w:rsidR="0063149F" w:rsidRPr="0063149F" w:rsidRDefault="0063149F" w:rsidP="0063149F">
      <w:pPr>
        <w:spacing w:after="0"/>
        <w:rPr>
          <w:lang w:eastAsia="ja-JP"/>
        </w:rPr>
      </w:pPr>
      <w:r w:rsidRPr="0063149F">
        <w:rPr>
          <w:lang w:eastAsia="ja-JP"/>
        </w:rPr>
        <w:t xml:space="preserve">        maxEnergyDetectionThreshold-r16         INTEGER (-</w:t>
      </w:r>
      <w:proofErr w:type="gramStart"/>
      <w:r w:rsidRPr="0063149F">
        <w:rPr>
          <w:lang w:eastAsia="ja-JP"/>
        </w:rPr>
        <w:t>85..</w:t>
      </w:r>
      <w:proofErr w:type="gramEnd"/>
      <w:r w:rsidRPr="0063149F">
        <w:rPr>
          <w:lang w:eastAsia="ja-JP"/>
        </w:rPr>
        <w:t>-52),</w:t>
      </w:r>
    </w:p>
    <w:p w14:paraId="00ADCBE6" w14:textId="77777777" w:rsidR="0063149F" w:rsidRPr="0063149F" w:rsidRDefault="0063149F" w:rsidP="0063149F">
      <w:pPr>
        <w:spacing w:after="0"/>
        <w:rPr>
          <w:lang w:eastAsia="ja-JP"/>
        </w:rPr>
      </w:pPr>
      <w:r w:rsidRPr="0063149F">
        <w:rPr>
          <w:lang w:eastAsia="ja-JP"/>
        </w:rPr>
        <w:t xml:space="preserve">        energyDetectionThresholdOffset-r16      INTEGER (-</w:t>
      </w:r>
      <w:proofErr w:type="gramStart"/>
      <w:r w:rsidRPr="0063149F">
        <w:rPr>
          <w:lang w:eastAsia="ja-JP"/>
        </w:rPr>
        <w:t>13..</w:t>
      </w:r>
      <w:proofErr w:type="gramEnd"/>
      <w:r w:rsidRPr="0063149F">
        <w:rPr>
          <w:lang w:eastAsia="ja-JP"/>
        </w:rPr>
        <w:t>20)</w:t>
      </w:r>
    </w:p>
    <w:p w14:paraId="5B882C94" w14:textId="77777777" w:rsidR="0063149F" w:rsidRDefault="0063149F" w:rsidP="00D32B76">
      <w:pPr>
        <w:rPr>
          <w:lang w:eastAsia="ja-JP"/>
        </w:rPr>
      </w:pPr>
    </w:p>
    <w:p w14:paraId="50702D5A" w14:textId="1D76397D" w:rsidR="00D57A19" w:rsidRDefault="00D57A19" w:rsidP="00D32B76">
      <w:pPr>
        <w:rPr>
          <w:lang w:eastAsia="ja-JP"/>
        </w:rPr>
      </w:pPr>
      <w:r>
        <w:rPr>
          <w:lang w:eastAsia="ja-JP"/>
        </w:rPr>
        <w:t>The following LS was agreed to be sent to RAN1 to inform on the changes to the UE capability for extended RAR window monitoring</w:t>
      </w:r>
      <w:r w:rsidR="00A3546C">
        <w:rPr>
          <w:lang w:eastAsia="ja-JP"/>
        </w:rPr>
        <w:t xml:space="preserve"> with the attached CR in R2-2011174.</w:t>
      </w:r>
    </w:p>
    <w:p w14:paraId="0AA7AF03" w14:textId="0F88FD2E" w:rsidR="00A3546C" w:rsidRPr="00A3546C" w:rsidRDefault="00A3546C" w:rsidP="00A3546C">
      <w:pPr>
        <w:rPr>
          <w:lang w:val="en-US" w:eastAsia="ja-JP"/>
        </w:rPr>
      </w:pPr>
      <w:r w:rsidRPr="00D57A19">
        <w:t>R2-201</w:t>
      </w:r>
      <w:r>
        <w:t xml:space="preserve">0845 </w:t>
      </w:r>
      <w:r>
        <w:tab/>
      </w:r>
      <w:r w:rsidR="00175638">
        <w:tab/>
      </w:r>
      <w:r w:rsidRPr="00A3546C">
        <w:rPr>
          <w:lang w:val="en-US" w:eastAsia="ja-JP"/>
        </w:rPr>
        <w:t>LS on UE capability for extended RAR window monitoring</w:t>
      </w:r>
    </w:p>
    <w:p w14:paraId="5ED8C233" w14:textId="77777777" w:rsidR="00D57A19" w:rsidRDefault="00D57A19" w:rsidP="00D32B76">
      <w:pPr>
        <w:rPr>
          <w:lang w:eastAsia="ja-JP"/>
        </w:rPr>
      </w:pPr>
    </w:p>
    <w:p w14:paraId="6BC269E9" w14:textId="714F3B32" w:rsidR="00D57A19" w:rsidRPr="00175638" w:rsidRDefault="00D57A19" w:rsidP="00D32B76">
      <w:pPr>
        <w:rPr>
          <w:lang w:eastAsia="ja-JP"/>
        </w:rPr>
      </w:pPr>
      <w:r>
        <w:rPr>
          <w:lang w:eastAsia="ja-JP"/>
        </w:rPr>
        <w:t>For the applicability of Rel-15 and Rel-16 NR features to shared spectrum, RAN2 has agreed on the following</w:t>
      </w:r>
      <w:r w:rsidR="00175638">
        <w:rPr>
          <w:lang w:eastAsia="ja-JP"/>
        </w:rPr>
        <w:t>:</w:t>
      </w:r>
    </w:p>
    <w:p w14:paraId="1458F7A0" w14:textId="77777777" w:rsidR="00D57A19" w:rsidRPr="00175638" w:rsidRDefault="00D57A19" w:rsidP="00D57A19">
      <w:pPr>
        <w:pStyle w:val="Doc-text2"/>
        <w:pBdr>
          <w:top w:val="single" w:sz="4" w:space="1" w:color="auto"/>
          <w:left w:val="single" w:sz="4" w:space="4" w:color="auto"/>
          <w:bottom w:val="single" w:sz="4" w:space="1" w:color="auto"/>
          <w:right w:val="single" w:sz="4" w:space="4" w:color="auto"/>
        </w:pBdr>
        <w:rPr>
          <w:rFonts w:ascii="Times New Roman" w:hAnsi="Times New Roman"/>
          <w:b/>
          <w:bCs/>
        </w:rPr>
      </w:pPr>
      <w:r w:rsidRPr="00175638">
        <w:rPr>
          <w:rFonts w:ascii="Times New Roman" w:hAnsi="Times New Roman"/>
          <w:b/>
          <w:bCs/>
        </w:rPr>
        <w:t>Agreements:</w:t>
      </w:r>
    </w:p>
    <w:p w14:paraId="34206C6C" w14:textId="77777777" w:rsidR="00D57A19" w:rsidRPr="00175638" w:rsidRDefault="00D57A19" w:rsidP="00D57A19">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175638">
        <w:rPr>
          <w:rFonts w:ascii="Times New Roman" w:hAnsi="Times New Roman"/>
        </w:rPr>
        <w:t xml:space="preserve">1: </w:t>
      </w:r>
      <w:r w:rsidRPr="00175638">
        <w:rPr>
          <w:rFonts w:ascii="Times New Roman" w:hAnsi="Times New Roman"/>
        </w:rPr>
        <w:tab/>
        <w:t>RAN2 to confirm that for all Rel-15 upper layer features there is no differentiation needed for NR operation in shared spectrum. No changes to the specifications are needed.</w:t>
      </w:r>
    </w:p>
    <w:p w14:paraId="5AEC4705" w14:textId="77777777" w:rsidR="00D57A19" w:rsidRPr="00175638" w:rsidRDefault="00D57A19" w:rsidP="00D57A19">
      <w:pPr>
        <w:pStyle w:val="Doc-text2"/>
        <w:pBdr>
          <w:top w:val="single" w:sz="4" w:space="1" w:color="auto"/>
          <w:left w:val="single" w:sz="4" w:space="4" w:color="auto"/>
          <w:bottom w:val="single" w:sz="4" w:space="1" w:color="auto"/>
          <w:right w:val="single" w:sz="4" w:space="4" w:color="auto"/>
        </w:pBdr>
        <w:rPr>
          <w:rFonts w:ascii="Times New Roman" w:hAnsi="Times New Roman"/>
        </w:rPr>
      </w:pPr>
    </w:p>
    <w:p w14:paraId="356D7836" w14:textId="77777777" w:rsidR="00D57A19" w:rsidRPr="00175638" w:rsidRDefault="00D57A19" w:rsidP="00D57A19">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175638">
        <w:rPr>
          <w:rFonts w:ascii="Times New Roman" w:hAnsi="Times New Roman"/>
        </w:rPr>
        <w:t xml:space="preserve">2: </w:t>
      </w:r>
      <w:r w:rsidRPr="00175638">
        <w:rPr>
          <w:rFonts w:ascii="Times New Roman" w:hAnsi="Times New Roman"/>
        </w:rPr>
        <w:tab/>
        <w:t>RAN2 to confirm that for all Rel-16 upper layer features there is no differentiation needed to NR operation in shared spectrum, unless otherwise captured explicitly in the specifications. No changes to the specifications are needed.</w:t>
      </w:r>
    </w:p>
    <w:p w14:paraId="43A990F3" w14:textId="77777777" w:rsidR="00D57A19" w:rsidRPr="00175638" w:rsidRDefault="00D57A19" w:rsidP="00D57A19">
      <w:pPr>
        <w:pStyle w:val="Doc-title"/>
        <w:rPr>
          <w:rFonts w:ascii="Times New Roman" w:hAnsi="Times New Roman"/>
        </w:rPr>
      </w:pPr>
    </w:p>
    <w:p w14:paraId="0F805D6C" w14:textId="77777777" w:rsidR="00D57A19" w:rsidRPr="00175638" w:rsidRDefault="00D57A19" w:rsidP="00D32B76">
      <w:pPr>
        <w:rPr>
          <w:lang w:eastAsia="ja-JP"/>
        </w:rPr>
      </w:pPr>
    </w:p>
    <w:p w14:paraId="500C3674" w14:textId="24E33C05" w:rsidR="00C21339" w:rsidRDefault="00701410" w:rsidP="00A86AB5">
      <w:pPr>
        <w:pStyle w:val="Heading4"/>
        <w:rPr>
          <w:lang w:eastAsia="ja-JP"/>
        </w:rPr>
      </w:pPr>
      <w:r>
        <w:rPr>
          <w:lang w:eastAsia="ja-JP"/>
        </w:rPr>
        <w:t>2.2.2</w:t>
      </w:r>
      <w:r>
        <w:rPr>
          <w:lang w:eastAsia="ja-JP"/>
        </w:rPr>
        <w:tab/>
        <w:t xml:space="preserve">Remaining Open issues </w:t>
      </w:r>
    </w:p>
    <w:p w14:paraId="0CD8D825" w14:textId="1C5F9038" w:rsidR="002E10B8" w:rsidRPr="000A52C8" w:rsidRDefault="00EB14AD" w:rsidP="000A52C8">
      <w:r w:rsidRPr="000A52C8">
        <w:t>No open issues</w:t>
      </w:r>
      <w:r w:rsidR="000A52C8">
        <w:t>. RAN2 100% complete.</w:t>
      </w:r>
    </w:p>
    <w:p w14:paraId="7F91D661"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18DA4A11" w14:textId="77777777" w:rsidR="00701410" w:rsidRDefault="00701410" w:rsidP="00701410">
      <w:pPr>
        <w:pStyle w:val="Heading4"/>
        <w:rPr>
          <w:lang w:eastAsia="ja-JP"/>
        </w:rPr>
      </w:pPr>
      <w:r>
        <w:rPr>
          <w:lang w:eastAsia="ja-JP"/>
        </w:rPr>
        <w:t>2.3.1</w:t>
      </w:r>
      <w:r>
        <w:rPr>
          <w:lang w:eastAsia="ja-JP"/>
        </w:rPr>
        <w:tab/>
        <w:t>Agreements</w:t>
      </w:r>
    </w:p>
    <w:p w14:paraId="0958275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15EA4B8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772E3E27" w14:textId="36FE29EA" w:rsidR="002D16F6" w:rsidRDefault="002D16F6" w:rsidP="002D16F6">
      <w:pPr>
        <w:pStyle w:val="Heading4"/>
        <w:rPr>
          <w:lang w:eastAsia="ja-JP"/>
        </w:rPr>
      </w:pPr>
      <w:r>
        <w:rPr>
          <w:lang w:eastAsia="ja-JP"/>
        </w:rPr>
        <w:t>2.4.1</w:t>
      </w:r>
      <w:r>
        <w:rPr>
          <w:lang w:eastAsia="ja-JP"/>
        </w:rPr>
        <w:tab/>
        <w:t>Agreements</w:t>
      </w:r>
    </w:p>
    <w:p w14:paraId="236A37FF" w14:textId="6DC854A8" w:rsidR="00C744C6" w:rsidRDefault="00C744C6" w:rsidP="00C744C6">
      <w:pPr>
        <w:pStyle w:val="Heading5"/>
        <w:rPr>
          <w:lang w:eastAsia="ja-JP"/>
        </w:rPr>
      </w:pPr>
      <w:r>
        <w:rPr>
          <w:lang w:eastAsia="ja-JP"/>
        </w:rPr>
        <w:t>RF:</w:t>
      </w:r>
    </w:p>
    <w:p w14:paraId="3964A159" w14:textId="6FD472B7" w:rsidR="006C18DE" w:rsidRPr="00727B83" w:rsidRDefault="006C18DE" w:rsidP="006C18DE">
      <w:pPr>
        <w:pStyle w:val="ListParagraph"/>
        <w:numPr>
          <w:ilvl w:val="0"/>
          <w:numId w:val="28"/>
        </w:numPr>
        <w:ind w:leftChars="0"/>
        <w:rPr>
          <w:rFonts w:ascii="Times New Roman" w:hAnsi="Times New Roman"/>
          <w:sz w:val="20"/>
          <w:szCs w:val="20"/>
        </w:rPr>
      </w:pPr>
      <w:r w:rsidRPr="00727B83">
        <w:rPr>
          <w:rFonts w:ascii="Times New Roman" w:hAnsi="Times New Roman"/>
          <w:sz w:val="20"/>
          <w:szCs w:val="20"/>
        </w:rPr>
        <w:t>R4-2017837 CR 38.101-1 was agreed</w:t>
      </w:r>
    </w:p>
    <w:p w14:paraId="4441C6CC" w14:textId="2E131A39" w:rsidR="006C18DE" w:rsidRPr="00727B83" w:rsidRDefault="006C18DE" w:rsidP="006C18DE">
      <w:pPr>
        <w:pStyle w:val="ListParagraph"/>
        <w:numPr>
          <w:ilvl w:val="1"/>
          <w:numId w:val="28"/>
        </w:numPr>
        <w:ind w:leftChars="0"/>
        <w:rPr>
          <w:rFonts w:ascii="Times New Roman" w:hAnsi="Times New Roman"/>
          <w:sz w:val="20"/>
          <w:szCs w:val="20"/>
        </w:rPr>
      </w:pPr>
      <w:r w:rsidRPr="00727B83">
        <w:rPr>
          <w:rFonts w:ascii="Times New Roman" w:hAnsi="Times New Roman"/>
          <w:sz w:val="20"/>
          <w:szCs w:val="20"/>
        </w:rPr>
        <w:t>Reference sensitivity for Band n96 agreed to be 0.5 dB relaxed compared to Band n46</w:t>
      </w:r>
    </w:p>
    <w:p w14:paraId="2DE1D101" w14:textId="653A0A76" w:rsidR="006C18DE" w:rsidRPr="00727B83" w:rsidRDefault="006C18DE" w:rsidP="006C18DE">
      <w:pPr>
        <w:pStyle w:val="ListParagraph"/>
        <w:numPr>
          <w:ilvl w:val="1"/>
          <w:numId w:val="28"/>
        </w:numPr>
        <w:ind w:leftChars="0"/>
        <w:rPr>
          <w:rFonts w:ascii="Times New Roman" w:hAnsi="Times New Roman"/>
          <w:sz w:val="20"/>
          <w:szCs w:val="20"/>
        </w:rPr>
      </w:pPr>
      <w:r w:rsidRPr="00727B83">
        <w:rPr>
          <w:rFonts w:ascii="Times New Roman" w:hAnsi="Times New Roman"/>
          <w:sz w:val="20"/>
          <w:szCs w:val="20"/>
        </w:rPr>
        <w:t>60 kHz SCS is included with 24 RB’s SU in 20 MHz</w:t>
      </w:r>
    </w:p>
    <w:p w14:paraId="7EB042FB" w14:textId="1B01A493" w:rsidR="006C18DE" w:rsidRPr="00727B83" w:rsidRDefault="006C18DE" w:rsidP="006C18DE">
      <w:pPr>
        <w:pStyle w:val="ListParagraph"/>
        <w:numPr>
          <w:ilvl w:val="1"/>
          <w:numId w:val="28"/>
        </w:numPr>
        <w:ind w:leftChars="0"/>
        <w:rPr>
          <w:rFonts w:ascii="Times New Roman" w:hAnsi="Times New Roman"/>
          <w:sz w:val="20"/>
          <w:szCs w:val="20"/>
        </w:rPr>
      </w:pPr>
      <w:r w:rsidRPr="00727B83">
        <w:rPr>
          <w:rFonts w:ascii="Times New Roman" w:hAnsi="Times New Roman"/>
          <w:sz w:val="20"/>
          <w:szCs w:val="20"/>
        </w:rPr>
        <w:t>ACS of 24 dB was agreed for 20 MHz channel</w:t>
      </w:r>
    </w:p>
    <w:p w14:paraId="29136343" w14:textId="2F74D879" w:rsidR="006C18DE" w:rsidRPr="00727B83" w:rsidRDefault="006C18DE" w:rsidP="006C18DE">
      <w:pPr>
        <w:pStyle w:val="ListParagraph"/>
        <w:numPr>
          <w:ilvl w:val="1"/>
          <w:numId w:val="28"/>
        </w:numPr>
        <w:ind w:leftChars="0"/>
        <w:rPr>
          <w:rFonts w:ascii="Times New Roman" w:hAnsi="Times New Roman"/>
          <w:sz w:val="20"/>
          <w:szCs w:val="20"/>
        </w:rPr>
      </w:pPr>
      <w:r w:rsidRPr="00727B83">
        <w:rPr>
          <w:rFonts w:ascii="Times New Roman" w:hAnsi="Times New Roman"/>
          <w:sz w:val="20"/>
          <w:szCs w:val="20"/>
        </w:rPr>
        <w:t>A-MPR for NS_53 and NS_54 was confirmed, square brackets removed</w:t>
      </w:r>
    </w:p>
    <w:p w14:paraId="30A15F0B" w14:textId="5CADFDF3" w:rsidR="006C18DE" w:rsidRDefault="006C18DE" w:rsidP="006C18DE">
      <w:pPr>
        <w:pStyle w:val="ListParagraph"/>
        <w:numPr>
          <w:ilvl w:val="1"/>
          <w:numId w:val="28"/>
        </w:numPr>
        <w:ind w:leftChars="0"/>
        <w:rPr>
          <w:rFonts w:ascii="Times New Roman" w:hAnsi="Times New Roman"/>
          <w:sz w:val="20"/>
          <w:szCs w:val="20"/>
        </w:rPr>
      </w:pPr>
      <w:r w:rsidRPr="00727B83">
        <w:rPr>
          <w:rFonts w:ascii="Times New Roman" w:hAnsi="Times New Roman"/>
          <w:sz w:val="20"/>
          <w:szCs w:val="20"/>
        </w:rPr>
        <w:t xml:space="preserve">It was agreed that </w:t>
      </w:r>
      <w:proofErr w:type="spellStart"/>
      <w:r w:rsidRPr="00727B83">
        <w:rPr>
          <w:rFonts w:ascii="Times New Roman" w:hAnsi="Times New Roman"/>
          <w:sz w:val="20"/>
          <w:szCs w:val="20"/>
        </w:rPr>
        <w:t>refsens</w:t>
      </w:r>
      <w:proofErr w:type="spellEnd"/>
      <w:r w:rsidRPr="00727B83">
        <w:rPr>
          <w:rFonts w:ascii="Times New Roman" w:hAnsi="Times New Roman"/>
          <w:sz w:val="20"/>
          <w:szCs w:val="20"/>
        </w:rPr>
        <w:t xml:space="preserve"> and ACS for any future bands in the same frequency range would be treated in their respective WI’s</w:t>
      </w:r>
    </w:p>
    <w:p w14:paraId="540683A4" w14:textId="2FF7961C" w:rsidR="00727B83" w:rsidRDefault="00727B83" w:rsidP="00727B83">
      <w:pPr>
        <w:pStyle w:val="ListParagraph"/>
        <w:numPr>
          <w:ilvl w:val="1"/>
          <w:numId w:val="28"/>
        </w:numPr>
        <w:ind w:leftChars="0"/>
        <w:rPr>
          <w:rFonts w:ascii="Times New Roman" w:hAnsi="Times New Roman"/>
          <w:sz w:val="20"/>
          <w:szCs w:val="20"/>
        </w:rPr>
      </w:pPr>
      <w:r>
        <w:rPr>
          <w:rFonts w:ascii="Times New Roman" w:hAnsi="Times New Roman"/>
          <w:sz w:val="20"/>
          <w:szCs w:val="20"/>
        </w:rPr>
        <w:t>Channelization for n96 was finalized, square brackets removed, an additional 60 MHz channel at fc=7095 MHz was added</w:t>
      </w:r>
    </w:p>
    <w:p w14:paraId="7390ABE2" w14:textId="6A16E5BF" w:rsidR="00727B83" w:rsidRDefault="00727B83" w:rsidP="00727B83">
      <w:pPr>
        <w:pStyle w:val="ListParagraph"/>
        <w:numPr>
          <w:ilvl w:val="1"/>
          <w:numId w:val="28"/>
        </w:numPr>
        <w:ind w:leftChars="0"/>
        <w:rPr>
          <w:rFonts w:ascii="Times New Roman" w:hAnsi="Times New Roman"/>
          <w:sz w:val="20"/>
          <w:szCs w:val="20"/>
        </w:rPr>
      </w:pPr>
      <w:r>
        <w:rPr>
          <w:rFonts w:ascii="Times New Roman" w:hAnsi="Times New Roman"/>
          <w:sz w:val="20"/>
          <w:szCs w:val="20"/>
        </w:rPr>
        <w:t>GSCN for n96 was updated and square brackets removed</w:t>
      </w:r>
    </w:p>
    <w:p w14:paraId="6F2826F5" w14:textId="77777777" w:rsidR="00727B83" w:rsidRPr="00727B83" w:rsidRDefault="00727B83" w:rsidP="00727B83">
      <w:pPr>
        <w:pStyle w:val="ListParagraph"/>
        <w:numPr>
          <w:ilvl w:val="1"/>
          <w:numId w:val="28"/>
        </w:numPr>
        <w:ind w:leftChars="0"/>
        <w:rPr>
          <w:rFonts w:ascii="Times New Roman" w:hAnsi="Times New Roman"/>
          <w:sz w:val="20"/>
          <w:szCs w:val="20"/>
        </w:rPr>
      </w:pPr>
    </w:p>
    <w:p w14:paraId="677A0C14" w14:textId="289525FD" w:rsidR="006C18DE" w:rsidRPr="00727B83" w:rsidRDefault="006C18DE" w:rsidP="006C18DE">
      <w:pPr>
        <w:pStyle w:val="ListParagraph"/>
        <w:numPr>
          <w:ilvl w:val="0"/>
          <w:numId w:val="28"/>
        </w:numPr>
        <w:ind w:leftChars="0"/>
        <w:rPr>
          <w:rFonts w:ascii="Times New Roman" w:hAnsi="Times New Roman"/>
          <w:sz w:val="20"/>
          <w:szCs w:val="20"/>
        </w:rPr>
      </w:pPr>
      <w:r w:rsidRPr="00727B83">
        <w:rPr>
          <w:rFonts w:ascii="Times New Roman" w:hAnsi="Times New Roman"/>
          <w:sz w:val="20"/>
          <w:szCs w:val="20"/>
        </w:rPr>
        <w:t>R4-2016801 CR 38.101-3 was agreed</w:t>
      </w:r>
    </w:p>
    <w:p w14:paraId="7CDF1CD8" w14:textId="0C8E7BEF" w:rsidR="006C18DE" w:rsidRPr="00727B83" w:rsidRDefault="006C18DE" w:rsidP="006C18DE">
      <w:pPr>
        <w:pStyle w:val="ListParagraph"/>
        <w:numPr>
          <w:ilvl w:val="1"/>
          <w:numId w:val="28"/>
        </w:numPr>
        <w:ind w:leftChars="0"/>
        <w:rPr>
          <w:rFonts w:ascii="Times New Roman" w:hAnsi="Times New Roman"/>
          <w:sz w:val="20"/>
          <w:szCs w:val="20"/>
        </w:rPr>
      </w:pPr>
      <w:r w:rsidRPr="00727B83">
        <w:rPr>
          <w:rFonts w:ascii="Times New Roman" w:hAnsi="Times New Roman"/>
          <w:sz w:val="20"/>
          <w:szCs w:val="20"/>
        </w:rPr>
        <w:t>EN-DC combinations and their requirements are included</w:t>
      </w:r>
    </w:p>
    <w:p w14:paraId="51353A31" w14:textId="06BED4BE" w:rsidR="006C18DE" w:rsidRPr="00727B83" w:rsidRDefault="006C18DE" w:rsidP="006C18DE">
      <w:pPr>
        <w:pStyle w:val="ListParagraph"/>
        <w:numPr>
          <w:ilvl w:val="0"/>
          <w:numId w:val="28"/>
        </w:numPr>
        <w:ind w:leftChars="0"/>
        <w:rPr>
          <w:rFonts w:ascii="Times New Roman" w:hAnsi="Times New Roman"/>
          <w:sz w:val="20"/>
          <w:szCs w:val="20"/>
        </w:rPr>
      </w:pPr>
      <w:r w:rsidRPr="00727B83">
        <w:rPr>
          <w:rFonts w:ascii="Times New Roman" w:hAnsi="Times New Roman"/>
          <w:sz w:val="20"/>
          <w:szCs w:val="20"/>
        </w:rPr>
        <w:t>R4-2017462 CR 38.104 was agreed</w:t>
      </w:r>
    </w:p>
    <w:p w14:paraId="61F4281B" w14:textId="5CFCF304" w:rsidR="006C18DE" w:rsidRPr="00727B83" w:rsidRDefault="006C18DE" w:rsidP="006C18DE">
      <w:pPr>
        <w:pStyle w:val="ListParagraph"/>
        <w:numPr>
          <w:ilvl w:val="1"/>
          <w:numId w:val="28"/>
        </w:numPr>
        <w:ind w:leftChars="0"/>
        <w:rPr>
          <w:rFonts w:ascii="Times New Roman" w:hAnsi="Times New Roman"/>
          <w:sz w:val="20"/>
          <w:szCs w:val="20"/>
        </w:rPr>
      </w:pPr>
      <w:r w:rsidRPr="00727B83">
        <w:rPr>
          <w:rFonts w:ascii="Times New Roman" w:hAnsi="Times New Roman"/>
          <w:sz w:val="20"/>
          <w:szCs w:val="20"/>
        </w:rPr>
        <w:t>MR specs agreed</w:t>
      </w:r>
    </w:p>
    <w:p w14:paraId="6F03CC92" w14:textId="465C2D45" w:rsidR="006C18DE" w:rsidRPr="00727B83" w:rsidRDefault="006C18DE" w:rsidP="006C18DE">
      <w:pPr>
        <w:pStyle w:val="ListParagraph"/>
        <w:numPr>
          <w:ilvl w:val="1"/>
          <w:numId w:val="28"/>
        </w:numPr>
        <w:ind w:leftChars="0"/>
        <w:rPr>
          <w:rFonts w:ascii="Times New Roman" w:hAnsi="Times New Roman"/>
          <w:sz w:val="20"/>
          <w:szCs w:val="20"/>
        </w:rPr>
      </w:pPr>
      <w:r w:rsidRPr="00727B83">
        <w:rPr>
          <w:rFonts w:ascii="Times New Roman" w:hAnsi="Times New Roman"/>
          <w:sz w:val="20"/>
          <w:szCs w:val="20"/>
        </w:rPr>
        <w:t>LO leakage exception agreed to be removed</w:t>
      </w:r>
    </w:p>
    <w:p w14:paraId="59419093" w14:textId="4E18CB2F" w:rsidR="006C18DE" w:rsidRDefault="006C18DE" w:rsidP="006C18DE">
      <w:pPr>
        <w:pStyle w:val="ListParagraph"/>
        <w:numPr>
          <w:ilvl w:val="1"/>
          <w:numId w:val="28"/>
        </w:numPr>
        <w:ind w:leftChars="0"/>
        <w:rPr>
          <w:rFonts w:ascii="Times New Roman" w:hAnsi="Times New Roman"/>
          <w:sz w:val="20"/>
          <w:szCs w:val="20"/>
        </w:rPr>
      </w:pPr>
      <w:r w:rsidRPr="00727B83">
        <w:rPr>
          <w:rFonts w:ascii="Times New Roman" w:hAnsi="Times New Roman"/>
          <w:sz w:val="20"/>
          <w:szCs w:val="20"/>
        </w:rPr>
        <w:t>Meeting regional regulatory requirements is understood to be implementation specific</w:t>
      </w:r>
    </w:p>
    <w:p w14:paraId="7CC2B535" w14:textId="4CFB9540" w:rsidR="00727B83" w:rsidRDefault="00727B83" w:rsidP="00727B83">
      <w:pPr>
        <w:pStyle w:val="ListParagraph"/>
        <w:numPr>
          <w:ilvl w:val="1"/>
          <w:numId w:val="28"/>
        </w:numPr>
        <w:ind w:leftChars="0"/>
        <w:rPr>
          <w:rFonts w:ascii="Times New Roman" w:hAnsi="Times New Roman"/>
          <w:sz w:val="20"/>
          <w:szCs w:val="20"/>
        </w:rPr>
      </w:pPr>
      <w:r>
        <w:rPr>
          <w:rFonts w:ascii="Times New Roman" w:hAnsi="Times New Roman"/>
          <w:sz w:val="20"/>
          <w:szCs w:val="20"/>
        </w:rPr>
        <w:t>Channelization for n96 was finalized, square brackets removed, an additional 60 MHz channel at fc=7095 MHz was added</w:t>
      </w:r>
    </w:p>
    <w:p w14:paraId="54AEA6C4" w14:textId="5E8C4873" w:rsidR="00727B83" w:rsidRDefault="00727B83" w:rsidP="00727B83">
      <w:pPr>
        <w:pStyle w:val="ListParagraph"/>
        <w:numPr>
          <w:ilvl w:val="1"/>
          <w:numId w:val="28"/>
        </w:numPr>
        <w:ind w:leftChars="0"/>
        <w:rPr>
          <w:rFonts w:ascii="Times New Roman" w:hAnsi="Times New Roman"/>
          <w:sz w:val="20"/>
          <w:szCs w:val="20"/>
        </w:rPr>
      </w:pPr>
      <w:r>
        <w:rPr>
          <w:rFonts w:ascii="Times New Roman" w:hAnsi="Times New Roman"/>
          <w:sz w:val="20"/>
          <w:szCs w:val="20"/>
        </w:rPr>
        <w:t>GSCN for n96 was updated and square brackets removed</w:t>
      </w:r>
    </w:p>
    <w:p w14:paraId="631FAFA3" w14:textId="3A0ED826" w:rsidR="00727B83" w:rsidRDefault="00727B83" w:rsidP="00727B83">
      <w:pPr>
        <w:pStyle w:val="ListParagraph"/>
        <w:numPr>
          <w:ilvl w:val="0"/>
          <w:numId w:val="28"/>
        </w:numPr>
        <w:ind w:leftChars="0"/>
        <w:rPr>
          <w:rFonts w:ascii="Times New Roman" w:hAnsi="Times New Roman"/>
          <w:sz w:val="20"/>
          <w:szCs w:val="20"/>
        </w:rPr>
      </w:pPr>
      <w:r>
        <w:rPr>
          <w:rFonts w:ascii="Times New Roman" w:hAnsi="Times New Roman"/>
          <w:sz w:val="20"/>
          <w:szCs w:val="20"/>
        </w:rPr>
        <w:t>Wideband operation capabilities were agreed as part of a working agreement</w:t>
      </w:r>
    </w:p>
    <w:p w14:paraId="39C6520A" w14:textId="07C7BEDB" w:rsidR="00727B83" w:rsidRDefault="00727B83" w:rsidP="00727B83">
      <w:pPr>
        <w:pStyle w:val="ListParagraph"/>
        <w:numPr>
          <w:ilvl w:val="1"/>
          <w:numId w:val="28"/>
        </w:numPr>
        <w:ind w:leftChars="0"/>
        <w:rPr>
          <w:rFonts w:ascii="Times New Roman" w:hAnsi="Times New Roman"/>
          <w:sz w:val="20"/>
          <w:szCs w:val="20"/>
        </w:rPr>
      </w:pPr>
      <w:r>
        <w:rPr>
          <w:rFonts w:ascii="Times New Roman" w:hAnsi="Times New Roman"/>
          <w:sz w:val="20"/>
          <w:szCs w:val="20"/>
        </w:rPr>
        <w:t>For UL, a UE should perform LBT only for those sub-bands where data is scheduled</w:t>
      </w:r>
    </w:p>
    <w:p w14:paraId="4343B812" w14:textId="77777777" w:rsidR="00727B83" w:rsidRPr="00727B83" w:rsidRDefault="00727B83" w:rsidP="00727B83">
      <w:pPr>
        <w:pStyle w:val="ListParagraph"/>
        <w:numPr>
          <w:ilvl w:val="1"/>
          <w:numId w:val="28"/>
        </w:numPr>
        <w:ind w:leftChars="0"/>
        <w:rPr>
          <w:rFonts w:ascii="Times New Roman" w:hAnsi="Times New Roman"/>
          <w:sz w:val="20"/>
          <w:szCs w:val="20"/>
        </w:rPr>
      </w:pPr>
      <w:r w:rsidRPr="00727B83">
        <w:rPr>
          <w:rFonts w:ascii="Times New Roman" w:hAnsi="Times New Roman"/>
          <w:sz w:val="20"/>
          <w:szCs w:val="20"/>
        </w:rPr>
        <w:t xml:space="preserve">From RAN4 perspective, no UL capability is needed assuming the max. UL channel bandwidth is 80MHz and UL TX is contiguous for Rel-16. </w:t>
      </w:r>
    </w:p>
    <w:p w14:paraId="14F18CD6" w14:textId="17F95F96" w:rsidR="00727B83" w:rsidRDefault="00727B83" w:rsidP="00727B83">
      <w:pPr>
        <w:pStyle w:val="ListParagraph"/>
        <w:numPr>
          <w:ilvl w:val="1"/>
          <w:numId w:val="28"/>
        </w:numPr>
        <w:ind w:leftChars="0"/>
        <w:rPr>
          <w:rFonts w:ascii="Times New Roman" w:hAnsi="Times New Roman"/>
          <w:sz w:val="20"/>
          <w:szCs w:val="20"/>
        </w:rPr>
      </w:pPr>
      <w:r w:rsidRPr="00727B83">
        <w:rPr>
          <w:rFonts w:ascii="Times New Roman" w:hAnsi="Times New Roman"/>
          <w:sz w:val="20"/>
          <w:szCs w:val="20"/>
        </w:rPr>
        <w:lastRenderedPageBreak/>
        <w:t>It is agreed not to capture the agreement in the UE feature list, but in the specification</w:t>
      </w:r>
    </w:p>
    <w:p w14:paraId="0A363519" w14:textId="6F89A62C" w:rsidR="00727B83" w:rsidRDefault="00727B83" w:rsidP="00727B83">
      <w:pPr>
        <w:pStyle w:val="ListParagraph"/>
        <w:numPr>
          <w:ilvl w:val="1"/>
          <w:numId w:val="28"/>
        </w:numPr>
        <w:ind w:leftChars="0"/>
        <w:rPr>
          <w:rFonts w:ascii="Times New Roman" w:hAnsi="Times New Roman"/>
          <w:sz w:val="20"/>
          <w:szCs w:val="20"/>
        </w:rPr>
      </w:pPr>
      <w:r>
        <w:rPr>
          <w:rFonts w:ascii="Times New Roman" w:hAnsi="Times New Roman"/>
          <w:sz w:val="20"/>
          <w:szCs w:val="20"/>
        </w:rPr>
        <w:t>For DL, UE support of DL wideband mode 1 is mandatory</w:t>
      </w:r>
    </w:p>
    <w:p w14:paraId="1FE219AB" w14:textId="4820E5FA" w:rsidR="00727B83" w:rsidRDefault="00727B83" w:rsidP="00727B83">
      <w:pPr>
        <w:pStyle w:val="ListParagraph"/>
        <w:numPr>
          <w:ilvl w:val="1"/>
          <w:numId w:val="28"/>
        </w:numPr>
        <w:ind w:leftChars="0"/>
        <w:rPr>
          <w:rFonts w:ascii="Times New Roman" w:hAnsi="Times New Roman"/>
          <w:sz w:val="20"/>
          <w:szCs w:val="20"/>
        </w:rPr>
      </w:pPr>
      <w:r>
        <w:rPr>
          <w:rFonts w:ascii="Times New Roman" w:hAnsi="Times New Roman"/>
          <w:sz w:val="20"/>
          <w:szCs w:val="20"/>
        </w:rPr>
        <w:t>FG 4-1 “</w:t>
      </w:r>
      <w:r w:rsidRPr="00727B83">
        <w:rPr>
          <w:rFonts w:ascii="Times New Roman" w:hAnsi="Times New Roman"/>
          <w:sz w:val="20"/>
          <w:szCs w:val="20"/>
        </w:rPr>
        <w:t>DL reception in intra-carrier guardband</w:t>
      </w:r>
      <w:r>
        <w:rPr>
          <w:rFonts w:ascii="Times New Roman" w:hAnsi="Times New Roman"/>
          <w:sz w:val="20"/>
          <w:szCs w:val="20"/>
        </w:rPr>
        <w:t>” and 4-2 “</w:t>
      </w:r>
      <w:r w:rsidRPr="00727B83">
        <w:rPr>
          <w:rFonts w:ascii="Times New Roman" w:hAnsi="Times New Roman"/>
          <w:sz w:val="20"/>
          <w:szCs w:val="20"/>
        </w:rPr>
        <w:t>DL reception when gNB does not transmit on all RB sets of a carrier as a result of LBT</w:t>
      </w:r>
      <w:r>
        <w:rPr>
          <w:rFonts w:ascii="Times New Roman" w:hAnsi="Times New Roman"/>
          <w:sz w:val="20"/>
          <w:szCs w:val="20"/>
        </w:rPr>
        <w:t xml:space="preserve">” are agreed for DL mode 2 and mode 3.  </w:t>
      </w:r>
    </w:p>
    <w:p w14:paraId="312395D1" w14:textId="57D97A1E" w:rsidR="00727B83" w:rsidRDefault="00727B83" w:rsidP="00727B83">
      <w:pPr>
        <w:pStyle w:val="ListParagraph"/>
        <w:numPr>
          <w:ilvl w:val="0"/>
          <w:numId w:val="28"/>
        </w:numPr>
        <w:ind w:leftChars="0"/>
        <w:rPr>
          <w:rFonts w:ascii="Times New Roman" w:hAnsi="Times New Roman"/>
          <w:sz w:val="20"/>
          <w:szCs w:val="20"/>
        </w:rPr>
      </w:pPr>
      <w:r>
        <w:rPr>
          <w:rFonts w:ascii="Times New Roman" w:hAnsi="Times New Roman"/>
          <w:sz w:val="20"/>
          <w:szCs w:val="20"/>
        </w:rPr>
        <w:t xml:space="preserve">Aggregated bandwidth ranges for </w:t>
      </w:r>
      <w:proofErr w:type="spellStart"/>
      <w:r>
        <w:rPr>
          <w:rFonts w:ascii="Times New Roman" w:hAnsi="Times New Roman"/>
          <w:sz w:val="20"/>
          <w:szCs w:val="20"/>
        </w:rPr>
        <w:t>intraband</w:t>
      </w:r>
      <w:proofErr w:type="spellEnd"/>
      <w:r>
        <w:rPr>
          <w:rFonts w:ascii="Times New Roman" w:hAnsi="Times New Roman"/>
          <w:sz w:val="20"/>
          <w:szCs w:val="20"/>
        </w:rPr>
        <w:t xml:space="preserve"> contiguous CA bandwidth classes M, N, and O were agreed, and ACS and blocking tables updated</w:t>
      </w:r>
    </w:p>
    <w:p w14:paraId="4D2EC137" w14:textId="37F03AAD" w:rsidR="0045679A" w:rsidRPr="00727B83" w:rsidRDefault="0045679A" w:rsidP="00727B83">
      <w:pPr>
        <w:pStyle w:val="ListParagraph"/>
        <w:numPr>
          <w:ilvl w:val="0"/>
          <w:numId w:val="28"/>
        </w:numPr>
        <w:ind w:leftChars="0"/>
        <w:rPr>
          <w:rFonts w:ascii="Times New Roman" w:hAnsi="Times New Roman"/>
          <w:sz w:val="20"/>
          <w:szCs w:val="20"/>
        </w:rPr>
      </w:pPr>
      <w:r>
        <w:rPr>
          <w:rFonts w:ascii="Times New Roman" w:hAnsi="Times New Roman"/>
          <w:sz w:val="20"/>
          <w:szCs w:val="20"/>
        </w:rPr>
        <w:t>A way forward in R4-2017835 was agreed with RAN4 recommendations on how some of the NR-U continuation work could be incorporated under existing R17 work items.</w:t>
      </w:r>
    </w:p>
    <w:p w14:paraId="3CF2FC57" w14:textId="77777777" w:rsidR="00C744C6" w:rsidRDefault="00C744C6" w:rsidP="00C744C6">
      <w:pPr>
        <w:pStyle w:val="Heading5"/>
        <w:rPr>
          <w:lang w:eastAsia="zh-CN"/>
        </w:rPr>
      </w:pPr>
      <w:r>
        <w:rPr>
          <w:lang w:eastAsia="zh-CN"/>
        </w:rPr>
        <w:t xml:space="preserve">RRM: </w:t>
      </w:r>
    </w:p>
    <w:p w14:paraId="50C7731E" w14:textId="77777777" w:rsidR="00C744C6" w:rsidRDefault="00C744C6" w:rsidP="00C744C6">
      <w:pPr>
        <w:rPr>
          <w:b/>
          <w:bCs/>
          <w:lang w:eastAsia="zh-CN"/>
        </w:rPr>
      </w:pPr>
      <w:r w:rsidRPr="00545C67">
        <w:rPr>
          <w:b/>
          <w:bCs/>
          <w:lang w:eastAsia="zh-CN"/>
        </w:rPr>
        <w:t>From RAN4#97-e:</w:t>
      </w:r>
    </w:p>
    <w:p w14:paraId="3B8CF7B0" w14:textId="77777777" w:rsidR="0090008B" w:rsidRDefault="0090008B" w:rsidP="0090008B">
      <w:pPr>
        <w:pStyle w:val="ListParagraph"/>
        <w:numPr>
          <w:ilvl w:val="0"/>
          <w:numId w:val="20"/>
        </w:numPr>
        <w:ind w:leftChars="0"/>
        <w:rPr>
          <w:rFonts w:ascii="Times New Roman" w:hAnsi="Times New Roman"/>
          <w:sz w:val="20"/>
          <w:szCs w:val="20"/>
          <w:lang w:eastAsia="zh-CN"/>
        </w:rPr>
      </w:pPr>
      <w:r>
        <w:rPr>
          <w:rFonts w:ascii="Times New Roman" w:hAnsi="Times New Roman"/>
          <w:sz w:val="20"/>
          <w:szCs w:val="20"/>
          <w:lang w:eastAsia="zh-CN"/>
        </w:rPr>
        <w:t>Email discussion summary was approved in R4-2017275 for core requirements and in R4-2017276 for performance requirements.</w:t>
      </w:r>
    </w:p>
    <w:p w14:paraId="2A06F634" w14:textId="77777777" w:rsidR="0090008B" w:rsidRDefault="0090008B" w:rsidP="0090008B">
      <w:pPr>
        <w:pStyle w:val="ListParagraph"/>
        <w:numPr>
          <w:ilvl w:val="0"/>
          <w:numId w:val="20"/>
        </w:numPr>
        <w:ind w:leftChars="0"/>
        <w:rPr>
          <w:rFonts w:ascii="Times New Roman" w:hAnsi="Times New Roman"/>
          <w:sz w:val="20"/>
          <w:szCs w:val="20"/>
          <w:lang w:eastAsia="zh-CN"/>
        </w:rPr>
      </w:pPr>
      <w:r>
        <w:rPr>
          <w:rFonts w:ascii="Times New Roman" w:hAnsi="Times New Roman"/>
          <w:sz w:val="20"/>
          <w:szCs w:val="20"/>
          <w:lang w:eastAsia="zh-CN"/>
        </w:rPr>
        <w:t>WF on core requirements was approved in R4-2017080 and on performance requirements in R4-2017089.</w:t>
      </w:r>
    </w:p>
    <w:p w14:paraId="681FE581" w14:textId="77777777" w:rsidR="0090008B" w:rsidRDefault="0090008B" w:rsidP="0090008B">
      <w:pPr>
        <w:pStyle w:val="ListParagraph"/>
        <w:numPr>
          <w:ilvl w:val="0"/>
          <w:numId w:val="20"/>
        </w:numPr>
        <w:ind w:leftChars="0"/>
        <w:rPr>
          <w:rFonts w:ascii="Times New Roman" w:hAnsi="Times New Roman"/>
          <w:sz w:val="20"/>
          <w:szCs w:val="20"/>
          <w:lang w:eastAsia="zh-CN"/>
        </w:rPr>
      </w:pPr>
      <w:r>
        <w:rPr>
          <w:rFonts w:ascii="Times New Roman" w:hAnsi="Times New Roman"/>
          <w:sz w:val="20"/>
          <w:szCs w:val="20"/>
          <w:lang w:eastAsia="zh-CN"/>
        </w:rPr>
        <w:t>Work plan for NR-U RRM performance work was approved in R4-2017332.</w:t>
      </w:r>
    </w:p>
    <w:p w14:paraId="2AB4840B" w14:textId="77777777" w:rsidR="0090008B" w:rsidRDefault="0090008B" w:rsidP="0090008B">
      <w:pPr>
        <w:pStyle w:val="ListParagraph"/>
        <w:numPr>
          <w:ilvl w:val="0"/>
          <w:numId w:val="20"/>
        </w:numPr>
        <w:ind w:leftChars="0"/>
        <w:rPr>
          <w:rFonts w:ascii="Times New Roman" w:hAnsi="Times New Roman"/>
          <w:sz w:val="20"/>
          <w:szCs w:val="20"/>
          <w:lang w:eastAsia="zh-CN"/>
        </w:rPr>
      </w:pPr>
      <w:r>
        <w:rPr>
          <w:rFonts w:ascii="Times New Roman" w:hAnsi="Times New Roman"/>
          <w:sz w:val="20"/>
          <w:szCs w:val="20"/>
          <w:lang w:eastAsia="zh-CN"/>
        </w:rPr>
        <w:t>Approved CRs:</w:t>
      </w:r>
    </w:p>
    <w:p w14:paraId="6A3A6F56" w14:textId="77777777" w:rsidR="0090008B" w:rsidRDefault="0090008B" w:rsidP="0090008B">
      <w:pPr>
        <w:pStyle w:val="ListParagraph"/>
        <w:numPr>
          <w:ilvl w:val="1"/>
          <w:numId w:val="20"/>
        </w:numPr>
        <w:ind w:leftChars="0"/>
        <w:rPr>
          <w:rFonts w:ascii="Times New Roman" w:hAnsi="Times New Roman"/>
          <w:sz w:val="20"/>
          <w:szCs w:val="20"/>
          <w:lang w:eastAsia="zh-CN"/>
        </w:rPr>
      </w:pPr>
      <w:r>
        <w:rPr>
          <w:rFonts w:ascii="Times New Roman" w:hAnsi="Times New Roman"/>
          <w:sz w:val="20"/>
          <w:szCs w:val="20"/>
          <w:lang w:eastAsia="zh-CN"/>
        </w:rPr>
        <w:t xml:space="preserve">R4-2015170 – </w:t>
      </w:r>
      <w:r w:rsidRPr="00B82D33">
        <w:rPr>
          <w:rFonts w:ascii="Times New Roman" w:hAnsi="Times New Roman"/>
          <w:sz w:val="20"/>
          <w:szCs w:val="20"/>
          <w:lang w:eastAsia="zh-CN"/>
        </w:rPr>
        <w:t xml:space="preserve">CR 38.133: </w:t>
      </w:r>
      <w:r>
        <w:rPr>
          <w:rFonts w:ascii="Times New Roman" w:hAnsi="Times New Roman"/>
          <w:sz w:val="20"/>
          <w:szCs w:val="20"/>
          <w:lang w:eastAsia="zh-CN"/>
        </w:rPr>
        <w:t xml:space="preserve">Updates to general section for NR-U </w:t>
      </w:r>
    </w:p>
    <w:p w14:paraId="5ECE322C" w14:textId="77777777" w:rsidR="0090008B" w:rsidRDefault="0090008B" w:rsidP="0090008B">
      <w:pPr>
        <w:pStyle w:val="ListParagraph"/>
        <w:numPr>
          <w:ilvl w:val="1"/>
          <w:numId w:val="20"/>
        </w:numPr>
        <w:ind w:leftChars="0"/>
        <w:rPr>
          <w:rFonts w:ascii="Times New Roman" w:hAnsi="Times New Roman"/>
          <w:sz w:val="20"/>
          <w:szCs w:val="20"/>
          <w:lang w:eastAsia="zh-CN"/>
        </w:rPr>
      </w:pPr>
      <w:r>
        <w:rPr>
          <w:rFonts w:ascii="Times New Roman" w:hAnsi="Times New Roman"/>
          <w:sz w:val="20"/>
          <w:szCs w:val="20"/>
          <w:lang w:eastAsia="zh-CN"/>
        </w:rPr>
        <w:t xml:space="preserve">R4-2015521 – </w:t>
      </w:r>
      <w:r w:rsidRPr="00B82D33">
        <w:rPr>
          <w:rFonts w:ascii="Times New Roman" w:hAnsi="Times New Roman"/>
          <w:sz w:val="20"/>
          <w:szCs w:val="20"/>
          <w:lang w:eastAsia="zh-CN"/>
        </w:rPr>
        <w:t xml:space="preserve">CR 38.133: </w:t>
      </w:r>
      <w:r>
        <w:rPr>
          <w:rFonts w:ascii="Times New Roman" w:hAnsi="Times New Roman"/>
          <w:sz w:val="20"/>
          <w:szCs w:val="20"/>
          <w:lang w:eastAsia="zh-CN"/>
        </w:rPr>
        <w:t>I</w:t>
      </w:r>
      <w:r w:rsidRPr="00B82D33">
        <w:rPr>
          <w:rFonts w:ascii="Times New Roman" w:hAnsi="Times New Roman"/>
          <w:sz w:val="20"/>
          <w:szCs w:val="20"/>
          <w:lang w:eastAsia="zh-CN"/>
        </w:rPr>
        <w:t>ntra-frequency measurement requirements for NR-U</w:t>
      </w:r>
    </w:p>
    <w:p w14:paraId="2767AC76" w14:textId="77777777" w:rsidR="0090008B" w:rsidRDefault="0090008B" w:rsidP="0090008B">
      <w:pPr>
        <w:pStyle w:val="ListParagraph"/>
        <w:numPr>
          <w:ilvl w:val="1"/>
          <w:numId w:val="20"/>
        </w:numPr>
        <w:ind w:leftChars="0"/>
        <w:rPr>
          <w:rFonts w:ascii="Times New Roman" w:hAnsi="Times New Roman"/>
          <w:sz w:val="20"/>
          <w:szCs w:val="20"/>
          <w:lang w:eastAsia="zh-CN"/>
        </w:rPr>
      </w:pPr>
      <w:r>
        <w:rPr>
          <w:rFonts w:ascii="Times New Roman" w:hAnsi="Times New Roman"/>
          <w:sz w:val="20"/>
          <w:szCs w:val="20"/>
          <w:lang w:eastAsia="zh-CN"/>
        </w:rPr>
        <w:t xml:space="preserve">R4-2015792 – CR </w:t>
      </w:r>
      <w:r w:rsidRPr="003D6380">
        <w:rPr>
          <w:rFonts w:ascii="Times New Roman" w:hAnsi="Times New Roman"/>
          <w:sz w:val="20"/>
          <w:szCs w:val="20"/>
          <w:lang w:eastAsia="zh-CN"/>
        </w:rPr>
        <w:t>38.133: Specify RRC processing delay in TCI state switching delay for R16 NR-U</w:t>
      </w:r>
    </w:p>
    <w:p w14:paraId="4F4FE29D" w14:textId="77777777" w:rsidR="0090008B" w:rsidRDefault="0090008B" w:rsidP="0090008B">
      <w:pPr>
        <w:pStyle w:val="ListParagraph"/>
        <w:numPr>
          <w:ilvl w:val="1"/>
          <w:numId w:val="20"/>
        </w:numPr>
        <w:ind w:leftChars="0"/>
        <w:rPr>
          <w:rFonts w:ascii="Times New Roman" w:hAnsi="Times New Roman"/>
          <w:sz w:val="20"/>
          <w:szCs w:val="20"/>
          <w:lang w:eastAsia="zh-CN"/>
        </w:rPr>
      </w:pPr>
      <w:r>
        <w:rPr>
          <w:rFonts w:ascii="Times New Roman" w:hAnsi="Times New Roman"/>
          <w:sz w:val="20"/>
          <w:szCs w:val="20"/>
          <w:lang w:eastAsia="zh-CN"/>
        </w:rPr>
        <w:t xml:space="preserve">R4-2016176 – CR </w:t>
      </w:r>
      <w:r w:rsidRPr="003D6380">
        <w:rPr>
          <w:rFonts w:ascii="Times New Roman" w:hAnsi="Times New Roman"/>
          <w:sz w:val="20"/>
          <w:szCs w:val="20"/>
          <w:lang w:eastAsia="zh-CN"/>
        </w:rPr>
        <w:t>38.133:</w:t>
      </w:r>
      <w:r>
        <w:rPr>
          <w:rFonts w:ascii="Times New Roman" w:hAnsi="Times New Roman"/>
          <w:sz w:val="20"/>
          <w:szCs w:val="20"/>
          <w:lang w:eastAsia="zh-CN"/>
        </w:rPr>
        <w:t xml:space="preserve"> </w:t>
      </w:r>
      <w:r w:rsidRPr="008B043E">
        <w:rPr>
          <w:rFonts w:ascii="Times New Roman" w:hAnsi="Times New Roman"/>
          <w:sz w:val="20"/>
          <w:szCs w:val="20"/>
          <w:lang w:eastAsia="zh-CN"/>
        </w:rPr>
        <w:t>Requirements for known cell in RRC re-establishment with CCA</w:t>
      </w:r>
    </w:p>
    <w:p w14:paraId="46B58045" w14:textId="77777777" w:rsidR="0090008B" w:rsidRDefault="0090008B" w:rsidP="0090008B">
      <w:pPr>
        <w:pStyle w:val="ListParagraph"/>
        <w:numPr>
          <w:ilvl w:val="1"/>
          <w:numId w:val="20"/>
        </w:numPr>
        <w:ind w:leftChars="0"/>
        <w:rPr>
          <w:rFonts w:ascii="Times New Roman" w:hAnsi="Times New Roman"/>
          <w:sz w:val="20"/>
          <w:szCs w:val="20"/>
          <w:lang w:eastAsia="zh-CN"/>
        </w:rPr>
      </w:pPr>
      <w:r>
        <w:rPr>
          <w:rFonts w:ascii="Times New Roman" w:hAnsi="Times New Roman"/>
          <w:sz w:val="20"/>
          <w:szCs w:val="20"/>
          <w:lang w:eastAsia="zh-CN"/>
        </w:rPr>
        <w:t>R4-2016414 – CR 38.133: Clause numbering correction</w:t>
      </w:r>
    </w:p>
    <w:p w14:paraId="3C06ABBC" w14:textId="77777777" w:rsidR="0090008B" w:rsidRDefault="0090008B" w:rsidP="0090008B">
      <w:pPr>
        <w:pStyle w:val="ListParagraph"/>
        <w:numPr>
          <w:ilvl w:val="1"/>
          <w:numId w:val="20"/>
        </w:numPr>
        <w:ind w:leftChars="0"/>
        <w:rPr>
          <w:rFonts w:ascii="Times New Roman" w:hAnsi="Times New Roman"/>
          <w:sz w:val="20"/>
          <w:szCs w:val="20"/>
          <w:lang w:eastAsia="zh-CN"/>
        </w:rPr>
      </w:pPr>
      <w:r>
        <w:rPr>
          <w:rFonts w:ascii="Times New Roman" w:hAnsi="Times New Roman"/>
          <w:sz w:val="20"/>
          <w:szCs w:val="20"/>
          <w:lang w:eastAsia="zh-CN"/>
        </w:rPr>
        <w:t xml:space="preserve">R4-2017081 – </w:t>
      </w:r>
      <w:r w:rsidRPr="00F57D1D">
        <w:rPr>
          <w:rFonts w:ascii="Times New Roman" w:hAnsi="Times New Roman"/>
          <w:sz w:val="20"/>
          <w:szCs w:val="20"/>
          <w:lang w:eastAsia="zh-CN"/>
        </w:rPr>
        <w:t>CR 38.133: Terminology updates for NR-U</w:t>
      </w:r>
    </w:p>
    <w:p w14:paraId="66F72EE0" w14:textId="77777777" w:rsidR="0090008B" w:rsidRDefault="0090008B" w:rsidP="0090008B">
      <w:pPr>
        <w:pStyle w:val="ListParagraph"/>
        <w:numPr>
          <w:ilvl w:val="1"/>
          <w:numId w:val="20"/>
        </w:numPr>
        <w:ind w:leftChars="0"/>
        <w:rPr>
          <w:rFonts w:ascii="Times New Roman" w:hAnsi="Times New Roman"/>
          <w:sz w:val="20"/>
          <w:szCs w:val="20"/>
          <w:lang w:eastAsia="zh-CN"/>
        </w:rPr>
      </w:pPr>
      <w:r>
        <w:rPr>
          <w:rFonts w:ascii="Times New Roman" w:hAnsi="Times New Roman"/>
          <w:sz w:val="20"/>
          <w:szCs w:val="20"/>
          <w:lang w:eastAsia="zh-CN"/>
        </w:rPr>
        <w:t xml:space="preserve">R4-2017082 – </w:t>
      </w:r>
      <w:r w:rsidRPr="00D70A2B">
        <w:rPr>
          <w:rFonts w:ascii="Times New Roman" w:hAnsi="Times New Roman"/>
          <w:sz w:val="20"/>
          <w:szCs w:val="20"/>
          <w:lang w:eastAsia="zh-CN"/>
        </w:rPr>
        <w:t>CR 36.133: Terminology updates for NR-U</w:t>
      </w:r>
      <w:r>
        <w:rPr>
          <w:rFonts w:ascii="Times New Roman" w:hAnsi="Times New Roman"/>
          <w:sz w:val="20"/>
          <w:szCs w:val="20"/>
          <w:lang w:eastAsia="zh-CN"/>
        </w:rPr>
        <w:t xml:space="preserve"> </w:t>
      </w:r>
    </w:p>
    <w:p w14:paraId="33CE3093" w14:textId="77777777" w:rsidR="0090008B" w:rsidRDefault="0090008B" w:rsidP="0090008B">
      <w:pPr>
        <w:pStyle w:val="ListParagraph"/>
        <w:numPr>
          <w:ilvl w:val="1"/>
          <w:numId w:val="20"/>
        </w:numPr>
        <w:ind w:leftChars="0"/>
        <w:rPr>
          <w:rFonts w:ascii="Times New Roman" w:hAnsi="Times New Roman"/>
          <w:sz w:val="20"/>
          <w:szCs w:val="20"/>
          <w:lang w:eastAsia="zh-CN"/>
        </w:rPr>
      </w:pPr>
      <w:r>
        <w:rPr>
          <w:rFonts w:ascii="Times New Roman" w:hAnsi="Times New Roman"/>
          <w:sz w:val="20"/>
          <w:szCs w:val="20"/>
          <w:lang w:eastAsia="zh-CN"/>
        </w:rPr>
        <w:t xml:space="preserve">R4-2017084 – </w:t>
      </w:r>
      <w:r w:rsidRPr="00E82757">
        <w:rPr>
          <w:rFonts w:ascii="Times New Roman" w:hAnsi="Times New Roman"/>
          <w:sz w:val="20"/>
          <w:szCs w:val="20"/>
          <w:lang w:eastAsia="zh-CN"/>
        </w:rPr>
        <w:t xml:space="preserve">CR 38.133: </w:t>
      </w:r>
      <w:r w:rsidRPr="004B26DC">
        <w:rPr>
          <w:rFonts w:ascii="Times New Roman" w:hAnsi="Times New Roman"/>
          <w:sz w:val="20"/>
          <w:szCs w:val="20"/>
          <w:lang w:eastAsia="zh-CN"/>
        </w:rPr>
        <w:t xml:space="preserve">Interruption windows and applicability of </w:t>
      </w:r>
      <w:proofErr w:type="spellStart"/>
      <w:r w:rsidRPr="004B26DC">
        <w:rPr>
          <w:rFonts w:ascii="Times New Roman" w:hAnsi="Times New Roman"/>
          <w:sz w:val="20"/>
          <w:szCs w:val="20"/>
          <w:lang w:eastAsia="zh-CN"/>
        </w:rPr>
        <w:t>Scell</w:t>
      </w:r>
      <w:proofErr w:type="spellEnd"/>
      <w:r w:rsidRPr="004B26DC">
        <w:rPr>
          <w:rFonts w:ascii="Times New Roman" w:hAnsi="Times New Roman"/>
          <w:sz w:val="20"/>
          <w:szCs w:val="20"/>
          <w:lang w:eastAsia="zh-CN"/>
        </w:rPr>
        <w:t xml:space="preserve"> activation/deactivation requirements for </w:t>
      </w:r>
      <w:proofErr w:type="spellStart"/>
      <w:r w:rsidRPr="004B26DC">
        <w:rPr>
          <w:rFonts w:ascii="Times New Roman" w:hAnsi="Times New Roman"/>
          <w:sz w:val="20"/>
          <w:szCs w:val="20"/>
          <w:lang w:eastAsia="zh-CN"/>
        </w:rPr>
        <w:t>SCells</w:t>
      </w:r>
      <w:proofErr w:type="spellEnd"/>
      <w:r w:rsidRPr="004B26DC">
        <w:rPr>
          <w:rFonts w:ascii="Times New Roman" w:hAnsi="Times New Roman"/>
          <w:sz w:val="20"/>
          <w:szCs w:val="20"/>
          <w:lang w:eastAsia="zh-CN"/>
        </w:rPr>
        <w:t xml:space="preserve"> operating with CCA</w:t>
      </w:r>
    </w:p>
    <w:p w14:paraId="082A5225" w14:textId="77777777" w:rsidR="0090008B" w:rsidRDefault="0090008B" w:rsidP="0090008B">
      <w:pPr>
        <w:pStyle w:val="ListParagraph"/>
        <w:numPr>
          <w:ilvl w:val="1"/>
          <w:numId w:val="20"/>
        </w:numPr>
        <w:ind w:leftChars="0"/>
        <w:rPr>
          <w:rFonts w:ascii="Times New Roman" w:hAnsi="Times New Roman"/>
          <w:sz w:val="20"/>
          <w:szCs w:val="20"/>
          <w:lang w:eastAsia="zh-CN"/>
        </w:rPr>
      </w:pPr>
      <w:r>
        <w:rPr>
          <w:rFonts w:ascii="Times New Roman" w:hAnsi="Times New Roman"/>
          <w:sz w:val="20"/>
          <w:szCs w:val="20"/>
          <w:lang w:eastAsia="zh-CN"/>
        </w:rPr>
        <w:t xml:space="preserve">R4-2017085 – </w:t>
      </w:r>
      <w:r w:rsidRPr="004926D5">
        <w:rPr>
          <w:rFonts w:ascii="Times New Roman" w:hAnsi="Times New Roman"/>
          <w:sz w:val="20"/>
          <w:szCs w:val="20"/>
          <w:lang w:eastAsia="zh-CN"/>
        </w:rPr>
        <w:t>CR 38.133: TCI state switching requirements for NR-U</w:t>
      </w:r>
    </w:p>
    <w:p w14:paraId="5A9E07A4" w14:textId="77777777" w:rsidR="0090008B" w:rsidRDefault="0090008B" w:rsidP="0090008B">
      <w:pPr>
        <w:pStyle w:val="ListParagraph"/>
        <w:numPr>
          <w:ilvl w:val="1"/>
          <w:numId w:val="20"/>
        </w:numPr>
        <w:ind w:leftChars="0"/>
        <w:rPr>
          <w:rFonts w:ascii="Times New Roman" w:hAnsi="Times New Roman"/>
          <w:sz w:val="20"/>
          <w:szCs w:val="20"/>
          <w:lang w:eastAsia="zh-CN"/>
        </w:rPr>
      </w:pPr>
      <w:r>
        <w:rPr>
          <w:rFonts w:ascii="Times New Roman" w:hAnsi="Times New Roman"/>
          <w:sz w:val="20"/>
          <w:szCs w:val="20"/>
          <w:lang w:eastAsia="zh-CN"/>
        </w:rPr>
        <w:t xml:space="preserve">R4-2017088 – </w:t>
      </w:r>
      <w:r w:rsidRPr="00DC0398">
        <w:rPr>
          <w:rFonts w:ascii="Times New Roman" w:hAnsi="Times New Roman"/>
          <w:sz w:val="20"/>
          <w:szCs w:val="20"/>
          <w:lang w:eastAsia="zh-CN"/>
        </w:rPr>
        <w:t>CR 38.133: Correction to timing requirements in NR-U</w:t>
      </w:r>
    </w:p>
    <w:p w14:paraId="7B98133D" w14:textId="77777777" w:rsidR="0090008B" w:rsidRDefault="0090008B" w:rsidP="0090008B">
      <w:pPr>
        <w:pStyle w:val="ListParagraph"/>
        <w:numPr>
          <w:ilvl w:val="1"/>
          <w:numId w:val="20"/>
        </w:numPr>
        <w:ind w:leftChars="0"/>
        <w:rPr>
          <w:rFonts w:ascii="Times New Roman" w:hAnsi="Times New Roman"/>
          <w:sz w:val="20"/>
          <w:szCs w:val="20"/>
          <w:lang w:eastAsia="zh-CN"/>
        </w:rPr>
      </w:pPr>
      <w:r>
        <w:rPr>
          <w:rFonts w:ascii="Times New Roman" w:hAnsi="Times New Roman"/>
          <w:sz w:val="20"/>
          <w:szCs w:val="20"/>
          <w:lang w:eastAsia="zh-CN"/>
        </w:rPr>
        <w:t xml:space="preserve">R4-2017305 – </w:t>
      </w:r>
      <w:r w:rsidRPr="00DC0398">
        <w:rPr>
          <w:rFonts w:ascii="Times New Roman" w:hAnsi="Times New Roman"/>
          <w:sz w:val="20"/>
          <w:szCs w:val="20"/>
          <w:lang w:eastAsia="zh-CN"/>
        </w:rPr>
        <w:t xml:space="preserve">CR 38.133: </w:t>
      </w:r>
      <w:r>
        <w:rPr>
          <w:rFonts w:ascii="Times New Roman" w:hAnsi="Times New Roman"/>
          <w:sz w:val="20"/>
          <w:szCs w:val="20"/>
          <w:lang w:eastAsia="zh-CN"/>
        </w:rPr>
        <w:t>Measurement</w:t>
      </w:r>
      <w:r w:rsidRPr="00DC0398">
        <w:rPr>
          <w:rFonts w:ascii="Times New Roman" w:hAnsi="Times New Roman"/>
          <w:sz w:val="20"/>
          <w:szCs w:val="20"/>
          <w:lang w:eastAsia="zh-CN"/>
        </w:rPr>
        <w:t xml:space="preserve"> requirements </w:t>
      </w:r>
      <w:r>
        <w:rPr>
          <w:rFonts w:ascii="Times New Roman" w:hAnsi="Times New Roman"/>
          <w:sz w:val="20"/>
          <w:szCs w:val="20"/>
          <w:lang w:eastAsia="zh-CN"/>
        </w:rPr>
        <w:t>for</w:t>
      </w:r>
      <w:r w:rsidRPr="00DC0398">
        <w:rPr>
          <w:rFonts w:ascii="Times New Roman" w:hAnsi="Times New Roman"/>
          <w:sz w:val="20"/>
          <w:szCs w:val="20"/>
          <w:lang w:eastAsia="zh-CN"/>
        </w:rPr>
        <w:t xml:space="preserve"> NR-U</w:t>
      </w:r>
    </w:p>
    <w:p w14:paraId="1427043F" w14:textId="77777777" w:rsidR="0090008B" w:rsidRDefault="0090008B" w:rsidP="0090008B">
      <w:pPr>
        <w:pStyle w:val="ListParagraph"/>
        <w:numPr>
          <w:ilvl w:val="1"/>
          <w:numId w:val="20"/>
        </w:numPr>
        <w:ind w:leftChars="0"/>
        <w:rPr>
          <w:rFonts w:ascii="Times New Roman" w:hAnsi="Times New Roman"/>
          <w:sz w:val="20"/>
          <w:szCs w:val="20"/>
          <w:lang w:eastAsia="zh-CN"/>
        </w:rPr>
      </w:pPr>
    </w:p>
    <w:p w14:paraId="37DAACBE" w14:textId="77777777" w:rsidR="0090008B" w:rsidRDefault="0090008B" w:rsidP="0090008B">
      <w:pPr>
        <w:pStyle w:val="ListParagraph"/>
        <w:numPr>
          <w:ilvl w:val="0"/>
          <w:numId w:val="20"/>
        </w:numPr>
        <w:ind w:leftChars="0"/>
        <w:rPr>
          <w:rFonts w:ascii="Times New Roman" w:hAnsi="Times New Roman"/>
          <w:sz w:val="20"/>
          <w:szCs w:val="20"/>
          <w:lang w:eastAsia="zh-CN"/>
        </w:rPr>
      </w:pPr>
      <w:r>
        <w:rPr>
          <w:rFonts w:ascii="Times New Roman" w:hAnsi="Times New Roman"/>
          <w:sz w:val="20"/>
          <w:szCs w:val="20"/>
          <w:lang w:eastAsia="zh-CN"/>
        </w:rPr>
        <w:t>Endorsed CRs:</w:t>
      </w:r>
    </w:p>
    <w:p w14:paraId="5B21D647" w14:textId="77777777" w:rsidR="0090008B" w:rsidRDefault="0090008B" w:rsidP="0090008B">
      <w:pPr>
        <w:pStyle w:val="ListParagraph"/>
        <w:numPr>
          <w:ilvl w:val="1"/>
          <w:numId w:val="20"/>
        </w:numPr>
        <w:ind w:leftChars="0"/>
        <w:rPr>
          <w:rFonts w:ascii="Times New Roman" w:hAnsi="Times New Roman"/>
          <w:sz w:val="20"/>
          <w:szCs w:val="20"/>
          <w:lang w:eastAsia="zh-CN"/>
        </w:rPr>
      </w:pPr>
      <w:r>
        <w:rPr>
          <w:rFonts w:ascii="Times New Roman" w:hAnsi="Times New Roman"/>
          <w:sz w:val="20"/>
          <w:szCs w:val="20"/>
          <w:lang w:eastAsia="zh-CN"/>
        </w:rPr>
        <w:t>R4-2017091 – Measurement accuracy requirements for NR-U</w:t>
      </w:r>
    </w:p>
    <w:p w14:paraId="3C265927" w14:textId="77777777" w:rsidR="0090008B" w:rsidRDefault="0090008B" w:rsidP="0090008B">
      <w:pPr>
        <w:pStyle w:val="ListParagraph"/>
        <w:numPr>
          <w:ilvl w:val="1"/>
          <w:numId w:val="20"/>
        </w:numPr>
        <w:ind w:leftChars="0"/>
        <w:rPr>
          <w:rFonts w:ascii="Times New Roman" w:hAnsi="Times New Roman"/>
          <w:sz w:val="20"/>
          <w:szCs w:val="20"/>
          <w:lang w:eastAsia="zh-CN"/>
        </w:rPr>
      </w:pPr>
      <w:r>
        <w:rPr>
          <w:rFonts w:ascii="Times New Roman" w:hAnsi="Times New Roman"/>
          <w:sz w:val="20"/>
          <w:szCs w:val="20"/>
          <w:lang w:eastAsia="zh-CN"/>
        </w:rPr>
        <w:t>R4-2017092 – NR-U test-case structure</w:t>
      </w:r>
    </w:p>
    <w:p w14:paraId="26371492" w14:textId="70E1DC2E" w:rsidR="0090008B" w:rsidRDefault="0090008B" w:rsidP="0090008B">
      <w:pPr>
        <w:pStyle w:val="ListParagraph"/>
        <w:numPr>
          <w:ilvl w:val="1"/>
          <w:numId w:val="20"/>
        </w:numPr>
        <w:ind w:leftChars="0"/>
        <w:rPr>
          <w:rFonts w:ascii="Times New Roman" w:hAnsi="Times New Roman"/>
          <w:sz w:val="20"/>
          <w:szCs w:val="20"/>
          <w:lang w:eastAsia="zh-CN"/>
        </w:rPr>
      </w:pPr>
      <w:r>
        <w:rPr>
          <w:rFonts w:ascii="Times New Roman" w:hAnsi="Times New Roman"/>
          <w:sz w:val="20"/>
          <w:szCs w:val="20"/>
          <w:lang w:eastAsia="zh-CN"/>
        </w:rPr>
        <w:t>R4-2017352 – Draft Big CR: Introduction of Rel 16 NR-U RRM performance requirements and test cases [</w:t>
      </w:r>
      <w:r w:rsidRPr="00C266A7">
        <w:rPr>
          <w:rFonts w:ascii="Times New Roman" w:hAnsi="Times New Roman"/>
          <w:sz w:val="20"/>
          <w:szCs w:val="20"/>
          <w:highlight w:val="yellow"/>
          <w:lang w:eastAsia="zh-CN"/>
        </w:rPr>
        <w:t>Pending email approval</w:t>
      </w:r>
      <w:r>
        <w:rPr>
          <w:rFonts w:ascii="Times New Roman" w:hAnsi="Times New Roman"/>
          <w:sz w:val="20"/>
          <w:szCs w:val="20"/>
          <w:lang w:eastAsia="zh-CN"/>
        </w:rPr>
        <w:t xml:space="preserve">] </w:t>
      </w:r>
    </w:p>
    <w:p w14:paraId="2A1CF1FE" w14:textId="77777777" w:rsidR="0090008B" w:rsidRDefault="0090008B" w:rsidP="0090008B">
      <w:pPr>
        <w:pStyle w:val="ListParagraph"/>
        <w:numPr>
          <w:ilvl w:val="0"/>
          <w:numId w:val="20"/>
        </w:numPr>
        <w:ind w:leftChars="0"/>
        <w:rPr>
          <w:rFonts w:ascii="Times New Roman" w:hAnsi="Times New Roman"/>
          <w:sz w:val="20"/>
          <w:szCs w:val="20"/>
          <w:lang w:eastAsia="zh-CN"/>
        </w:rPr>
      </w:pPr>
      <w:r>
        <w:rPr>
          <w:rFonts w:ascii="Times New Roman" w:hAnsi="Times New Roman"/>
          <w:sz w:val="20"/>
          <w:szCs w:val="20"/>
          <w:lang w:eastAsia="zh-CN"/>
        </w:rPr>
        <w:t>LS</w:t>
      </w:r>
    </w:p>
    <w:p w14:paraId="337C65A8" w14:textId="2D4D1889" w:rsidR="0090008B" w:rsidRDefault="0090008B" w:rsidP="0090008B">
      <w:pPr>
        <w:pStyle w:val="ListParagraph"/>
        <w:numPr>
          <w:ilvl w:val="1"/>
          <w:numId w:val="20"/>
        </w:numPr>
        <w:ind w:leftChars="0"/>
        <w:rPr>
          <w:rFonts w:ascii="Times New Roman" w:hAnsi="Times New Roman"/>
          <w:sz w:val="20"/>
          <w:szCs w:val="20"/>
          <w:lang w:eastAsia="zh-CN"/>
        </w:rPr>
      </w:pPr>
      <w:r>
        <w:rPr>
          <w:rFonts w:ascii="Times New Roman" w:hAnsi="Times New Roman"/>
          <w:sz w:val="20"/>
          <w:szCs w:val="20"/>
          <w:lang w:eastAsia="zh-CN"/>
        </w:rPr>
        <w:t>R4-2017</w:t>
      </w:r>
      <w:r w:rsidR="00FD6CA7">
        <w:rPr>
          <w:rFonts w:ascii="Times New Roman" w:hAnsi="Times New Roman"/>
          <w:sz w:val="20"/>
          <w:szCs w:val="20"/>
          <w:lang w:eastAsia="zh-CN"/>
        </w:rPr>
        <w:t>381</w:t>
      </w:r>
      <w:r>
        <w:rPr>
          <w:rFonts w:ascii="Times New Roman" w:hAnsi="Times New Roman"/>
          <w:sz w:val="20"/>
          <w:szCs w:val="20"/>
          <w:lang w:eastAsia="zh-CN"/>
        </w:rPr>
        <w:t xml:space="preserve"> – </w:t>
      </w:r>
      <w:r w:rsidRPr="00F74AAF">
        <w:rPr>
          <w:rFonts w:ascii="Times New Roman" w:hAnsi="Times New Roman"/>
          <w:sz w:val="20"/>
          <w:szCs w:val="20"/>
          <w:lang w:eastAsia="zh-CN"/>
        </w:rPr>
        <w:t xml:space="preserve">LS on measuring CSI-RS during </w:t>
      </w:r>
      <w:proofErr w:type="spellStart"/>
      <w:r w:rsidRPr="00F74AAF">
        <w:rPr>
          <w:rFonts w:ascii="Times New Roman" w:hAnsi="Times New Roman"/>
          <w:sz w:val="20"/>
          <w:szCs w:val="20"/>
          <w:lang w:eastAsia="zh-CN"/>
        </w:rPr>
        <w:t>SCell</w:t>
      </w:r>
      <w:proofErr w:type="spellEnd"/>
      <w:r w:rsidRPr="00F74AAF">
        <w:rPr>
          <w:rFonts w:ascii="Times New Roman" w:hAnsi="Times New Roman"/>
          <w:sz w:val="20"/>
          <w:szCs w:val="20"/>
          <w:lang w:eastAsia="zh-CN"/>
        </w:rPr>
        <w:t xml:space="preserve"> activation.</w:t>
      </w:r>
    </w:p>
    <w:p w14:paraId="4654A357" w14:textId="77777777" w:rsidR="0090008B" w:rsidRPr="00FD6EE5" w:rsidRDefault="0090008B" w:rsidP="0090008B">
      <w:pPr>
        <w:pStyle w:val="ListParagraph"/>
        <w:numPr>
          <w:ilvl w:val="1"/>
          <w:numId w:val="20"/>
        </w:numPr>
        <w:ind w:leftChars="0"/>
        <w:rPr>
          <w:rFonts w:ascii="Times New Roman" w:hAnsi="Times New Roman"/>
          <w:sz w:val="20"/>
          <w:szCs w:val="20"/>
          <w:lang w:eastAsia="zh-CN"/>
        </w:rPr>
      </w:pPr>
      <w:r>
        <w:rPr>
          <w:rFonts w:ascii="Times New Roman" w:hAnsi="Times New Roman"/>
          <w:sz w:val="20"/>
          <w:szCs w:val="20"/>
          <w:lang w:eastAsia="zh-CN"/>
        </w:rPr>
        <w:t xml:space="preserve">R4-2017333 – LS on </w:t>
      </w:r>
      <w:proofErr w:type="spellStart"/>
      <w:r>
        <w:rPr>
          <w:rFonts w:ascii="Times New Roman" w:hAnsi="Times New Roman"/>
          <w:sz w:val="20"/>
          <w:szCs w:val="20"/>
          <w:lang w:eastAsia="zh-CN"/>
        </w:rPr>
        <w:t>Scell</w:t>
      </w:r>
      <w:proofErr w:type="spellEnd"/>
      <w:r>
        <w:rPr>
          <w:rFonts w:ascii="Times New Roman" w:hAnsi="Times New Roman"/>
          <w:sz w:val="20"/>
          <w:szCs w:val="20"/>
          <w:lang w:eastAsia="zh-CN"/>
        </w:rPr>
        <w:t xml:space="preserve"> activation/deactivation when </w:t>
      </w:r>
      <w:proofErr w:type="spellStart"/>
      <w:r>
        <w:rPr>
          <w:rFonts w:ascii="Times New Roman" w:hAnsi="Times New Roman"/>
          <w:sz w:val="20"/>
          <w:szCs w:val="20"/>
          <w:lang w:eastAsia="zh-CN"/>
        </w:rPr>
        <w:t>sCellDeactivationTimer</w:t>
      </w:r>
      <w:proofErr w:type="spellEnd"/>
      <w:r>
        <w:rPr>
          <w:rFonts w:ascii="Times New Roman" w:hAnsi="Times New Roman"/>
          <w:sz w:val="20"/>
          <w:szCs w:val="20"/>
          <w:lang w:eastAsia="zh-CN"/>
        </w:rPr>
        <w:t xml:space="preserve"> is not configured</w:t>
      </w:r>
    </w:p>
    <w:p w14:paraId="7B3A7C05" w14:textId="70E1DC2E" w:rsidR="00C744C6" w:rsidRPr="00545C67" w:rsidRDefault="00C744C6" w:rsidP="00C744C6">
      <w:pPr>
        <w:rPr>
          <w:b/>
          <w:bCs/>
          <w:lang w:eastAsia="zh-CN"/>
        </w:rPr>
      </w:pPr>
    </w:p>
    <w:p w14:paraId="0DB4D2C4" w14:textId="77777777" w:rsidR="00C744C6" w:rsidRPr="000928F5" w:rsidRDefault="00C744C6" w:rsidP="00C744C6">
      <w:pPr>
        <w:rPr>
          <w:b/>
          <w:bCs/>
          <w:lang w:eastAsia="zh-CN"/>
        </w:rPr>
      </w:pPr>
      <w:r w:rsidRPr="000928F5">
        <w:rPr>
          <w:b/>
          <w:bCs/>
          <w:lang w:eastAsia="zh-CN"/>
        </w:rPr>
        <w:t xml:space="preserve">General: </w:t>
      </w:r>
    </w:p>
    <w:p w14:paraId="6D0661EC" w14:textId="77777777" w:rsidR="00C744C6" w:rsidRPr="00FD6EE5" w:rsidRDefault="00C744C6" w:rsidP="00C744C6">
      <w:pPr>
        <w:pStyle w:val="ListParagraph"/>
        <w:numPr>
          <w:ilvl w:val="0"/>
          <w:numId w:val="20"/>
        </w:numPr>
        <w:ind w:leftChars="0"/>
        <w:rPr>
          <w:rFonts w:ascii="Times New Roman" w:hAnsi="Times New Roman"/>
          <w:sz w:val="20"/>
          <w:szCs w:val="20"/>
          <w:lang w:eastAsia="zh-CN"/>
        </w:rPr>
      </w:pPr>
      <w:r w:rsidRPr="00FD6EE5">
        <w:rPr>
          <w:rFonts w:ascii="Times New Roman" w:hAnsi="Times New Roman"/>
          <w:sz w:val="20"/>
          <w:szCs w:val="20"/>
          <w:lang w:eastAsia="zh-CN"/>
        </w:rPr>
        <w:t xml:space="preserve">Number of </w:t>
      </w:r>
      <w:proofErr w:type="gramStart"/>
      <w:r w:rsidRPr="00FD6EE5">
        <w:rPr>
          <w:rFonts w:ascii="Times New Roman" w:hAnsi="Times New Roman"/>
          <w:sz w:val="20"/>
          <w:szCs w:val="20"/>
          <w:lang w:eastAsia="zh-CN"/>
        </w:rPr>
        <w:t>candidate</w:t>
      </w:r>
      <w:proofErr w:type="gramEnd"/>
      <w:r w:rsidRPr="00FD6EE5">
        <w:rPr>
          <w:rFonts w:ascii="Times New Roman" w:hAnsi="Times New Roman"/>
          <w:sz w:val="20"/>
          <w:szCs w:val="20"/>
          <w:lang w:eastAsia="zh-CN"/>
        </w:rPr>
        <w:t xml:space="preserve"> SSBs for cell detection</w:t>
      </w:r>
    </w:p>
    <w:p w14:paraId="28E787D5" w14:textId="77777777" w:rsidR="00C744C6" w:rsidRPr="00FD6EE5" w:rsidRDefault="00C744C6" w:rsidP="00C744C6">
      <w:pPr>
        <w:pStyle w:val="ListParagraph"/>
        <w:numPr>
          <w:ilvl w:val="1"/>
          <w:numId w:val="20"/>
        </w:numPr>
        <w:ind w:leftChars="0"/>
        <w:rPr>
          <w:rFonts w:ascii="Times New Roman" w:hAnsi="Times New Roman"/>
          <w:sz w:val="20"/>
          <w:szCs w:val="20"/>
          <w:lang w:eastAsia="zh-CN"/>
        </w:rPr>
      </w:pPr>
      <w:r w:rsidRPr="00FD6EE5">
        <w:rPr>
          <w:rFonts w:ascii="Times New Roman" w:hAnsi="Times New Roman"/>
          <w:sz w:val="20"/>
          <w:szCs w:val="20"/>
          <w:lang w:eastAsia="zh-CN"/>
        </w:rPr>
        <w:t xml:space="preserve">For cell detection the requirements are defined under assumption that UE monitors at least 1 candidate SSB position in one SSB block burst. </w:t>
      </w:r>
    </w:p>
    <w:p w14:paraId="5552BBD6" w14:textId="77777777" w:rsidR="00C744C6" w:rsidRPr="00FD6EE5" w:rsidRDefault="00C744C6" w:rsidP="00C744C6">
      <w:pPr>
        <w:pStyle w:val="ListParagraph"/>
        <w:numPr>
          <w:ilvl w:val="1"/>
          <w:numId w:val="20"/>
        </w:numPr>
        <w:ind w:leftChars="0"/>
        <w:rPr>
          <w:rFonts w:ascii="Times New Roman" w:hAnsi="Times New Roman"/>
          <w:sz w:val="20"/>
          <w:szCs w:val="20"/>
          <w:lang w:eastAsia="zh-CN"/>
        </w:rPr>
      </w:pPr>
      <w:r w:rsidRPr="00FD6EE5">
        <w:rPr>
          <w:rFonts w:ascii="Times New Roman" w:hAnsi="Times New Roman"/>
          <w:sz w:val="20"/>
          <w:szCs w:val="20"/>
          <w:lang w:eastAsia="zh-CN"/>
        </w:rPr>
        <w:t>Note: 1 candidate SSB position for detection should not be impacted by what UE is already monitoring within the current measurement period of the on-going measurements</w:t>
      </w:r>
    </w:p>
    <w:p w14:paraId="61FCE931" w14:textId="77777777" w:rsidR="00C744C6" w:rsidRPr="00FD6EE5" w:rsidRDefault="00C744C6" w:rsidP="00C744C6">
      <w:pPr>
        <w:pStyle w:val="ListParagraph"/>
        <w:numPr>
          <w:ilvl w:val="0"/>
          <w:numId w:val="20"/>
        </w:numPr>
        <w:ind w:leftChars="0"/>
        <w:rPr>
          <w:rFonts w:ascii="Times New Roman" w:hAnsi="Times New Roman"/>
          <w:sz w:val="20"/>
          <w:szCs w:val="20"/>
          <w:lang w:eastAsia="zh-CN"/>
        </w:rPr>
      </w:pPr>
      <w:r w:rsidRPr="00FD6EE5">
        <w:rPr>
          <w:rFonts w:ascii="Times New Roman" w:hAnsi="Times New Roman"/>
          <w:sz w:val="20"/>
          <w:szCs w:val="20"/>
          <w:lang w:eastAsia="zh-CN"/>
        </w:rPr>
        <w:t>Exact candidate SSB positions</w:t>
      </w:r>
    </w:p>
    <w:p w14:paraId="3E8ADE95" w14:textId="77777777" w:rsidR="00C744C6" w:rsidRPr="00FD6EE5" w:rsidRDefault="00C744C6" w:rsidP="00C744C6">
      <w:pPr>
        <w:pStyle w:val="ListParagraph"/>
        <w:numPr>
          <w:ilvl w:val="1"/>
          <w:numId w:val="20"/>
        </w:numPr>
        <w:ind w:leftChars="0"/>
        <w:rPr>
          <w:rFonts w:ascii="Times New Roman" w:hAnsi="Times New Roman"/>
          <w:sz w:val="20"/>
          <w:szCs w:val="20"/>
          <w:lang w:eastAsia="zh-CN"/>
        </w:rPr>
      </w:pPr>
      <w:r w:rsidRPr="00FD6EE5">
        <w:rPr>
          <w:rFonts w:ascii="Times New Roman" w:hAnsi="Times New Roman"/>
          <w:sz w:val="20"/>
          <w:szCs w:val="20"/>
          <w:lang w:eastAsia="zh-CN"/>
        </w:rPr>
        <w:t>Do not fix exact SSB positions for cell detection</w:t>
      </w:r>
    </w:p>
    <w:p w14:paraId="7089D58A" w14:textId="77777777" w:rsidR="00C744C6" w:rsidRPr="00FD6EE5" w:rsidRDefault="00C744C6" w:rsidP="00C744C6">
      <w:pPr>
        <w:pStyle w:val="ListParagraph"/>
        <w:numPr>
          <w:ilvl w:val="0"/>
          <w:numId w:val="20"/>
        </w:numPr>
        <w:ind w:leftChars="0"/>
        <w:rPr>
          <w:rFonts w:ascii="Times New Roman" w:hAnsi="Times New Roman"/>
          <w:sz w:val="20"/>
          <w:szCs w:val="20"/>
          <w:lang w:eastAsia="zh-CN"/>
        </w:rPr>
      </w:pPr>
      <w:r w:rsidRPr="00FD6EE5">
        <w:rPr>
          <w:rFonts w:ascii="Times New Roman" w:hAnsi="Times New Roman"/>
          <w:sz w:val="20"/>
          <w:szCs w:val="20"/>
          <w:lang w:eastAsia="zh-CN"/>
        </w:rPr>
        <w:t xml:space="preserve">Set of </w:t>
      </w:r>
      <w:proofErr w:type="gramStart"/>
      <w:r w:rsidRPr="00FD6EE5">
        <w:rPr>
          <w:rFonts w:ascii="Times New Roman" w:hAnsi="Times New Roman"/>
          <w:sz w:val="20"/>
          <w:szCs w:val="20"/>
          <w:lang w:eastAsia="zh-CN"/>
        </w:rPr>
        <w:t>candidate</w:t>
      </w:r>
      <w:proofErr w:type="gramEnd"/>
      <w:r w:rsidRPr="00FD6EE5">
        <w:rPr>
          <w:rFonts w:ascii="Times New Roman" w:hAnsi="Times New Roman"/>
          <w:sz w:val="20"/>
          <w:szCs w:val="20"/>
          <w:lang w:eastAsia="zh-CN"/>
        </w:rPr>
        <w:t xml:space="preserve"> SSB positions in RRM requirements</w:t>
      </w:r>
    </w:p>
    <w:p w14:paraId="72D2000C" w14:textId="77777777" w:rsidR="00C744C6" w:rsidRPr="00FD6EE5" w:rsidRDefault="00C744C6" w:rsidP="00C744C6">
      <w:pPr>
        <w:pStyle w:val="ListParagraph"/>
        <w:numPr>
          <w:ilvl w:val="1"/>
          <w:numId w:val="20"/>
        </w:numPr>
        <w:ind w:leftChars="0"/>
        <w:rPr>
          <w:rFonts w:ascii="Times New Roman" w:hAnsi="Times New Roman"/>
          <w:sz w:val="20"/>
          <w:szCs w:val="20"/>
          <w:lang w:eastAsia="zh-CN"/>
        </w:rPr>
      </w:pPr>
      <w:r w:rsidRPr="00FD6EE5">
        <w:rPr>
          <w:rFonts w:ascii="Times New Roman" w:hAnsi="Times New Roman"/>
          <w:sz w:val="20"/>
          <w:szCs w:val="20"/>
          <w:lang w:eastAsia="zh-CN"/>
        </w:rPr>
        <w:t xml:space="preserve">Except cell detection, RRM core requirements are defined under assumption what UE monitors the first 2 successive </w:t>
      </w:r>
      <w:proofErr w:type="spellStart"/>
      <w:r w:rsidRPr="00FD6EE5">
        <w:rPr>
          <w:rFonts w:ascii="Times New Roman" w:hAnsi="Times New Roman"/>
          <w:sz w:val="20"/>
          <w:szCs w:val="20"/>
          <w:lang w:eastAsia="zh-CN"/>
        </w:rPr>
        <w:t>QCL’ed</w:t>
      </w:r>
      <w:proofErr w:type="spellEnd"/>
      <w:r w:rsidRPr="00FD6EE5">
        <w:rPr>
          <w:rFonts w:ascii="Times New Roman" w:hAnsi="Times New Roman"/>
          <w:sz w:val="20"/>
          <w:szCs w:val="20"/>
          <w:lang w:eastAsia="zh-CN"/>
        </w:rPr>
        <w:t xml:space="preserve"> candidate SSB positions (i.e. N1 = N2 = 2). For a certain SSB index which has only one configured candidate SSB position in the SSB burst, UE monitors 1 candidate SSB position for this SSB in one SSB burst.</w:t>
      </w:r>
    </w:p>
    <w:p w14:paraId="7D58C25E" w14:textId="77777777" w:rsidR="00C744C6" w:rsidRPr="00CF0BE7" w:rsidRDefault="00C744C6" w:rsidP="00C744C6">
      <w:pPr>
        <w:pStyle w:val="ListParagraph"/>
        <w:numPr>
          <w:ilvl w:val="0"/>
          <w:numId w:val="20"/>
        </w:numPr>
        <w:ind w:leftChars="0"/>
        <w:rPr>
          <w:rFonts w:ascii="Times New Roman" w:hAnsi="Times New Roman"/>
          <w:sz w:val="20"/>
          <w:szCs w:val="20"/>
          <w:lang w:eastAsia="zh-CN"/>
        </w:rPr>
      </w:pPr>
      <w:r w:rsidRPr="00CF0BE7">
        <w:rPr>
          <w:rFonts w:ascii="Times New Roman" w:hAnsi="Times New Roman"/>
          <w:sz w:val="20"/>
          <w:szCs w:val="20"/>
          <w:lang w:eastAsia="zh-CN"/>
        </w:rPr>
        <w:t>Terminology updates for the case without DRX, MGRP, etc. for 38.133</w:t>
      </w:r>
    </w:p>
    <w:p w14:paraId="512593A6" w14:textId="77777777" w:rsidR="00C744C6" w:rsidRPr="00CF0BE7" w:rsidRDefault="00C744C6" w:rsidP="00C744C6">
      <w:pPr>
        <w:pStyle w:val="ListParagraph"/>
        <w:numPr>
          <w:ilvl w:val="1"/>
          <w:numId w:val="20"/>
        </w:numPr>
        <w:ind w:leftChars="0"/>
        <w:rPr>
          <w:rFonts w:ascii="Times New Roman" w:hAnsi="Times New Roman"/>
          <w:sz w:val="20"/>
          <w:szCs w:val="20"/>
          <w:lang w:eastAsia="zh-CN"/>
        </w:rPr>
      </w:pPr>
      <w:r w:rsidRPr="00CF0BE7">
        <w:rPr>
          <w:rFonts w:ascii="Times New Roman" w:hAnsi="Times New Roman"/>
          <w:sz w:val="20"/>
          <w:szCs w:val="20"/>
          <w:lang w:eastAsia="zh-CN"/>
        </w:rPr>
        <w:t>The terminology needs to be updated in the following sections of TS 38.133, to capture the agreements from R4-2012249:</w:t>
      </w:r>
    </w:p>
    <w:p w14:paraId="299E18C1" w14:textId="77777777" w:rsidR="00C744C6" w:rsidRPr="00CF0BE7" w:rsidRDefault="00C744C6" w:rsidP="00C744C6">
      <w:pPr>
        <w:pStyle w:val="ListParagraph"/>
        <w:numPr>
          <w:ilvl w:val="2"/>
          <w:numId w:val="20"/>
        </w:numPr>
        <w:ind w:leftChars="0"/>
        <w:rPr>
          <w:rFonts w:ascii="Times New Roman" w:hAnsi="Times New Roman"/>
          <w:sz w:val="20"/>
          <w:szCs w:val="20"/>
          <w:lang w:eastAsia="zh-CN"/>
        </w:rPr>
      </w:pPr>
      <w:r w:rsidRPr="00CF0BE7">
        <w:rPr>
          <w:rFonts w:ascii="Times New Roman" w:hAnsi="Times New Roman"/>
          <w:sz w:val="20"/>
          <w:szCs w:val="20"/>
          <w:lang w:eastAsia="zh-CN"/>
        </w:rPr>
        <w:t>4.2A</w:t>
      </w:r>
      <w:r w:rsidRPr="00CF0BE7">
        <w:rPr>
          <w:rFonts w:ascii="Times New Roman" w:hAnsi="Times New Roman"/>
          <w:sz w:val="20"/>
          <w:szCs w:val="20"/>
          <w:lang w:eastAsia="zh-CN"/>
        </w:rPr>
        <w:tab/>
        <w:t>Cell Re-selection when CCA is used</w:t>
      </w:r>
    </w:p>
    <w:p w14:paraId="31286899" w14:textId="77777777" w:rsidR="00C744C6" w:rsidRPr="00CF0BE7" w:rsidRDefault="00C744C6" w:rsidP="00C744C6">
      <w:pPr>
        <w:pStyle w:val="ListParagraph"/>
        <w:numPr>
          <w:ilvl w:val="2"/>
          <w:numId w:val="20"/>
        </w:numPr>
        <w:ind w:leftChars="0"/>
        <w:rPr>
          <w:rFonts w:ascii="Times New Roman" w:hAnsi="Times New Roman"/>
          <w:sz w:val="20"/>
          <w:szCs w:val="20"/>
          <w:lang w:eastAsia="zh-CN"/>
        </w:rPr>
      </w:pPr>
      <w:r w:rsidRPr="00CF0BE7">
        <w:rPr>
          <w:rFonts w:ascii="Times New Roman" w:hAnsi="Times New Roman"/>
          <w:sz w:val="20"/>
          <w:szCs w:val="20"/>
          <w:lang w:eastAsia="zh-CN"/>
        </w:rPr>
        <w:t>6.1A</w:t>
      </w:r>
      <w:r w:rsidRPr="00CF0BE7">
        <w:rPr>
          <w:rFonts w:ascii="Times New Roman" w:hAnsi="Times New Roman"/>
          <w:sz w:val="20"/>
          <w:szCs w:val="20"/>
          <w:lang w:eastAsia="zh-CN"/>
        </w:rPr>
        <w:tab/>
        <w:t>Handover when CCA is used at least in the target cell</w:t>
      </w:r>
    </w:p>
    <w:p w14:paraId="7641902B" w14:textId="77777777" w:rsidR="00C744C6" w:rsidRPr="00CF0BE7" w:rsidRDefault="00C744C6" w:rsidP="00C744C6">
      <w:pPr>
        <w:pStyle w:val="ListParagraph"/>
        <w:numPr>
          <w:ilvl w:val="2"/>
          <w:numId w:val="20"/>
        </w:numPr>
        <w:ind w:leftChars="0"/>
        <w:rPr>
          <w:rFonts w:ascii="Times New Roman" w:hAnsi="Times New Roman"/>
          <w:sz w:val="20"/>
          <w:szCs w:val="20"/>
          <w:lang w:eastAsia="zh-CN"/>
        </w:rPr>
      </w:pPr>
      <w:r w:rsidRPr="00CF0BE7">
        <w:rPr>
          <w:rFonts w:ascii="Times New Roman" w:hAnsi="Times New Roman"/>
          <w:sz w:val="20"/>
          <w:szCs w:val="20"/>
          <w:lang w:eastAsia="zh-CN"/>
        </w:rPr>
        <w:t>6.2.1A</w:t>
      </w:r>
      <w:r w:rsidRPr="00CF0BE7">
        <w:rPr>
          <w:rFonts w:ascii="Times New Roman" w:hAnsi="Times New Roman"/>
          <w:sz w:val="20"/>
          <w:szCs w:val="20"/>
          <w:lang w:eastAsia="zh-CN"/>
        </w:rPr>
        <w:tab/>
        <w:t>RRC Re-establishment with CCA</w:t>
      </w:r>
    </w:p>
    <w:p w14:paraId="4C44B29D" w14:textId="77777777" w:rsidR="00C744C6" w:rsidRPr="00CF0BE7" w:rsidRDefault="00C744C6" w:rsidP="00C744C6">
      <w:pPr>
        <w:pStyle w:val="ListParagraph"/>
        <w:numPr>
          <w:ilvl w:val="2"/>
          <w:numId w:val="20"/>
        </w:numPr>
        <w:ind w:leftChars="0"/>
        <w:rPr>
          <w:rFonts w:ascii="Times New Roman" w:hAnsi="Times New Roman"/>
          <w:sz w:val="20"/>
          <w:szCs w:val="20"/>
          <w:lang w:eastAsia="zh-CN"/>
        </w:rPr>
      </w:pPr>
      <w:r w:rsidRPr="00CF0BE7">
        <w:rPr>
          <w:rFonts w:ascii="Times New Roman" w:hAnsi="Times New Roman"/>
          <w:sz w:val="20"/>
          <w:szCs w:val="20"/>
          <w:lang w:eastAsia="zh-CN"/>
        </w:rPr>
        <w:t>6.2.3A</w:t>
      </w:r>
      <w:r w:rsidRPr="00CF0BE7">
        <w:rPr>
          <w:rFonts w:ascii="Times New Roman" w:hAnsi="Times New Roman"/>
          <w:sz w:val="20"/>
          <w:szCs w:val="20"/>
          <w:lang w:eastAsia="zh-CN"/>
        </w:rPr>
        <w:tab/>
        <w:t>RRC Connection Release with Redirection with CCA</w:t>
      </w:r>
    </w:p>
    <w:p w14:paraId="02850795" w14:textId="77777777" w:rsidR="00C744C6" w:rsidRPr="00CF0BE7" w:rsidRDefault="00C744C6" w:rsidP="00C744C6">
      <w:pPr>
        <w:pStyle w:val="ListParagraph"/>
        <w:numPr>
          <w:ilvl w:val="2"/>
          <w:numId w:val="20"/>
        </w:numPr>
        <w:ind w:leftChars="0"/>
        <w:rPr>
          <w:rFonts w:ascii="Times New Roman" w:hAnsi="Times New Roman"/>
          <w:sz w:val="20"/>
          <w:szCs w:val="20"/>
          <w:lang w:eastAsia="zh-CN"/>
        </w:rPr>
      </w:pPr>
      <w:r w:rsidRPr="00CF0BE7">
        <w:rPr>
          <w:rFonts w:ascii="Times New Roman" w:hAnsi="Times New Roman"/>
          <w:sz w:val="20"/>
          <w:szCs w:val="20"/>
          <w:lang w:eastAsia="zh-CN"/>
        </w:rPr>
        <w:t>7.1</w:t>
      </w:r>
      <w:r w:rsidRPr="00CF0BE7">
        <w:rPr>
          <w:rFonts w:ascii="Times New Roman" w:hAnsi="Times New Roman"/>
          <w:sz w:val="20"/>
          <w:szCs w:val="20"/>
          <w:lang w:eastAsia="zh-CN"/>
        </w:rPr>
        <w:tab/>
        <w:t>UE transmit timing</w:t>
      </w:r>
    </w:p>
    <w:p w14:paraId="44808ABD" w14:textId="77777777" w:rsidR="00C744C6" w:rsidRPr="00CF0BE7" w:rsidRDefault="00C744C6" w:rsidP="00C744C6">
      <w:pPr>
        <w:pStyle w:val="ListParagraph"/>
        <w:numPr>
          <w:ilvl w:val="2"/>
          <w:numId w:val="20"/>
        </w:numPr>
        <w:ind w:leftChars="0"/>
        <w:rPr>
          <w:rFonts w:ascii="Times New Roman" w:hAnsi="Times New Roman"/>
          <w:sz w:val="20"/>
          <w:szCs w:val="20"/>
          <w:lang w:eastAsia="zh-CN"/>
        </w:rPr>
      </w:pPr>
      <w:r w:rsidRPr="00CF0BE7">
        <w:rPr>
          <w:rFonts w:ascii="Times New Roman" w:hAnsi="Times New Roman"/>
          <w:sz w:val="20"/>
          <w:szCs w:val="20"/>
          <w:lang w:eastAsia="zh-CN"/>
        </w:rPr>
        <w:t xml:space="preserve">8.1A </w:t>
      </w:r>
      <w:r>
        <w:rPr>
          <w:rFonts w:ascii="Times New Roman" w:hAnsi="Times New Roman"/>
          <w:sz w:val="20"/>
          <w:szCs w:val="20"/>
          <w:lang w:eastAsia="zh-CN"/>
        </w:rPr>
        <w:tab/>
      </w:r>
      <w:r w:rsidRPr="00CF0BE7">
        <w:rPr>
          <w:rFonts w:ascii="Times New Roman" w:hAnsi="Times New Roman"/>
          <w:sz w:val="20"/>
          <w:szCs w:val="20"/>
          <w:lang w:eastAsia="zh-CN"/>
        </w:rPr>
        <w:t>Radio Link Monitoring with CCA on target frequency</w:t>
      </w:r>
    </w:p>
    <w:p w14:paraId="12574391" w14:textId="77777777" w:rsidR="00C744C6" w:rsidRPr="00CF0BE7" w:rsidRDefault="00C744C6" w:rsidP="00C744C6">
      <w:pPr>
        <w:pStyle w:val="ListParagraph"/>
        <w:numPr>
          <w:ilvl w:val="2"/>
          <w:numId w:val="20"/>
        </w:numPr>
        <w:ind w:leftChars="0"/>
        <w:rPr>
          <w:rFonts w:ascii="Times New Roman" w:hAnsi="Times New Roman"/>
          <w:sz w:val="20"/>
          <w:szCs w:val="20"/>
          <w:lang w:eastAsia="zh-CN"/>
        </w:rPr>
      </w:pPr>
      <w:r w:rsidRPr="00CF0BE7">
        <w:rPr>
          <w:rFonts w:ascii="Times New Roman" w:hAnsi="Times New Roman"/>
          <w:sz w:val="20"/>
          <w:szCs w:val="20"/>
          <w:lang w:eastAsia="zh-CN"/>
        </w:rPr>
        <w:t xml:space="preserve">8.3A </w:t>
      </w:r>
      <w:r>
        <w:rPr>
          <w:rFonts w:ascii="Times New Roman" w:hAnsi="Times New Roman"/>
          <w:sz w:val="20"/>
          <w:szCs w:val="20"/>
          <w:lang w:eastAsia="zh-CN"/>
        </w:rPr>
        <w:tab/>
      </w:r>
      <w:r w:rsidRPr="00CF0BE7">
        <w:rPr>
          <w:rFonts w:ascii="Times New Roman" w:hAnsi="Times New Roman"/>
          <w:sz w:val="20"/>
          <w:szCs w:val="20"/>
          <w:lang w:eastAsia="zh-CN"/>
        </w:rPr>
        <w:t xml:space="preserve">Activation and Deactivation Delay of </w:t>
      </w:r>
      <w:proofErr w:type="spellStart"/>
      <w:r w:rsidRPr="00CF0BE7">
        <w:rPr>
          <w:rFonts w:ascii="Times New Roman" w:hAnsi="Times New Roman"/>
          <w:sz w:val="20"/>
          <w:szCs w:val="20"/>
          <w:lang w:eastAsia="zh-CN"/>
        </w:rPr>
        <w:t>SCell</w:t>
      </w:r>
      <w:proofErr w:type="spellEnd"/>
      <w:r w:rsidRPr="00CF0BE7">
        <w:rPr>
          <w:rFonts w:ascii="Times New Roman" w:hAnsi="Times New Roman"/>
          <w:sz w:val="20"/>
          <w:szCs w:val="20"/>
          <w:lang w:eastAsia="zh-CN"/>
        </w:rPr>
        <w:t xml:space="preserve"> operating with CCA</w:t>
      </w:r>
    </w:p>
    <w:p w14:paraId="38C7C00F" w14:textId="77777777" w:rsidR="00C744C6" w:rsidRPr="00CF0BE7" w:rsidRDefault="00C744C6" w:rsidP="00C744C6">
      <w:pPr>
        <w:pStyle w:val="ListParagraph"/>
        <w:numPr>
          <w:ilvl w:val="2"/>
          <w:numId w:val="20"/>
        </w:numPr>
        <w:ind w:leftChars="0"/>
        <w:rPr>
          <w:rFonts w:ascii="Times New Roman" w:hAnsi="Times New Roman"/>
          <w:sz w:val="20"/>
          <w:szCs w:val="20"/>
          <w:lang w:eastAsia="zh-CN"/>
        </w:rPr>
      </w:pPr>
      <w:r w:rsidRPr="00CF0BE7">
        <w:rPr>
          <w:rFonts w:ascii="Times New Roman" w:hAnsi="Times New Roman"/>
          <w:sz w:val="20"/>
          <w:szCs w:val="20"/>
          <w:lang w:eastAsia="zh-CN"/>
        </w:rPr>
        <w:lastRenderedPageBreak/>
        <w:t>8.5A</w:t>
      </w:r>
      <w:r w:rsidRPr="00CF0BE7">
        <w:rPr>
          <w:rFonts w:ascii="Times New Roman" w:hAnsi="Times New Roman"/>
          <w:sz w:val="20"/>
          <w:szCs w:val="20"/>
          <w:lang w:eastAsia="zh-CN"/>
        </w:rPr>
        <w:tab/>
        <w:t>Link Recovery Procedures when CCA is used on target frequency</w:t>
      </w:r>
    </w:p>
    <w:p w14:paraId="621FC3A2" w14:textId="77777777" w:rsidR="00C744C6" w:rsidRPr="00CF0BE7" w:rsidRDefault="00C744C6" w:rsidP="00C744C6">
      <w:pPr>
        <w:pStyle w:val="ListParagraph"/>
        <w:numPr>
          <w:ilvl w:val="2"/>
          <w:numId w:val="20"/>
        </w:numPr>
        <w:ind w:leftChars="0"/>
        <w:rPr>
          <w:rFonts w:ascii="Times New Roman" w:hAnsi="Times New Roman"/>
          <w:sz w:val="20"/>
          <w:szCs w:val="20"/>
          <w:lang w:eastAsia="zh-CN"/>
        </w:rPr>
      </w:pPr>
      <w:r w:rsidRPr="00CF0BE7">
        <w:rPr>
          <w:rFonts w:ascii="Times New Roman" w:hAnsi="Times New Roman"/>
          <w:sz w:val="20"/>
          <w:szCs w:val="20"/>
          <w:lang w:eastAsia="zh-CN"/>
        </w:rPr>
        <w:t>8.10A</w:t>
      </w:r>
      <w:r w:rsidRPr="00CF0BE7">
        <w:rPr>
          <w:rFonts w:ascii="Times New Roman" w:hAnsi="Times New Roman"/>
          <w:sz w:val="20"/>
          <w:szCs w:val="20"/>
          <w:lang w:eastAsia="zh-CN"/>
        </w:rPr>
        <w:tab/>
        <w:t>Active TCI state switching delay when CCA is used on target frequency</w:t>
      </w:r>
    </w:p>
    <w:p w14:paraId="77A102ED" w14:textId="77777777" w:rsidR="00C744C6" w:rsidRPr="00CF0BE7" w:rsidRDefault="00C744C6" w:rsidP="00C744C6">
      <w:pPr>
        <w:pStyle w:val="ListParagraph"/>
        <w:numPr>
          <w:ilvl w:val="2"/>
          <w:numId w:val="20"/>
        </w:numPr>
        <w:ind w:leftChars="0"/>
        <w:rPr>
          <w:rFonts w:ascii="Times New Roman" w:hAnsi="Times New Roman"/>
          <w:sz w:val="20"/>
          <w:szCs w:val="20"/>
          <w:lang w:eastAsia="zh-CN"/>
        </w:rPr>
      </w:pPr>
      <w:r w:rsidRPr="00CF0BE7">
        <w:rPr>
          <w:rFonts w:ascii="Times New Roman" w:hAnsi="Times New Roman"/>
          <w:sz w:val="20"/>
          <w:szCs w:val="20"/>
          <w:lang w:eastAsia="zh-CN"/>
        </w:rPr>
        <w:t>9.2A</w:t>
      </w:r>
      <w:r w:rsidRPr="00CF0BE7">
        <w:rPr>
          <w:rFonts w:ascii="Times New Roman" w:hAnsi="Times New Roman"/>
          <w:sz w:val="20"/>
          <w:szCs w:val="20"/>
          <w:lang w:eastAsia="zh-CN"/>
        </w:rPr>
        <w:tab/>
        <w:t>NR intra-frequency measurements when CCA is used</w:t>
      </w:r>
    </w:p>
    <w:p w14:paraId="76FA3F92" w14:textId="77777777" w:rsidR="00C744C6" w:rsidRPr="00CF0BE7" w:rsidRDefault="00C744C6" w:rsidP="00C744C6">
      <w:pPr>
        <w:pStyle w:val="ListParagraph"/>
        <w:numPr>
          <w:ilvl w:val="2"/>
          <w:numId w:val="20"/>
        </w:numPr>
        <w:ind w:leftChars="0"/>
        <w:rPr>
          <w:rFonts w:ascii="Times New Roman" w:hAnsi="Times New Roman"/>
          <w:sz w:val="20"/>
          <w:szCs w:val="20"/>
          <w:lang w:eastAsia="zh-CN"/>
        </w:rPr>
      </w:pPr>
      <w:r w:rsidRPr="00CF0BE7">
        <w:rPr>
          <w:rFonts w:ascii="Times New Roman" w:hAnsi="Times New Roman"/>
          <w:sz w:val="20"/>
          <w:szCs w:val="20"/>
          <w:lang w:eastAsia="zh-CN"/>
        </w:rPr>
        <w:t>9.3A</w:t>
      </w:r>
      <w:r w:rsidRPr="00CF0BE7">
        <w:rPr>
          <w:rFonts w:ascii="Times New Roman" w:hAnsi="Times New Roman"/>
          <w:sz w:val="20"/>
          <w:szCs w:val="20"/>
          <w:lang w:eastAsia="zh-CN"/>
        </w:rPr>
        <w:tab/>
        <w:t>NR inter-frequency measurements when CCA is used</w:t>
      </w:r>
    </w:p>
    <w:p w14:paraId="7965BF71" w14:textId="77777777" w:rsidR="00C744C6" w:rsidRPr="00CF0BE7" w:rsidRDefault="00C744C6" w:rsidP="00C744C6">
      <w:pPr>
        <w:pStyle w:val="ListParagraph"/>
        <w:numPr>
          <w:ilvl w:val="2"/>
          <w:numId w:val="20"/>
        </w:numPr>
        <w:ind w:leftChars="0"/>
        <w:rPr>
          <w:rFonts w:ascii="Times New Roman" w:hAnsi="Times New Roman"/>
          <w:sz w:val="20"/>
          <w:szCs w:val="20"/>
          <w:lang w:eastAsia="zh-CN"/>
        </w:rPr>
      </w:pPr>
      <w:r w:rsidRPr="00CF0BE7">
        <w:rPr>
          <w:rFonts w:ascii="Times New Roman" w:hAnsi="Times New Roman"/>
          <w:sz w:val="20"/>
          <w:szCs w:val="20"/>
          <w:lang w:eastAsia="zh-CN"/>
        </w:rPr>
        <w:t>9.5.4A</w:t>
      </w:r>
      <w:r w:rsidRPr="00CF0BE7">
        <w:rPr>
          <w:rFonts w:ascii="Times New Roman" w:hAnsi="Times New Roman"/>
          <w:sz w:val="20"/>
          <w:szCs w:val="20"/>
          <w:lang w:eastAsia="zh-CN"/>
        </w:rPr>
        <w:tab/>
        <w:t>L1-RSRP measurement requirements (with CCA on serving cell)</w:t>
      </w:r>
    </w:p>
    <w:p w14:paraId="4F6E588C" w14:textId="77777777" w:rsidR="00C744C6" w:rsidRPr="00D13CA8" w:rsidRDefault="00C744C6" w:rsidP="00C744C6">
      <w:pPr>
        <w:pStyle w:val="ListParagraph"/>
        <w:numPr>
          <w:ilvl w:val="0"/>
          <w:numId w:val="20"/>
        </w:numPr>
        <w:ind w:leftChars="0"/>
        <w:rPr>
          <w:rFonts w:ascii="Times New Roman" w:hAnsi="Times New Roman"/>
          <w:sz w:val="20"/>
          <w:szCs w:val="20"/>
          <w:lang w:eastAsia="zh-CN"/>
        </w:rPr>
      </w:pPr>
      <w:r w:rsidRPr="00D13CA8">
        <w:rPr>
          <w:rFonts w:ascii="Times New Roman" w:hAnsi="Times New Roman"/>
          <w:sz w:val="20"/>
          <w:szCs w:val="20"/>
          <w:lang w:eastAsia="zh-CN"/>
        </w:rPr>
        <w:t>Terminology updates for the case without DRX, MGRP, etc. for 36.133</w:t>
      </w:r>
    </w:p>
    <w:p w14:paraId="5747CE7F" w14:textId="77777777" w:rsidR="00C744C6" w:rsidRPr="00D13CA8" w:rsidRDefault="00C744C6" w:rsidP="00C744C6">
      <w:pPr>
        <w:pStyle w:val="ListParagraph"/>
        <w:numPr>
          <w:ilvl w:val="1"/>
          <w:numId w:val="20"/>
        </w:numPr>
        <w:ind w:leftChars="0"/>
        <w:rPr>
          <w:rFonts w:ascii="Times New Roman" w:hAnsi="Times New Roman"/>
          <w:sz w:val="20"/>
          <w:szCs w:val="20"/>
          <w:lang w:eastAsia="zh-CN"/>
        </w:rPr>
      </w:pPr>
      <w:r w:rsidRPr="00D13CA8">
        <w:rPr>
          <w:rFonts w:ascii="Times New Roman" w:hAnsi="Times New Roman"/>
          <w:sz w:val="20"/>
          <w:szCs w:val="20"/>
          <w:lang w:eastAsia="zh-CN"/>
        </w:rPr>
        <w:t>The terminology needs to be updated in the following sections of TS 36.133, to capture the agreements from R4-2012249:</w:t>
      </w:r>
    </w:p>
    <w:p w14:paraId="78C9BD98" w14:textId="77777777" w:rsidR="00C744C6" w:rsidRPr="00D13CA8" w:rsidRDefault="00C744C6" w:rsidP="00C744C6">
      <w:pPr>
        <w:pStyle w:val="ListParagraph"/>
        <w:numPr>
          <w:ilvl w:val="2"/>
          <w:numId w:val="20"/>
        </w:numPr>
        <w:ind w:leftChars="0"/>
        <w:rPr>
          <w:rFonts w:ascii="Times New Roman" w:hAnsi="Times New Roman"/>
          <w:sz w:val="20"/>
          <w:szCs w:val="20"/>
          <w:lang w:eastAsia="zh-CN"/>
        </w:rPr>
      </w:pPr>
      <w:r w:rsidRPr="00D13CA8">
        <w:rPr>
          <w:rFonts w:ascii="Times New Roman" w:hAnsi="Times New Roman"/>
          <w:sz w:val="20"/>
          <w:szCs w:val="20"/>
          <w:lang w:eastAsia="zh-CN"/>
        </w:rPr>
        <w:t>4.2.2.5.7</w:t>
      </w:r>
      <w:r>
        <w:rPr>
          <w:rFonts w:ascii="Times New Roman" w:hAnsi="Times New Roman"/>
          <w:sz w:val="20"/>
          <w:szCs w:val="20"/>
          <w:lang w:eastAsia="zh-CN"/>
        </w:rPr>
        <w:tab/>
      </w:r>
      <w:r w:rsidRPr="00D13CA8">
        <w:rPr>
          <w:rFonts w:ascii="Times New Roman" w:hAnsi="Times New Roman"/>
          <w:sz w:val="20"/>
          <w:szCs w:val="20"/>
          <w:lang w:eastAsia="zh-CN"/>
        </w:rPr>
        <w:t xml:space="preserve">Measurements of NR cells operating with CCA (CCA requirements for </w:t>
      </w:r>
      <w:proofErr w:type="spellStart"/>
      <w:r w:rsidRPr="00D13CA8">
        <w:rPr>
          <w:rFonts w:ascii="Times New Roman" w:hAnsi="Times New Roman"/>
          <w:sz w:val="20"/>
          <w:szCs w:val="20"/>
          <w:lang w:eastAsia="zh-CN"/>
        </w:rPr>
        <w:t>interRAT</w:t>
      </w:r>
      <w:proofErr w:type="spellEnd"/>
      <w:r w:rsidRPr="00D13CA8">
        <w:rPr>
          <w:rFonts w:ascii="Times New Roman" w:hAnsi="Times New Roman"/>
          <w:sz w:val="20"/>
          <w:szCs w:val="20"/>
          <w:lang w:eastAsia="zh-CN"/>
        </w:rPr>
        <w:t xml:space="preserve"> reselection)</w:t>
      </w:r>
    </w:p>
    <w:p w14:paraId="6E7B59CA" w14:textId="77777777" w:rsidR="00C744C6" w:rsidRPr="00D13CA8" w:rsidRDefault="00C744C6" w:rsidP="00C744C6">
      <w:pPr>
        <w:pStyle w:val="ListParagraph"/>
        <w:numPr>
          <w:ilvl w:val="2"/>
          <w:numId w:val="20"/>
        </w:numPr>
        <w:ind w:leftChars="0"/>
        <w:rPr>
          <w:rFonts w:ascii="Times New Roman" w:hAnsi="Times New Roman"/>
          <w:sz w:val="20"/>
          <w:szCs w:val="20"/>
          <w:lang w:eastAsia="zh-CN"/>
        </w:rPr>
      </w:pPr>
      <w:r w:rsidRPr="00D13CA8">
        <w:rPr>
          <w:rFonts w:ascii="Times New Roman" w:hAnsi="Times New Roman"/>
          <w:sz w:val="20"/>
          <w:szCs w:val="20"/>
          <w:lang w:eastAsia="zh-CN"/>
        </w:rPr>
        <w:t>5.3.4A</w:t>
      </w:r>
      <w:r>
        <w:rPr>
          <w:rFonts w:ascii="Times New Roman" w:hAnsi="Times New Roman"/>
          <w:sz w:val="20"/>
          <w:szCs w:val="20"/>
          <w:lang w:eastAsia="zh-CN"/>
        </w:rPr>
        <w:tab/>
      </w:r>
      <w:r>
        <w:rPr>
          <w:rFonts w:ascii="Times New Roman" w:hAnsi="Times New Roman"/>
          <w:sz w:val="20"/>
          <w:szCs w:val="20"/>
          <w:lang w:eastAsia="zh-CN"/>
        </w:rPr>
        <w:tab/>
      </w:r>
      <w:r w:rsidRPr="00D13CA8">
        <w:rPr>
          <w:rFonts w:ascii="Times New Roman" w:hAnsi="Times New Roman"/>
          <w:sz w:val="20"/>
          <w:szCs w:val="20"/>
          <w:lang w:eastAsia="zh-CN"/>
        </w:rPr>
        <w:t>E-UTRAN - NR FR1 Handover when CCA is used in the target cell</w:t>
      </w:r>
    </w:p>
    <w:p w14:paraId="0D30980A" w14:textId="77777777" w:rsidR="00C744C6" w:rsidRPr="00D13CA8" w:rsidRDefault="00C744C6" w:rsidP="00C744C6">
      <w:pPr>
        <w:pStyle w:val="ListParagraph"/>
        <w:numPr>
          <w:ilvl w:val="2"/>
          <w:numId w:val="20"/>
        </w:numPr>
        <w:ind w:leftChars="0"/>
        <w:rPr>
          <w:rFonts w:ascii="Times New Roman" w:hAnsi="Times New Roman"/>
          <w:sz w:val="20"/>
          <w:szCs w:val="20"/>
          <w:lang w:eastAsia="zh-CN"/>
        </w:rPr>
      </w:pPr>
      <w:r w:rsidRPr="00D13CA8">
        <w:rPr>
          <w:rFonts w:ascii="Times New Roman" w:hAnsi="Times New Roman"/>
          <w:sz w:val="20"/>
          <w:szCs w:val="20"/>
          <w:lang w:eastAsia="zh-CN"/>
        </w:rPr>
        <w:t>6.3.2.4A</w:t>
      </w:r>
      <w:r>
        <w:rPr>
          <w:rFonts w:ascii="Times New Roman" w:hAnsi="Times New Roman"/>
          <w:sz w:val="20"/>
          <w:szCs w:val="20"/>
          <w:lang w:eastAsia="zh-CN"/>
        </w:rPr>
        <w:tab/>
      </w:r>
      <w:r w:rsidRPr="00D13CA8">
        <w:rPr>
          <w:rFonts w:ascii="Times New Roman" w:hAnsi="Times New Roman"/>
          <w:sz w:val="20"/>
          <w:szCs w:val="20"/>
          <w:lang w:eastAsia="zh-CN"/>
        </w:rPr>
        <w:t>RRC connection release with redirection to NR with CCA</w:t>
      </w:r>
    </w:p>
    <w:p w14:paraId="1C4582A3" w14:textId="77777777" w:rsidR="00C744C6" w:rsidRPr="00D13CA8" w:rsidRDefault="00C744C6" w:rsidP="00C744C6">
      <w:pPr>
        <w:pStyle w:val="ListParagraph"/>
        <w:numPr>
          <w:ilvl w:val="2"/>
          <w:numId w:val="20"/>
        </w:numPr>
        <w:ind w:leftChars="0"/>
        <w:rPr>
          <w:rFonts w:ascii="Times New Roman" w:hAnsi="Times New Roman"/>
          <w:sz w:val="20"/>
          <w:szCs w:val="20"/>
          <w:lang w:eastAsia="zh-CN"/>
        </w:rPr>
      </w:pPr>
      <w:r w:rsidRPr="00D13CA8">
        <w:rPr>
          <w:rFonts w:ascii="Times New Roman" w:hAnsi="Times New Roman"/>
          <w:sz w:val="20"/>
          <w:szCs w:val="20"/>
          <w:lang w:eastAsia="zh-CN"/>
        </w:rPr>
        <w:t>7.31A</w:t>
      </w:r>
      <w:r>
        <w:rPr>
          <w:rFonts w:ascii="Times New Roman" w:hAnsi="Times New Roman"/>
          <w:sz w:val="20"/>
          <w:szCs w:val="20"/>
          <w:lang w:eastAsia="zh-CN"/>
        </w:rPr>
        <w:tab/>
      </w:r>
      <w:r>
        <w:rPr>
          <w:rFonts w:ascii="Times New Roman" w:hAnsi="Times New Roman"/>
          <w:sz w:val="20"/>
          <w:szCs w:val="20"/>
          <w:lang w:eastAsia="zh-CN"/>
        </w:rPr>
        <w:tab/>
      </w:r>
      <w:r w:rsidRPr="00D13CA8">
        <w:rPr>
          <w:rFonts w:ascii="Times New Roman" w:hAnsi="Times New Roman"/>
          <w:sz w:val="20"/>
          <w:szCs w:val="20"/>
          <w:lang w:eastAsia="zh-CN"/>
        </w:rPr>
        <w:t xml:space="preserve">Addition and Release Delay of NR </w:t>
      </w:r>
      <w:proofErr w:type="spellStart"/>
      <w:r w:rsidRPr="00D13CA8">
        <w:rPr>
          <w:rFonts w:ascii="Times New Roman" w:hAnsi="Times New Roman"/>
          <w:sz w:val="20"/>
          <w:szCs w:val="20"/>
          <w:lang w:eastAsia="zh-CN"/>
        </w:rPr>
        <w:t>PSCell</w:t>
      </w:r>
      <w:proofErr w:type="spellEnd"/>
      <w:r w:rsidRPr="00D13CA8">
        <w:rPr>
          <w:rFonts w:ascii="Times New Roman" w:hAnsi="Times New Roman"/>
          <w:sz w:val="20"/>
          <w:szCs w:val="20"/>
          <w:lang w:eastAsia="zh-CN"/>
        </w:rPr>
        <w:t xml:space="preserve"> operating with CCA for E-UTRA - NR Dual Connectivity</w:t>
      </w:r>
    </w:p>
    <w:p w14:paraId="31B17A3D" w14:textId="77777777" w:rsidR="00C744C6" w:rsidRPr="00D13CA8" w:rsidRDefault="00C744C6" w:rsidP="00C744C6">
      <w:pPr>
        <w:pStyle w:val="ListParagraph"/>
        <w:numPr>
          <w:ilvl w:val="2"/>
          <w:numId w:val="20"/>
        </w:numPr>
        <w:ind w:leftChars="0"/>
        <w:rPr>
          <w:rFonts w:ascii="Times New Roman" w:hAnsi="Times New Roman"/>
          <w:sz w:val="20"/>
          <w:szCs w:val="20"/>
          <w:lang w:eastAsia="zh-CN"/>
        </w:rPr>
      </w:pPr>
      <w:r w:rsidRPr="00D13CA8">
        <w:rPr>
          <w:rFonts w:ascii="Times New Roman" w:hAnsi="Times New Roman"/>
          <w:sz w:val="20"/>
          <w:szCs w:val="20"/>
          <w:lang w:eastAsia="zh-CN"/>
        </w:rPr>
        <w:t>8.1.2.4.21A</w:t>
      </w:r>
      <w:r w:rsidRPr="00D13CA8">
        <w:rPr>
          <w:rFonts w:ascii="Times New Roman" w:hAnsi="Times New Roman"/>
          <w:sz w:val="20"/>
          <w:szCs w:val="20"/>
          <w:lang w:eastAsia="zh-CN"/>
        </w:rPr>
        <w:tab/>
        <w:t>E-UTRAN FDD – NR measurements when CCA is used</w:t>
      </w:r>
    </w:p>
    <w:p w14:paraId="00AB3388" w14:textId="77777777" w:rsidR="00C744C6" w:rsidRPr="00D13CA8" w:rsidRDefault="00C744C6" w:rsidP="00C744C6">
      <w:pPr>
        <w:pStyle w:val="ListParagraph"/>
        <w:numPr>
          <w:ilvl w:val="2"/>
          <w:numId w:val="20"/>
        </w:numPr>
        <w:ind w:leftChars="0"/>
        <w:rPr>
          <w:rFonts w:ascii="Times New Roman" w:hAnsi="Times New Roman"/>
          <w:sz w:val="20"/>
          <w:szCs w:val="20"/>
          <w:lang w:eastAsia="zh-CN"/>
        </w:rPr>
      </w:pPr>
      <w:r w:rsidRPr="00D13CA8">
        <w:rPr>
          <w:rFonts w:ascii="Times New Roman" w:hAnsi="Times New Roman"/>
          <w:sz w:val="20"/>
          <w:szCs w:val="20"/>
          <w:lang w:eastAsia="zh-CN"/>
        </w:rPr>
        <w:t>8.17.2.</w:t>
      </w:r>
      <w:proofErr w:type="gramStart"/>
      <w:r w:rsidRPr="00D13CA8">
        <w:rPr>
          <w:rFonts w:ascii="Times New Roman" w:hAnsi="Times New Roman"/>
          <w:sz w:val="20"/>
          <w:szCs w:val="20"/>
          <w:lang w:eastAsia="zh-CN"/>
        </w:rPr>
        <w:t>2.</w:t>
      </w:r>
      <w:r>
        <w:rPr>
          <w:rFonts w:ascii="Times New Roman" w:hAnsi="Times New Roman"/>
          <w:sz w:val="20"/>
          <w:szCs w:val="20"/>
          <w:lang w:eastAsia="zh-CN"/>
        </w:rPr>
        <w:t>A</w:t>
      </w:r>
      <w:proofErr w:type="gramEnd"/>
      <w:r w:rsidRPr="00D13CA8">
        <w:rPr>
          <w:rFonts w:ascii="Times New Roman" w:hAnsi="Times New Roman"/>
          <w:sz w:val="20"/>
          <w:szCs w:val="20"/>
          <w:lang w:eastAsia="zh-CN"/>
        </w:rPr>
        <w:tab/>
        <w:t>SFTD Measurement requirements with CCA on target frequency</w:t>
      </w:r>
    </w:p>
    <w:p w14:paraId="42E492D1" w14:textId="77777777" w:rsidR="00C744C6" w:rsidRPr="00D13CA8" w:rsidRDefault="00C744C6" w:rsidP="00C744C6">
      <w:pPr>
        <w:pStyle w:val="ListParagraph"/>
        <w:numPr>
          <w:ilvl w:val="2"/>
          <w:numId w:val="20"/>
        </w:numPr>
        <w:ind w:leftChars="0"/>
        <w:rPr>
          <w:rFonts w:ascii="Times New Roman" w:hAnsi="Times New Roman"/>
          <w:sz w:val="20"/>
          <w:szCs w:val="20"/>
          <w:lang w:eastAsia="zh-CN"/>
        </w:rPr>
      </w:pPr>
      <w:r w:rsidRPr="00D13CA8">
        <w:rPr>
          <w:rFonts w:ascii="Times New Roman" w:hAnsi="Times New Roman"/>
          <w:sz w:val="20"/>
          <w:szCs w:val="20"/>
          <w:lang w:eastAsia="zh-CN"/>
        </w:rPr>
        <w:t>8.17.4A</w:t>
      </w:r>
      <w:r w:rsidRPr="00D13CA8">
        <w:rPr>
          <w:rFonts w:ascii="Times New Roman" w:hAnsi="Times New Roman"/>
          <w:sz w:val="20"/>
          <w:szCs w:val="20"/>
          <w:lang w:eastAsia="zh-CN"/>
        </w:rPr>
        <w:tab/>
        <w:t>E-UTRA Inter-RAT NR Measurements when Configured with E-UTRA-NR Dual Connectivity Operation when CCA is used</w:t>
      </w:r>
    </w:p>
    <w:p w14:paraId="55E12E6C" w14:textId="77777777" w:rsidR="00C744C6" w:rsidRPr="00605ABE" w:rsidRDefault="00C744C6" w:rsidP="00C744C6">
      <w:pPr>
        <w:pStyle w:val="ListParagraph"/>
        <w:numPr>
          <w:ilvl w:val="0"/>
          <w:numId w:val="20"/>
        </w:numPr>
        <w:ind w:leftChars="0"/>
        <w:rPr>
          <w:rFonts w:ascii="Times New Roman" w:hAnsi="Times New Roman"/>
          <w:sz w:val="20"/>
          <w:szCs w:val="20"/>
          <w:lang w:eastAsia="zh-CN"/>
        </w:rPr>
      </w:pPr>
      <w:r w:rsidRPr="00D13CA8">
        <w:rPr>
          <w:rFonts w:ascii="Times New Roman" w:hAnsi="Times New Roman"/>
          <w:sz w:val="20"/>
          <w:szCs w:val="20"/>
          <w:lang w:eastAsia="zh-CN"/>
        </w:rPr>
        <w:t>FFS: The need for further terminology updates for the case with DRX, MGRP, etc.</w:t>
      </w:r>
    </w:p>
    <w:p w14:paraId="3ABECA03" w14:textId="77777777" w:rsidR="00C744C6" w:rsidRPr="000928F5" w:rsidRDefault="00C744C6" w:rsidP="00C744C6">
      <w:pPr>
        <w:rPr>
          <w:lang w:eastAsia="zh-CN"/>
        </w:rPr>
      </w:pPr>
    </w:p>
    <w:p w14:paraId="4458BAB1" w14:textId="77777777" w:rsidR="00C744C6" w:rsidRPr="000928F5" w:rsidRDefault="00C744C6" w:rsidP="00C744C6">
      <w:pPr>
        <w:rPr>
          <w:b/>
          <w:bCs/>
          <w:lang w:eastAsia="zh-CN"/>
        </w:rPr>
      </w:pPr>
      <w:r w:rsidRPr="000928F5">
        <w:rPr>
          <w:b/>
          <w:bCs/>
          <w:lang w:eastAsia="zh-CN"/>
        </w:rPr>
        <w:t>RRC Re-establishment:</w:t>
      </w:r>
    </w:p>
    <w:p w14:paraId="1AFEFDD5" w14:textId="77777777" w:rsidR="00C744C6" w:rsidRPr="00DB2438" w:rsidRDefault="00C744C6" w:rsidP="00C744C6">
      <w:pPr>
        <w:pStyle w:val="ListParagraph"/>
        <w:numPr>
          <w:ilvl w:val="0"/>
          <w:numId w:val="22"/>
        </w:numPr>
        <w:ind w:leftChars="0"/>
        <w:rPr>
          <w:rFonts w:ascii="Times New Roman" w:hAnsi="Times New Roman"/>
          <w:sz w:val="20"/>
          <w:szCs w:val="20"/>
          <w:lang w:eastAsia="zh-CN"/>
        </w:rPr>
      </w:pPr>
      <w:r w:rsidRPr="00DB2438">
        <w:rPr>
          <w:rFonts w:ascii="Times New Roman" w:hAnsi="Times New Roman"/>
          <w:sz w:val="20"/>
          <w:szCs w:val="20"/>
          <w:lang w:eastAsia="zh-CN"/>
        </w:rPr>
        <w:t>Cell search delay for unknown intra-frequency cell</w:t>
      </w:r>
    </w:p>
    <w:p w14:paraId="435C8C93" w14:textId="77777777" w:rsidR="00C744C6" w:rsidRPr="00DB2438" w:rsidRDefault="00C744C6" w:rsidP="00C744C6">
      <w:pPr>
        <w:pStyle w:val="ListParagraph"/>
        <w:numPr>
          <w:ilvl w:val="1"/>
          <w:numId w:val="22"/>
        </w:numPr>
        <w:ind w:leftChars="0"/>
        <w:rPr>
          <w:rFonts w:ascii="Times New Roman" w:hAnsi="Times New Roman"/>
          <w:sz w:val="20"/>
          <w:szCs w:val="20"/>
          <w:lang w:eastAsia="zh-CN"/>
        </w:rPr>
      </w:pPr>
      <w:r w:rsidRPr="00DB2438">
        <w:rPr>
          <w:rFonts w:ascii="Times New Roman" w:hAnsi="Times New Roman"/>
          <w:sz w:val="20"/>
          <w:szCs w:val="20"/>
          <w:lang w:eastAsia="zh-CN"/>
        </w:rPr>
        <w:t xml:space="preserve">The cell search delay for unknown intra-frequency cell when serving cell SSB </w:t>
      </w:r>
      <w:proofErr w:type="spellStart"/>
      <w:r w:rsidRPr="00DB2438">
        <w:rPr>
          <w:rFonts w:ascii="Times New Roman" w:hAnsi="Times New Roman"/>
          <w:sz w:val="20"/>
          <w:szCs w:val="20"/>
          <w:lang w:eastAsia="zh-CN"/>
        </w:rPr>
        <w:t>Ês</w:t>
      </w:r>
      <w:proofErr w:type="spellEnd"/>
      <w:r w:rsidRPr="00DB2438">
        <w:rPr>
          <w:rFonts w:ascii="Times New Roman" w:hAnsi="Times New Roman"/>
          <w:sz w:val="20"/>
          <w:szCs w:val="20"/>
          <w:lang w:eastAsia="zh-CN"/>
        </w:rPr>
        <w:t>/</w:t>
      </w:r>
      <w:proofErr w:type="spellStart"/>
      <w:r w:rsidRPr="00DB2438">
        <w:rPr>
          <w:rFonts w:ascii="Times New Roman" w:hAnsi="Times New Roman"/>
          <w:sz w:val="20"/>
          <w:szCs w:val="20"/>
          <w:lang w:eastAsia="zh-CN"/>
        </w:rPr>
        <w:t>Iot</w:t>
      </w:r>
      <w:proofErr w:type="spellEnd"/>
      <w:r w:rsidRPr="00DB2438">
        <w:rPr>
          <w:rFonts w:ascii="Times New Roman" w:hAnsi="Times New Roman"/>
          <w:sz w:val="20"/>
          <w:szCs w:val="20"/>
          <w:lang w:eastAsia="zh-CN"/>
        </w:rPr>
        <w:t xml:space="preserve"> &lt; -8 dB is (800+ 20 x K</w:t>
      </w:r>
      <w:proofErr w:type="gramStart"/>
      <w:r w:rsidRPr="00DB2438">
        <w:rPr>
          <w:rFonts w:ascii="Times New Roman" w:hAnsi="Times New Roman"/>
          <w:sz w:val="20"/>
          <w:szCs w:val="20"/>
          <w:vertAlign w:val="subscript"/>
          <w:lang w:eastAsia="zh-CN"/>
        </w:rPr>
        <w:t>1</w:t>
      </w:r>
      <w:r w:rsidRPr="00DB2438">
        <w:rPr>
          <w:rFonts w:ascii="Times New Roman" w:hAnsi="Times New Roman"/>
          <w:sz w:val="20"/>
          <w:szCs w:val="20"/>
          <w:vertAlign w:val="superscript"/>
          <w:lang w:eastAsia="zh-CN"/>
        </w:rPr>
        <w:t xml:space="preserve"> </w:t>
      </w:r>
      <w:r w:rsidRPr="00DB2438">
        <w:rPr>
          <w:rFonts w:ascii="Times New Roman" w:hAnsi="Times New Roman"/>
          <w:sz w:val="20"/>
          <w:szCs w:val="20"/>
          <w:lang w:eastAsia="zh-CN"/>
        </w:rPr>
        <w:t>)</w:t>
      </w:r>
      <w:proofErr w:type="gramEnd"/>
    </w:p>
    <w:p w14:paraId="5089C615" w14:textId="77777777" w:rsidR="00C744C6" w:rsidRPr="00DB2438" w:rsidRDefault="00C744C6" w:rsidP="00C744C6">
      <w:pPr>
        <w:pStyle w:val="ListParagraph"/>
        <w:numPr>
          <w:ilvl w:val="0"/>
          <w:numId w:val="22"/>
        </w:numPr>
        <w:ind w:leftChars="0"/>
        <w:rPr>
          <w:rFonts w:ascii="Times New Roman" w:hAnsi="Times New Roman"/>
          <w:sz w:val="20"/>
          <w:szCs w:val="20"/>
          <w:lang w:eastAsia="zh-CN"/>
        </w:rPr>
      </w:pPr>
      <w:r w:rsidRPr="00DB2438">
        <w:rPr>
          <w:rFonts w:ascii="Times New Roman" w:hAnsi="Times New Roman"/>
          <w:sz w:val="20"/>
          <w:szCs w:val="20"/>
          <w:lang w:eastAsia="zh-CN"/>
        </w:rPr>
        <w:t>Cell search delay for unknown inter-frequency cell</w:t>
      </w:r>
    </w:p>
    <w:p w14:paraId="5080F5EF" w14:textId="77777777" w:rsidR="00C744C6" w:rsidRDefault="00C744C6" w:rsidP="00C744C6">
      <w:pPr>
        <w:pStyle w:val="ListParagraph"/>
        <w:numPr>
          <w:ilvl w:val="1"/>
          <w:numId w:val="22"/>
        </w:numPr>
        <w:ind w:leftChars="0"/>
        <w:rPr>
          <w:rFonts w:ascii="Times New Roman" w:hAnsi="Times New Roman"/>
          <w:sz w:val="20"/>
          <w:szCs w:val="20"/>
          <w:lang w:eastAsia="zh-CN"/>
        </w:rPr>
      </w:pPr>
      <w:r w:rsidRPr="00DB2438">
        <w:rPr>
          <w:rFonts w:ascii="Times New Roman" w:hAnsi="Times New Roman"/>
          <w:sz w:val="20"/>
          <w:szCs w:val="20"/>
          <w:lang w:eastAsia="zh-CN"/>
        </w:rPr>
        <w:t xml:space="preserve">The cell search delay for unknown inter-frequency cell when serving cell SSB </w:t>
      </w:r>
      <w:proofErr w:type="spellStart"/>
      <w:r w:rsidRPr="00DB2438">
        <w:rPr>
          <w:rFonts w:ascii="Times New Roman" w:hAnsi="Times New Roman"/>
          <w:sz w:val="20"/>
          <w:szCs w:val="20"/>
          <w:lang w:eastAsia="zh-CN"/>
        </w:rPr>
        <w:t>Ês</w:t>
      </w:r>
      <w:proofErr w:type="spellEnd"/>
      <w:r w:rsidRPr="00DB2438">
        <w:rPr>
          <w:rFonts w:ascii="Times New Roman" w:hAnsi="Times New Roman"/>
          <w:sz w:val="20"/>
          <w:szCs w:val="20"/>
          <w:lang w:eastAsia="zh-CN"/>
        </w:rPr>
        <w:t>/</w:t>
      </w:r>
      <w:proofErr w:type="spellStart"/>
      <w:r w:rsidRPr="00DB2438">
        <w:rPr>
          <w:rFonts w:ascii="Times New Roman" w:hAnsi="Times New Roman"/>
          <w:sz w:val="20"/>
          <w:szCs w:val="20"/>
          <w:lang w:eastAsia="zh-CN"/>
        </w:rPr>
        <w:t>Iot</w:t>
      </w:r>
      <w:proofErr w:type="spellEnd"/>
      <w:r w:rsidRPr="00DB2438">
        <w:rPr>
          <w:rFonts w:ascii="Times New Roman" w:hAnsi="Times New Roman"/>
          <w:sz w:val="20"/>
          <w:szCs w:val="20"/>
          <w:lang w:eastAsia="zh-CN"/>
        </w:rPr>
        <w:t xml:space="preserve"> &lt; -8 dB is (800+ 20 x </w:t>
      </w:r>
      <w:proofErr w:type="gramStart"/>
      <w:r w:rsidRPr="00DB2438">
        <w:rPr>
          <w:rFonts w:ascii="Times New Roman" w:hAnsi="Times New Roman"/>
          <w:sz w:val="20"/>
          <w:szCs w:val="20"/>
          <w:lang w:eastAsia="zh-CN"/>
        </w:rPr>
        <w:t>K</w:t>
      </w:r>
      <w:r w:rsidRPr="00DB2438">
        <w:rPr>
          <w:rFonts w:ascii="Times New Roman" w:hAnsi="Times New Roman"/>
          <w:sz w:val="20"/>
          <w:szCs w:val="20"/>
          <w:vertAlign w:val="subscript"/>
          <w:lang w:eastAsia="zh-CN"/>
        </w:rPr>
        <w:t>2,i</w:t>
      </w:r>
      <w:proofErr w:type="gramEnd"/>
      <w:r w:rsidRPr="00DB2438">
        <w:rPr>
          <w:rFonts w:ascii="Times New Roman" w:hAnsi="Times New Roman"/>
          <w:sz w:val="20"/>
          <w:szCs w:val="20"/>
          <w:lang w:eastAsia="zh-CN"/>
        </w:rPr>
        <w:t>)</w:t>
      </w:r>
    </w:p>
    <w:p w14:paraId="7E67B7A6" w14:textId="77777777" w:rsidR="00C744C6" w:rsidRPr="00DB2438" w:rsidRDefault="00C744C6" w:rsidP="00C744C6">
      <w:pPr>
        <w:rPr>
          <w:lang w:eastAsia="zh-CN"/>
        </w:rPr>
      </w:pPr>
    </w:p>
    <w:p w14:paraId="6BFD55BC" w14:textId="77777777" w:rsidR="00C744C6" w:rsidRPr="000928F5" w:rsidRDefault="00C744C6" w:rsidP="00C744C6">
      <w:pPr>
        <w:rPr>
          <w:b/>
          <w:bCs/>
          <w:lang w:eastAsia="zh-CN"/>
        </w:rPr>
      </w:pPr>
      <w:r w:rsidRPr="000928F5">
        <w:rPr>
          <w:b/>
          <w:bCs/>
          <w:lang w:eastAsia="zh-CN"/>
        </w:rPr>
        <w:t>R</w:t>
      </w:r>
      <w:r>
        <w:rPr>
          <w:b/>
          <w:bCs/>
          <w:lang w:eastAsia="zh-CN"/>
        </w:rPr>
        <w:t>andom Access</w:t>
      </w:r>
      <w:r w:rsidRPr="000928F5">
        <w:rPr>
          <w:b/>
          <w:bCs/>
          <w:lang w:eastAsia="zh-CN"/>
        </w:rPr>
        <w:t>:</w:t>
      </w:r>
    </w:p>
    <w:p w14:paraId="70CF0601" w14:textId="77777777" w:rsidR="00C744C6" w:rsidRPr="00ED0C11" w:rsidRDefault="00C744C6" w:rsidP="00C744C6">
      <w:pPr>
        <w:pStyle w:val="ListParagraph"/>
        <w:numPr>
          <w:ilvl w:val="0"/>
          <w:numId w:val="23"/>
        </w:numPr>
        <w:ind w:leftChars="0"/>
        <w:rPr>
          <w:rFonts w:ascii="Times New Roman" w:hAnsi="Times New Roman"/>
          <w:sz w:val="20"/>
          <w:szCs w:val="20"/>
          <w:lang w:eastAsia="zh-CN"/>
        </w:rPr>
      </w:pPr>
      <w:r w:rsidRPr="00ED0C11">
        <w:rPr>
          <w:rFonts w:ascii="Times New Roman" w:hAnsi="Times New Roman"/>
          <w:sz w:val="20"/>
          <w:szCs w:val="20"/>
          <w:lang w:eastAsia="zh-CN"/>
        </w:rPr>
        <w:t>Specification structure for section 6.2.2A</w:t>
      </w:r>
    </w:p>
    <w:p w14:paraId="5126462E" w14:textId="77777777" w:rsidR="00C744C6" w:rsidRPr="004E556C" w:rsidRDefault="00C744C6" w:rsidP="00C744C6">
      <w:pPr>
        <w:pStyle w:val="ListParagraph"/>
        <w:numPr>
          <w:ilvl w:val="1"/>
          <w:numId w:val="23"/>
        </w:numPr>
        <w:ind w:leftChars="0"/>
        <w:rPr>
          <w:rFonts w:ascii="Times New Roman" w:hAnsi="Times New Roman"/>
          <w:sz w:val="20"/>
          <w:szCs w:val="20"/>
          <w:lang w:eastAsia="zh-CN"/>
        </w:rPr>
      </w:pPr>
      <w:r w:rsidRPr="004E556C">
        <w:rPr>
          <w:rFonts w:ascii="Times New Roman" w:hAnsi="Times New Roman"/>
          <w:sz w:val="20"/>
          <w:szCs w:val="20"/>
          <w:lang w:eastAsia="zh-CN"/>
        </w:rPr>
        <w:t>6.2.2A Random access with CCA</w:t>
      </w:r>
    </w:p>
    <w:p w14:paraId="445F2941" w14:textId="77777777" w:rsidR="00C744C6" w:rsidRPr="004E556C" w:rsidRDefault="00C744C6" w:rsidP="00C744C6">
      <w:pPr>
        <w:pStyle w:val="ListParagraph"/>
        <w:numPr>
          <w:ilvl w:val="2"/>
          <w:numId w:val="23"/>
        </w:numPr>
        <w:ind w:leftChars="0"/>
        <w:rPr>
          <w:rFonts w:ascii="Times New Roman" w:hAnsi="Times New Roman"/>
          <w:sz w:val="20"/>
          <w:szCs w:val="20"/>
          <w:lang w:eastAsia="zh-CN"/>
        </w:rPr>
      </w:pPr>
      <w:r w:rsidRPr="004E556C">
        <w:rPr>
          <w:rFonts w:ascii="Times New Roman" w:hAnsi="Times New Roman"/>
          <w:sz w:val="20"/>
          <w:szCs w:val="20"/>
          <w:lang w:eastAsia="zh-CN"/>
        </w:rPr>
        <w:t>6.2.2A.1 Introduction</w:t>
      </w:r>
    </w:p>
    <w:p w14:paraId="11BE7497" w14:textId="77777777" w:rsidR="00C744C6" w:rsidRPr="004E556C" w:rsidRDefault="00C744C6" w:rsidP="00C744C6">
      <w:pPr>
        <w:pStyle w:val="ListParagraph"/>
        <w:numPr>
          <w:ilvl w:val="2"/>
          <w:numId w:val="23"/>
        </w:numPr>
        <w:ind w:leftChars="0"/>
        <w:rPr>
          <w:rFonts w:ascii="Times New Roman" w:hAnsi="Times New Roman"/>
          <w:sz w:val="20"/>
          <w:szCs w:val="20"/>
          <w:lang w:eastAsia="zh-CN"/>
        </w:rPr>
      </w:pPr>
      <w:r w:rsidRPr="004E556C">
        <w:rPr>
          <w:rFonts w:ascii="Times New Roman" w:hAnsi="Times New Roman"/>
          <w:sz w:val="20"/>
          <w:szCs w:val="20"/>
          <w:lang w:eastAsia="zh-CN"/>
        </w:rPr>
        <w:t>6.2.2A.2 Requirements [at least for 4-step RA]</w:t>
      </w:r>
    </w:p>
    <w:p w14:paraId="528B6D64" w14:textId="77777777" w:rsidR="00C744C6" w:rsidRPr="000064DE" w:rsidRDefault="00C744C6" w:rsidP="00C744C6">
      <w:pPr>
        <w:pStyle w:val="ListParagraph"/>
        <w:numPr>
          <w:ilvl w:val="2"/>
          <w:numId w:val="23"/>
        </w:numPr>
        <w:ind w:leftChars="0"/>
        <w:rPr>
          <w:rFonts w:ascii="Times New Roman" w:hAnsi="Times New Roman"/>
          <w:sz w:val="20"/>
          <w:szCs w:val="20"/>
          <w:lang w:eastAsia="zh-CN"/>
        </w:rPr>
      </w:pPr>
      <w:r w:rsidRPr="000064DE">
        <w:rPr>
          <w:rFonts w:ascii="Times New Roman" w:hAnsi="Times New Roman"/>
          <w:sz w:val="20"/>
          <w:szCs w:val="20"/>
          <w:lang w:eastAsia="zh-CN"/>
        </w:rPr>
        <w:t>FFS: whether 6.2.2A.2 covers only 4-step RA or (if RAN4 will specify requirements for 2-step for NR-U) 6.2.2A.2 is further split to cover 4-step and 2-step RA or a separate section on the same level (e.g. 6.2.2A.3) is introduced for 2-step RA requirements</w:t>
      </w:r>
    </w:p>
    <w:p w14:paraId="49F0796F" w14:textId="77777777" w:rsidR="00C744C6" w:rsidRPr="000064DE" w:rsidRDefault="00C744C6" w:rsidP="00C744C6">
      <w:pPr>
        <w:pStyle w:val="ListParagraph"/>
        <w:numPr>
          <w:ilvl w:val="0"/>
          <w:numId w:val="23"/>
        </w:numPr>
        <w:ind w:leftChars="0"/>
        <w:rPr>
          <w:rFonts w:ascii="Times New Roman" w:hAnsi="Times New Roman"/>
          <w:sz w:val="20"/>
          <w:szCs w:val="20"/>
          <w:lang w:eastAsia="zh-CN"/>
        </w:rPr>
      </w:pPr>
      <w:r w:rsidRPr="000064DE">
        <w:rPr>
          <w:rFonts w:ascii="Times New Roman" w:hAnsi="Times New Roman"/>
          <w:sz w:val="20"/>
          <w:szCs w:val="20"/>
          <w:lang w:eastAsia="zh-CN"/>
        </w:rPr>
        <w:t>4-step RA type</w:t>
      </w:r>
    </w:p>
    <w:p w14:paraId="296F6494" w14:textId="77777777" w:rsidR="00C744C6" w:rsidRPr="000064DE" w:rsidRDefault="00C744C6" w:rsidP="00C744C6">
      <w:pPr>
        <w:pStyle w:val="ListParagraph"/>
        <w:numPr>
          <w:ilvl w:val="1"/>
          <w:numId w:val="23"/>
        </w:numPr>
        <w:ind w:leftChars="0"/>
        <w:rPr>
          <w:rFonts w:ascii="Times New Roman" w:hAnsi="Times New Roman"/>
          <w:sz w:val="20"/>
          <w:szCs w:val="20"/>
          <w:lang w:eastAsia="zh-CN"/>
        </w:rPr>
      </w:pPr>
      <w:r w:rsidRPr="000064DE">
        <w:rPr>
          <w:rFonts w:ascii="Times New Roman" w:hAnsi="Times New Roman"/>
          <w:sz w:val="20"/>
          <w:szCs w:val="20"/>
          <w:lang w:eastAsia="zh-CN"/>
        </w:rPr>
        <w:t>The requirements are not the same as in Rel-15</w:t>
      </w:r>
    </w:p>
    <w:p w14:paraId="31723FA8" w14:textId="77777777" w:rsidR="00C744C6" w:rsidRPr="000064DE" w:rsidRDefault="00C744C6" w:rsidP="00C744C6">
      <w:pPr>
        <w:pStyle w:val="ListParagraph"/>
        <w:numPr>
          <w:ilvl w:val="1"/>
          <w:numId w:val="23"/>
        </w:numPr>
        <w:ind w:leftChars="0"/>
        <w:rPr>
          <w:rFonts w:ascii="Times New Roman" w:hAnsi="Times New Roman"/>
          <w:sz w:val="20"/>
          <w:szCs w:val="20"/>
          <w:lang w:eastAsia="zh-CN"/>
        </w:rPr>
      </w:pPr>
      <w:r w:rsidRPr="000064DE">
        <w:rPr>
          <w:rFonts w:ascii="Times New Roman" w:hAnsi="Times New Roman"/>
          <w:sz w:val="20"/>
          <w:szCs w:val="20"/>
          <w:lang w:eastAsia="zh-CN"/>
        </w:rPr>
        <w:t>The requirements will include requirements for contention-based and non-</w:t>
      </w:r>
      <w:proofErr w:type="gramStart"/>
      <w:r w:rsidRPr="000064DE">
        <w:rPr>
          <w:rFonts w:ascii="Times New Roman" w:hAnsi="Times New Roman"/>
          <w:sz w:val="20"/>
          <w:szCs w:val="20"/>
          <w:lang w:eastAsia="zh-CN"/>
        </w:rPr>
        <w:t>contention based</w:t>
      </w:r>
      <w:proofErr w:type="gramEnd"/>
      <w:r w:rsidRPr="000064DE">
        <w:rPr>
          <w:rFonts w:ascii="Times New Roman" w:hAnsi="Times New Roman"/>
          <w:sz w:val="20"/>
          <w:szCs w:val="20"/>
          <w:lang w:eastAsia="zh-CN"/>
        </w:rPr>
        <w:t xml:space="preserve"> RA</w:t>
      </w:r>
    </w:p>
    <w:p w14:paraId="0700EB39" w14:textId="77777777" w:rsidR="00C744C6" w:rsidRPr="000064DE" w:rsidRDefault="00C744C6" w:rsidP="00C744C6">
      <w:pPr>
        <w:pStyle w:val="ListParagraph"/>
        <w:numPr>
          <w:ilvl w:val="0"/>
          <w:numId w:val="23"/>
        </w:numPr>
        <w:ind w:leftChars="0"/>
        <w:rPr>
          <w:rFonts w:ascii="Times New Roman" w:hAnsi="Times New Roman"/>
          <w:sz w:val="20"/>
          <w:szCs w:val="20"/>
          <w:lang w:eastAsia="zh-CN"/>
        </w:rPr>
      </w:pPr>
      <w:r w:rsidRPr="000064DE">
        <w:rPr>
          <w:rFonts w:ascii="Times New Roman" w:hAnsi="Times New Roman"/>
          <w:sz w:val="20"/>
          <w:szCs w:val="20"/>
          <w:lang w:eastAsia="zh-CN"/>
        </w:rPr>
        <w:t>2-step RA type</w:t>
      </w:r>
    </w:p>
    <w:p w14:paraId="494C9F5B" w14:textId="77777777" w:rsidR="00C744C6" w:rsidRPr="000064DE" w:rsidRDefault="00C744C6" w:rsidP="00C744C6">
      <w:pPr>
        <w:pStyle w:val="ListParagraph"/>
        <w:numPr>
          <w:ilvl w:val="1"/>
          <w:numId w:val="23"/>
        </w:numPr>
        <w:ind w:leftChars="0"/>
        <w:rPr>
          <w:rFonts w:ascii="Times New Roman" w:hAnsi="Times New Roman"/>
          <w:sz w:val="20"/>
          <w:szCs w:val="20"/>
          <w:lang w:eastAsia="zh-CN"/>
        </w:rPr>
      </w:pPr>
      <w:r w:rsidRPr="000064DE">
        <w:rPr>
          <w:rFonts w:ascii="Times New Roman" w:hAnsi="Times New Roman"/>
          <w:sz w:val="20"/>
          <w:szCs w:val="20"/>
          <w:lang w:eastAsia="zh-CN"/>
        </w:rPr>
        <w:t>FFS: RAN4 will define in Rel-16 NR-U RA requirements for 2-step RA</w:t>
      </w:r>
    </w:p>
    <w:p w14:paraId="1B8A4200" w14:textId="77777777" w:rsidR="00C744C6" w:rsidRPr="000064DE" w:rsidRDefault="00C744C6" w:rsidP="00C744C6">
      <w:pPr>
        <w:pStyle w:val="ListParagraph"/>
        <w:numPr>
          <w:ilvl w:val="1"/>
          <w:numId w:val="23"/>
        </w:numPr>
        <w:ind w:leftChars="0"/>
        <w:rPr>
          <w:rFonts w:ascii="Times New Roman" w:hAnsi="Times New Roman"/>
          <w:sz w:val="20"/>
          <w:szCs w:val="20"/>
          <w:lang w:eastAsia="zh-CN"/>
        </w:rPr>
      </w:pPr>
      <w:r w:rsidRPr="000064DE">
        <w:rPr>
          <w:rFonts w:ascii="Times New Roman" w:hAnsi="Times New Roman"/>
          <w:sz w:val="20"/>
          <w:szCs w:val="20"/>
          <w:lang w:eastAsia="zh-CN"/>
        </w:rPr>
        <w:t>RAN4 will investigate and discuss in RAN4#98-e the impacts of 2-step RA on other sections/requirements</w:t>
      </w:r>
    </w:p>
    <w:p w14:paraId="2212A89C" w14:textId="77777777" w:rsidR="00C744C6" w:rsidRDefault="00C744C6" w:rsidP="00C744C6">
      <w:pPr>
        <w:rPr>
          <w:lang w:eastAsia="zh-CN"/>
        </w:rPr>
      </w:pPr>
    </w:p>
    <w:p w14:paraId="40DB1B66" w14:textId="77777777" w:rsidR="00C744C6" w:rsidRPr="000064DE" w:rsidRDefault="00C744C6" w:rsidP="00C744C6">
      <w:pPr>
        <w:rPr>
          <w:b/>
          <w:bCs/>
          <w:lang w:eastAsia="zh-CN"/>
        </w:rPr>
      </w:pPr>
      <w:proofErr w:type="spellStart"/>
      <w:r w:rsidRPr="000064DE">
        <w:rPr>
          <w:b/>
          <w:bCs/>
          <w:lang w:eastAsia="zh-CN"/>
        </w:rPr>
        <w:t>SCell</w:t>
      </w:r>
      <w:proofErr w:type="spellEnd"/>
      <w:r w:rsidRPr="000064DE">
        <w:rPr>
          <w:b/>
          <w:bCs/>
          <w:lang w:eastAsia="zh-CN"/>
        </w:rPr>
        <w:t xml:space="preserve"> activation:</w:t>
      </w:r>
    </w:p>
    <w:p w14:paraId="30B6F0C5" w14:textId="77777777" w:rsidR="00C744C6" w:rsidRDefault="00C744C6" w:rsidP="00C744C6">
      <w:pPr>
        <w:pStyle w:val="ListParagraph"/>
        <w:numPr>
          <w:ilvl w:val="0"/>
          <w:numId w:val="24"/>
        </w:numPr>
        <w:ind w:leftChars="0"/>
        <w:rPr>
          <w:rFonts w:ascii="Times New Roman" w:hAnsi="Times New Roman"/>
          <w:sz w:val="20"/>
          <w:szCs w:val="20"/>
          <w:lang w:eastAsia="zh-CN"/>
        </w:rPr>
      </w:pPr>
      <w:r w:rsidRPr="0060164E">
        <w:rPr>
          <w:rFonts w:ascii="Times New Roman" w:hAnsi="Times New Roman"/>
          <w:sz w:val="20"/>
          <w:szCs w:val="20"/>
          <w:lang w:eastAsia="zh-CN"/>
        </w:rPr>
        <w:t>Interruptions with Int</w:t>
      </w:r>
      <w:r>
        <w:rPr>
          <w:rFonts w:ascii="Times New Roman" w:hAnsi="Times New Roman"/>
          <w:sz w:val="20"/>
          <w:szCs w:val="20"/>
          <w:lang w:eastAsia="zh-CN"/>
        </w:rPr>
        <w:t>er</w:t>
      </w:r>
      <w:r w:rsidRPr="0060164E">
        <w:rPr>
          <w:rFonts w:ascii="Times New Roman" w:hAnsi="Times New Roman"/>
          <w:sz w:val="20"/>
          <w:szCs w:val="20"/>
          <w:lang w:eastAsia="zh-CN"/>
        </w:rPr>
        <w:t xml:space="preserve">-Band CA </w:t>
      </w:r>
    </w:p>
    <w:p w14:paraId="753F91CD" w14:textId="77777777" w:rsidR="00C744C6" w:rsidRPr="00DF1F64" w:rsidRDefault="00C744C6" w:rsidP="00C744C6">
      <w:pPr>
        <w:pStyle w:val="ListParagraph"/>
        <w:numPr>
          <w:ilvl w:val="1"/>
          <w:numId w:val="24"/>
        </w:numPr>
        <w:ind w:leftChars="0"/>
        <w:rPr>
          <w:rFonts w:ascii="Times New Roman" w:hAnsi="Times New Roman"/>
          <w:sz w:val="20"/>
          <w:szCs w:val="20"/>
          <w:lang w:eastAsia="zh-CN"/>
        </w:rPr>
      </w:pPr>
      <w:r w:rsidRPr="00DF1F64">
        <w:rPr>
          <w:rFonts w:ascii="Times New Roman" w:hAnsi="Times New Roman"/>
          <w:sz w:val="20"/>
          <w:szCs w:val="20"/>
          <w:lang w:eastAsia="zh-CN"/>
        </w:rPr>
        <w:t>Interruptions for inter-band CA</w:t>
      </w:r>
    </w:p>
    <w:p w14:paraId="22C95651" w14:textId="77777777" w:rsidR="00C744C6" w:rsidRPr="00DF1F64" w:rsidRDefault="00C744C6" w:rsidP="00C744C6">
      <w:pPr>
        <w:pStyle w:val="ListParagraph"/>
        <w:numPr>
          <w:ilvl w:val="2"/>
          <w:numId w:val="24"/>
        </w:numPr>
        <w:ind w:leftChars="0"/>
        <w:rPr>
          <w:rFonts w:ascii="Times New Roman" w:hAnsi="Times New Roman"/>
          <w:sz w:val="20"/>
          <w:szCs w:val="20"/>
          <w:lang w:eastAsia="zh-CN"/>
        </w:rPr>
      </w:pPr>
      <w:r w:rsidRPr="00DF1F64">
        <w:rPr>
          <w:rFonts w:ascii="Times New Roman" w:hAnsi="Times New Roman"/>
          <w:sz w:val="20"/>
          <w:szCs w:val="20"/>
          <w:lang w:eastAsia="zh-CN"/>
        </w:rPr>
        <w:t xml:space="preserve">For the case when there is </w:t>
      </w:r>
      <w:proofErr w:type="gramStart"/>
      <w:r w:rsidRPr="00DF1F64">
        <w:rPr>
          <w:rFonts w:ascii="Times New Roman" w:hAnsi="Times New Roman"/>
          <w:sz w:val="20"/>
          <w:szCs w:val="20"/>
          <w:lang w:eastAsia="zh-CN"/>
        </w:rPr>
        <w:t>no</w:t>
      </w:r>
      <w:proofErr w:type="gramEnd"/>
      <w:r w:rsidRPr="00DF1F64">
        <w:rPr>
          <w:rFonts w:ascii="Times New Roman" w:hAnsi="Times New Roman"/>
          <w:sz w:val="20"/>
          <w:szCs w:val="20"/>
          <w:lang w:eastAsia="zh-CN"/>
        </w:rPr>
        <w:t xml:space="preserve"> already activated </w:t>
      </w:r>
      <w:proofErr w:type="spellStart"/>
      <w:r w:rsidRPr="00DF1F64">
        <w:rPr>
          <w:rFonts w:ascii="Times New Roman" w:hAnsi="Times New Roman"/>
          <w:sz w:val="20"/>
          <w:szCs w:val="20"/>
          <w:lang w:eastAsia="zh-CN"/>
        </w:rPr>
        <w:t>SCell</w:t>
      </w:r>
      <w:proofErr w:type="spellEnd"/>
      <w:r w:rsidRPr="00DF1F64">
        <w:rPr>
          <w:rFonts w:ascii="Times New Roman" w:hAnsi="Times New Roman"/>
          <w:sz w:val="20"/>
          <w:szCs w:val="20"/>
          <w:lang w:eastAsia="zh-CN"/>
        </w:rPr>
        <w:t>, a single interruption applies</w:t>
      </w:r>
    </w:p>
    <w:p w14:paraId="21012A2F" w14:textId="77777777" w:rsidR="00C744C6" w:rsidRPr="00DF1F64" w:rsidRDefault="00C744C6" w:rsidP="00C744C6">
      <w:pPr>
        <w:pStyle w:val="ListParagraph"/>
        <w:numPr>
          <w:ilvl w:val="2"/>
          <w:numId w:val="24"/>
        </w:numPr>
        <w:ind w:leftChars="0"/>
        <w:rPr>
          <w:rFonts w:ascii="Times New Roman" w:hAnsi="Times New Roman"/>
          <w:sz w:val="20"/>
          <w:szCs w:val="20"/>
          <w:lang w:eastAsia="zh-CN"/>
        </w:rPr>
      </w:pPr>
      <w:r w:rsidRPr="00DF1F64">
        <w:rPr>
          <w:rFonts w:ascii="Times New Roman" w:hAnsi="Times New Roman"/>
          <w:sz w:val="20"/>
          <w:szCs w:val="20"/>
          <w:lang w:eastAsia="zh-CN"/>
        </w:rPr>
        <w:t xml:space="preserve">For the case when there is already activated </w:t>
      </w:r>
      <w:proofErr w:type="spellStart"/>
      <w:r w:rsidRPr="00DF1F64">
        <w:rPr>
          <w:rFonts w:ascii="Times New Roman" w:hAnsi="Times New Roman"/>
          <w:sz w:val="20"/>
          <w:szCs w:val="20"/>
          <w:lang w:eastAsia="zh-CN"/>
        </w:rPr>
        <w:t>SCell</w:t>
      </w:r>
      <w:proofErr w:type="spellEnd"/>
      <w:r w:rsidRPr="00DF1F64">
        <w:rPr>
          <w:rFonts w:ascii="Times New Roman" w:hAnsi="Times New Roman"/>
          <w:sz w:val="20"/>
          <w:szCs w:val="20"/>
          <w:lang w:eastAsia="zh-CN"/>
        </w:rPr>
        <w:t>, interruption is FFS</w:t>
      </w:r>
    </w:p>
    <w:p w14:paraId="44BC0EDC" w14:textId="77777777" w:rsidR="00C744C6" w:rsidRPr="00DF1F64" w:rsidRDefault="00C744C6" w:rsidP="00C744C6">
      <w:pPr>
        <w:pStyle w:val="ListParagraph"/>
        <w:numPr>
          <w:ilvl w:val="1"/>
          <w:numId w:val="24"/>
        </w:numPr>
        <w:ind w:leftChars="0"/>
        <w:rPr>
          <w:rFonts w:ascii="Times New Roman" w:hAnsi="Times New Roman"/>
          <w:sz w:val="20"/>
          <w:szCs w:val="20"/>
          <w:lang w:eastAsia="zh-CN"/>
        </w:rPr>
      </w:pPr>
      <w:r w:rsidRPr="00DF1F64">
        <w:rPr>
          <w:rFonts w:ascii="Times New Roman" w:hAnsi="Times New Roman"/>
          <w:sz w:val="20"/>
          <w:szCs w:val="20"/>
          <w:lang w:eastAsia="zh-CN"/>
        </w:rPr>
        <w:t>The interruption window location for inter-band CA</w:t>
      </w:r>
    </w:p>
    <w:p w14:paraId="7D92FA31" w14:textId="77777777" w:rsidR="00C744C6" w:rsidRPr="00DF1F64" w:rsidRDefault="00C744C6" w:rsidP="00C744C6">
      <w:pPr>
        <w:pStyle w:val="ListParagraph"/>
        <w:numPr>
          <w:ilvl w:val="2"/>
          <w:numId w:val="24"/>
        </w:numPr>
        <w:ind w:leftChars="0"/>
        <w:rPr>
          <w:rFonts w:ascii="Times New Roman" w:hAnsi="Times New Roman"/>
          <w:sz w:val="20"/>
          <w:szCs w:val="20"/>
          <w:lang w:eastAsia="zh-CN"/>
        </w:rPr>
      </w:pPr>
      <w:r w:rsidRPr="00DF1F64">
        <w:rPr>
          <w:rFonts w:ascii="Times New Roman" w:hAnsi="Times New Roman"/>
          <w:sz w:val="20"/>
          <w:szCs w:val="20"/>
          <w:lang w:eastAsia="zh-CN"/>
        </w:rPr>
        <w:t xml:space="preserve">At least for the case without any activated </w:t>
      </w:r>
      <w:proofErr w:type="spellStart"/>
      <w:r w:rsidRPr="00DF1F64">
        <w:rPr>
          <w:rFonts w:ascii="Times New Roman" w:hAnsi="Times New Roman"/>
          <w:sz w:val="20"/>
          <w:szCs w:val="20"/>
          <w:lang w:eastAsia="zh-CN"/>
        </w:rPr>
        <w:t>SCells</w:t>
      </w:r>
      <w:proofErr w:type="spellEnd"/>
      <w:r w:rsidRPr="00DF1F64">
        <w:rPr>
          <w:rFonts w:ascii="Times New Roman" w:hAnsi="Times New Roman"/>
          <w:sz w:val="20"/>
          <w:szCs w:val="20"/>
          <w:lang w:eastAsia="zh-CN"/>
        </w:rPr>
        <w:t xml:space="preserve">, the starting point of an interruption window on </w:t>
      </w:r>
      <w:proofErr w:type="spellStart"/>
      <w:r w:rsidRPr="00DF1F64">
        <w:rPr>
          <w:rFonts w:ascii="Times New Roman" w:hAnsi="Times New Roman"/>
          <w:sz w:val="20"/>
          <w:szCs w:val="20"/>
          <w:lang w:eastAsia="zh-CN"/>
        </w:rPr>
        <w:t>SpCell</w:t>
      </w:r>
      <w:proofErr w:type="spellEnd"/>
      <w:r w:rsidRPr="00DF1F64">
        <w:rPr>
          <w:rFonts w:ascii="Times New Roman" w:hAnsi="Times New Roman"/>
          <w:sz w:val="20"/>
          <w:szCs w:val="20"/>
          <w:lang w:eastAsia="zh-CN"/>
        </w:rPr>
        <w:t xml:space="preserve"> or any activated </w:t>
      </w:r>
      <w:proofErr w:type="spellStart"/>
      <w:r w:rsidRPr="00DF1F64">
        <w:rPr>
          <w:rFonts w:ascii="Times New Roman" w:hAnsi="Times New Roman"/>
          <w:sz w:val="20"/>
          <w:szCs w:val="20"/>
          <w:lang w:eastAsia="zh-CN"/>
        </w:rPr>
        <w:t>SCell</w:t>
      </w:r>
      <w:proofErr w:type="spellEnd"/>
      <w:r w:rsidRPr="00DF1F64">
        <w:rPr>
          <w:rFonts w:ascii="Times New Roman" w:hAnsi="Times New Roman"/>
          <w:sz w:val="20"/>
          <w:szCs w:val="20"/>
          <w:lang w:eastAsia="zh-CN"/>
        </w:rPr>
        <w:t xml:space="preserve"> as specified in clause 8.2, shall not occur before slot n+1+ </w:t>
      </w:r>
      <m:oMath>
        <m:f>
          <m:fPr>
            <m:ctrlPr>
              <w:rPr>
                <w:rFonts w:ascii="Cambria Math" w:hAnsi="Cambria Math"/>
                <w:i/>
                <w:iCs/>
                <w:sz w:val="20"/>
                <w:szCs w:val="20"/>
                <w:lang w:val="sv-SE" w:eastAsia="zh-CN"/>
              </w:rPr>
            </m:ctrlPr>
          </m:fPr>
          <m:num>
            <m:sSub>
              <m:sSubPr>
                <m:ctrlPr>
                  <w:rPr>
                    <w:rFonts w:ascii="Cambria Math" w:hAnsi="Cambria Math"/>
                    <w:i/>
                    <w:iCs/>
                    <w:sz w:val="20"/>
                    <w:szCs w:val="20"/>
                    <w:lang w:val="sv-SE" w:eastAsia="zh-CN"/>
                  </w:rPr>
                </m:ctrlPr>
              </m:sSubPr>
              <m:e>
                <m:r>
                  <w:rPr>
                    <w:rFonts w:ascii="Cambria Math" w:hAnsi="Cambria Math"/>
                    <w:sz w:val="20"/>
                    <w:szCs w:val="20"/>
                    <w:lang w:eastAsia="zh-CN"/>
                  </w:rPr>
                  <m:t>T</m:t>
                </m:r>
              </m:e>
              <m:sub>
                <m:r>
                  <w:rPr>
                    <w:rFonts w:ascii="Cambria Math" w:hAnsi="Cambria Math"/>
                    <w:sz w:val="20"/>
                    <w:szCs w:val="20"/>
                    <w:lang w:eastAsia="zh-CN"/>
                  </w:rPr>
                  <m:t>HARQ</m:t>
                </m:r>
              </m:sub>
            </m:sSub>
          </m:num>
          <m:den>
            <m:r>
              <w:rPr>
                <w:rFonts w:ascii="Cambria Math" w:hAnsi="Cambria Math"/>
                <w:sz w:val="20"/>
                <w:szCs w:val="20"/>
                <w:lang w:eastAsia="zh-CN"/>
              </w:rPr>
              <m:t>NR</m:t>
            </m:r>
            <m:r>
              <m:rPr>
                <m:sty m:val="p"/>
              </m:rPr>
              <w:rPr>
                <w:rFonts w:ascii="Cambria Math" w:hAnsi="Cambria Math"/>
                <w:sz w:val="20"/>
                <w:szCs w:val="20"/>
                <w:lang w:eastAsia="zh-CN"/>
              </w:rPr>
              <m:t> </m:t>
            </m:r>
            <m:r>
              <w:rPr>
                <w:rFonts w:ascii="Cambria Math" w:hAnsi="Cambria Math"/>
                <w:sz w:val="20"/>
                <w:szCs w:val="20"/>
                <w:lang w:eastAsia="zh-CN"/>
              </w:rPr>
              <m:t>slot</m:t>
            </m:r>
            <m:r>
              <m:rPr>
                <m:sty m:val="p"/>
              </m:rPr>
              <w:rPr>
                <w:rFonts w:ascii="Cambria Math" w:hAnsi="Cambria Math"/>
                <w:sz w:val="20"/>
                <w:szCs w:val="20"/>
                <w:lang w:eastAsia="zh-CN"/>
              </w:rPr>
              <m:t> </m:t>
            </m:r>
            <m:r>
              <w:rPr>
                <w:rFonts w:ascii="Cambria Math" w:hAnsi="Cambria Math"/>
                <w:sz w:val="20"/>
                <w:szCs w:val="20"/>
                <w:lang w:eastAsia="zh-CN"/>
              </w:rPr>
              <m:t>length</m:t>
            </m:r>
          </m:den>
        </m:f>
      </m:oMath>
      <w:r w:rsidRPr="00DF1F64">
        <w:rPr>
          <w:rFonts w:ascii="Times New Roman" w:hAnsi="Times New Roman"/>
          <w:sz w:val="20"/>
          <w:szCs w:val="20"/>
          <w:lang w:eastAsia="zh-CN"/>
        </w:rPr>
        <w:t xml:space="preserve">  and not occur after slot n+1+</w:t>
      </w:r>
      <m:oMath>
        <m:f>
          <m:fPr>
            <m:ctrlPr>
              <w:rPr>
                <w:rFonts w:ascii="Cambria Math" w:hAnsi="Cambria Math"/>
                <w:i/>
                <w:iCs/>
                <w:sz w:val="20"/>
                <w:szCs w:val="20"/>
                <w:lang w:val="sv-SE" w:eastAsia="zh-CN"/>
              </w:rPr>
            </m:ctrlPr>
          </m:fPr>
          <m:num>
            <m:sSub>
              <m:sSubPr>
                <m:ctrlPr>
                  <w:rPr>
                    <w:rFonts w:ascii="Cambria Math" w:hAnsi="Cambria Math"/>
                    <w:i/>
                    <w:iCs/>
                    <w:sz w:val="20"/>
                    <w:szCs w:val="20"/>
                    <w:lang w:val="sv-SE" w:eastAsia="zh-CN"/>
                  </w:rPr>
                </m:ctrlPr>
              </m:sSubPr>
              <m:e>
                <m:r>
                  <w:rPr>
                    <w:rFonts w:ascii="Cambria Math" w:hAnsi="Cambria Math"/>
                    <w:sz w:val="20"/>
                    <w:szCs w:val="20"/>
                    <w:lang w:eastAsia="zh-CN"/>
                  </w:rPr>
                  <m:t>T</m:t>
                </m:r>
              </m:e>
              <m:sub>
                <m:r>
                  <w:rPr>
                    <w:rFonts w:ascii="Cambria Math" w:hAnsi="Cambria Math"/>
                    <w:sz w:val="20"/>
                    <w:szCs w:val="20"/>
                    <w:lang w:eastAsia="zh-CN"/>
                  </w:rPr>
                  <m:t>HARQ</m:t>
                </m:r>
              </m:sub>
            </m:sSub>
            <m:r>
              <m:rPr>
                <m:sty m:val="p"/>
              </m:rPr>
              <w:rPr>
                <w:rFonts w:ascii="Cambria Math" w:hAnsi="Cambria Math"/>
                <w:sz w:val="20"/>
                <w:szCs w:val="20"/>
                <w:lang w:eastAsia="zh-CN"/>
              </w:rPr>
              <m:t>+</m:t>
            </m:r>
            <m:sSub>
              <m:sSubPr>
                <m:ctrlPr>
                  <w:rPr>
                    <w:rFonts w:ascii="Cambria Math" w:hAnsi="Cambria Math"/>
                    <w:i/>
                    <w:iCs/>
                    <w:sz w:val="20"/>
                    <w:szCs w:val="20"/>
                    <w:lang w:val="sv-SE" w:eastAsia="zh-CN"/>
                  </w:rPr>
                </m:ctrlPr>
              </m:sSubPr>
              <m:e>
                <m:r>
                  <m:rPr>
                    <m:sty m:val="p"/>
                  </m:rPr>
                  <w:rPr>
                    <w:rFonts w:ascii="Cambria Math" w:hAnsi="Cambria Math"/>
                    <w:sz w:val="20"/>
                    <w:szCs w:val="20"/>
                    <w:lang w:eastAsia="zh-CN"/>
                  </w:rPr>
                  <m:t>3+</m:t>
                </m:r>
                <m:r>
                  <w:rPr>
                    <w:rFonts w:ascii="Cambria Math" w:hAnsi="Cambria Math"/>
                    <w:sz w:val="20"/>
                    <w:szCs w:val="20"/>
                    <w:lang w:eastAsia="zh-CN"/>
                  </w:rPr>
                  <m:t>T</m:t>
                </m:r>
              </m:e>
              <m:sub>
                <m:r>
                  <w:rPr>
                    <w:rFonts w:ascii="Cambria Math" w:hAnsi="Cambria Math"/>
                    <w:sz w:val="20"/>
                    <w:szCs w:val="20"/>
                    <w:lang w:eastAsia="zh-CN"/>
                  </w:rPr>
                  <m:t>X</m:t>
                </m:r>
              </m:sub>
            </m:sSub>
          </m:num>
          <m:den>
            <m:r>
              <w:rPr>
                <w:rFonts w:ascii="Cambria Math" w:hAnsi="Cambria Math"/>
                <w:sz w:val="20"/>
                <w:szCs w:val="20"/>
                <w:lang w:eastAsia="zh-CN"/>
              </w:rPr>
              <m:t>NR</m:t>
            </m:r>
            <m:r>
              <m:rPr>
                <m:sty m:val="p"/>
              </m:rPr>
              <w:rPr>
                <w:rFonts w:ascii="Cambria Math" w:hAnsi="Cambria Math"/>
                <w:sz w:val="20"/>
                <w:szCs w:val="20"/>
                <w:lang w:eastAsia="zh-CN"/>
              </w:rPr>
              <m:t> </m:t>
            </m:r>
            <m:r>
              <w:rPr>
                <w:rFonts w:ascii="Cambria Math" w:hAnsi="Cambria Math"/>
                <w:sz w:val="20"/>
                <w:szCs w:val="20"/>
                <w:lang w:eastAsia="zh-CN"/>
              </w:rPr>
              <m:t>slot</m:t>
            </m:r>
            <m:r>
              <m:rPr>
                <m:sty m:val="p"/>
              </m:rPr>
              <w:rPr>
                <w:rFonts w:ascii="Cambria Math" w:hAnsi="Cambria Math"/>
                <w:sz w:val="20"/>
                <w:szCs w:val="20"/>
                <w:lang w:eastAsia="zh-CN"/>
              </w:rPr>
              <m:t> </m:t>
            </m:r>
            <m:r>
              <w:rPr>
                <w:rFonts w:ascii="Cambria Math" w:hAnsi="Cambria Math"/>
                <w:sz w:val="20"/>
                <w:szCs w:val="20"/>
                <w:lang w:eastAsia="zh-CN"/>
              </w:rPr>
              <m:t>length</m:t>
            </m:r>
          </m:den>
        </m:f>
      </m:oMath>
      <w:r w:rsidRPr="00DF1F64">
        <w:rPr>
          <w:rFonts w:ascii="Times New Roman" w:hAnsi="Times New Roman"/>
          <w:sz w:val="20"/>
          <w:szCs w:val="20"/>
          <w:lang w:eastAsia="zh-CN"/>
        </w:rPr>
        <w:t xml:space="preserve"> , where T</w:t>
      </w:r>
      <w:r w:rsidRPr="00DF1F64">
        <w:rPr>
          <w:rFonts w:ascii="Times New Roman" w:hAnsi="Times New Roman"/>
          <w:sz w:val="20"/>
          <w:szCs w:val="20"/>
          <w:vertAlign w:val="subscript"/>
          <w:lang w:eastAsia="zh-CN"/>
        </w:rPr>
        <w:t>X</w:t>
      </w:r>
      <w:r w:rsidRPr="00DF1F64">
        <w:rPr>
          <w:rFonts w:ascii="Times New Roman" w:hAnsi="Times New Roman"/>
          <w:sz w:val="20"/>
          <w:szCs w:val="20"/>
          <w:lang w:eastAsia="zh-CN"/>
        </w:rPr>
        <w:t xml:space="preserve"> is </w:t>
      </w:r>
      <w:proofErr w:type="spellStart"/>
      <w:r w:rsidRPr="00DF1F64">
        <w:rPr>
          <w:rFonts w:ascii="Times New Roman" w:hAnsi="Times New Roman"/>
          <w:sz w:val="20"/>
          <w:szCs w:val="20"/>
          <w:lang w:eastAsia="zh-CN"/>
        </w:rPr>
        <w:t>T</w:t>
      </w:r>
      <w:r w:rsidRPr="00DF1F64">
        <w:rPr>
          <w:rFonts w:ascii="Times New Roman" w:hAnsi="Times New Roman"/>
          <w:sz w:val="20"/>
          <w:szCs w:val="20"/>
          <w:vertAlign w:val="subscript"/>
          <w:lang w:eastAsia="zh-CN"/>
        </w:rPr>
        <w:t>FirstSSB</w:t>
      </w:r>
      <w:proofErr w:type="spellEnd"/>
    </w:p>
    <w:p w14:paraId="0A9515B3" w14:textId="77777777" w:rsidR="00C744C6" w:rsidRPr="00DF1F64" w:rsidRDefault="00C744C6" w:rsidP="00C744C6">
      <w:pPr>
        <w:pStyle w:val="ListParagraph"/>
        <w:numPr>
          <w:ilvl w:val="2"/>
          <w:numId w:val="24"/>
        </w:numPr>
        <w:ind w:leftChars="0"/>
        <w:rPr>
          <w:rFonts w:ascii="Times New Roman" w:hAnsi="Times New Roman"/>
          <w:sz w:val="20"/>
          <w:szCs w:val="20"/>
          <w:lang w:eastAsia="zh-CN"/>
        </w:rPr>
      </w:pPr>
      <w:r w:rsidRPr="00DF1F64">
        <w:rPr>
          <w:rFonts w:ascii="Times New Roman" w:hAnsi="Times New Roman"/>
          <w:sz w:val="20"/>
          <w:szCs w:val="20"/>
          <w:lang w:val="sv-SE" w:eastAsia="zh-CN"/>
        </w:rPr>
        <w:t>FFS: for the case when there is an already activated SCell</w:t>
      </w:r>
    </w:p>
    <w:p w14:paraId="146E3D16" w14:textId="77777777" w:rsidR="00C744C6" w:rsidRDefault="00C744C6" w:rsidP="00C744C6">
      <w:pPr>
        <w:pStyle w:val="ListParagraph"/>
        <w:numPr>
          <w:ilvl w:val="0"/>
          <w:numId w:val="24"/>
        </w:numPr>
        <w:ind w:leftChars="0"/>
        <w:rPr>
          <w:rFonts w:ascii="Times New Roman" w:hAnsi="Times New Roman"/>
          <w:sz w:val="20"/>
          <w:szCs w:val="20"/>
          <w:lang w:eastAsia="zh-CN"/>
        </w:rPr>
      </w:pPr>
      <w:r w:rsidRPr="0060164E">
        <w:rPr>
          <w:rFonts w:ascii="Times New Roman" w:hAnsi="Times New Roman"/>
          <w:sz w:val="20"/>
          <w:szCs w:val="20"/>
          <w:lang w:eastAsia="zh-CN"/>
        </w:rPr>
        <w:t xml:space="preserve">Interruptions with Intra-Band CA </w:t>
      </w:r>
    </w:p>
    <w:p w14:paraId="642A2C4A" w14:textId="77777777" w:rsidR="00C744C6" w:rsidRPr="0060164E" w:rsidRDefault="00C744C6" w:rsidP="00C744C6">
      <w:pPr>
        <w:pStyle w:val="ListParagraph"/>
        <w:numPr>
          <w:ilvl w:val="1"/>
          <w:numId w:val="24"/>
        </w:numPr>
        <w:ind w:leftChars="0"/>
        <w:rPr>
          <w:rFonts w:ascii="Times New Roman" w:hAnsi="Times New Roman"/>
          <w:sz w:val="20"/>
          <w:szCs w:val="20"/>
          <w:lang w:eastAsia="zh-CN"/>
        </w:rPr>
      </w:pPr>
      <w:r w:rsidRPr="0060164E">
        <w:rPr>
          <w:rFonts w:ascii="Times New Roman" w:hAnsi="Times New Roman"/>
          <w:sz w:val="20"/>
          <w:szCs w:val="20"/>
          <w:lang w:eastAsia="zh-CN"/>
        </w:rPr>
        <w:t>Interruption length for intra-band CA</w:t>
      </w:r>
    </w:p>
    <w:p w14:paraId="40F1EEAC" w14:textId="77777777" w:rsidR="00C744C6" w:rsidRPr="0060164E" w:rsidRDefault="00C744C6" w:rsidP="00C744C6">
      <w:pPr>
        <w:pStyle w:val="ListParagraph"/>
        <w:numPr>
          <w:ilvl w:val="2"/>
          <w:numId w:val="24"/>
        </w:numPr>
        <w:ind w:leftChars="0"/>
        <w:rPr>
          <w:rFonts w:ascii="Times New Roman" w:hAnsi="Times New Roman"/>
          <w:sz w:val="20"/>
          <w:szCs w:val="20"/>
          <w:lang w:eastAsia="zh-CN"/>
        </w:rPr>
      </w:pPr>
      <w:r w:rsidRPr="0060164E">
        <w:rPr>
          <w:rFonts w:ascii="Times New Roman" w:hAnsi="Times New Roman"/>
          <w:sz w:val="20"/>
          <w:szCs w:val="20"/>
          <w:lang w:eastAsia="zh-CN"/>
        </w:rPr>
        <w:t xml:space="preserve">At least for the case when there is </w:t>
      </w:r>
      <w:proofErr w:type="gramStart"/>
      <w:r w:rsidRPr="0060164E">
        <w:rPr>
          <w:rFonts w:ascii="Times New Roman" w:hAnsi="Times New Roman"/>
          <w:sz w:val="20"/>
          <w:szCs w:val="20"/>
          <w:lang w:eastAsia="zh-CN"/>
        </w:rPr>
        <w:t>no</w:t>
      </w:r>
      <w:proofErr w:type="gramEnd"/>
      <w:r w:rsidRPr="0060164E">
        <w:rPr>
          <w:rFonts w:ascii="Times New Roman" w:hAnsi="Times New Roman"/>
          <w:sz w:val="20"/>
          <w:szCs w:val="20"/>
          <w:lang w:eastAsia="zh-CN"/>
        </w:rPr>
        <w:t xml:space="preserve"> already activated </w:t>
      </w:r>
      <w:proofErr w:type="spellStart"/>
      <w:r w:rsidRPr="0060164E">
        <w:rPr>
          <w:rFonts w:ascii="Times New Roman" w:hAnsi="Times New Roman"/>
          <w:sz w:val="20"/>
          <w:szCs w:val="20"/>
          <w:lang w:eastAsia="zh-CN"/>
        </w:rPr>
        <w:t>SCell</w:t>
      </w:r>
      <w:proofErr w:type="spellEnd"/>
      <w:r w:rsidRPr="0060164E">
        <w:rPr>
          <w:rFonts w:ascii="Times New Roman" w:hAnsi="Times New Roman"/>
          <w:sz w:val="20"/>
          <w:szCs w:val="20"/>
          <w:lang w:eastAsia="zh-CN"/>
        </w:rPr>
        <w:t>, no additional RF re-tuning needs to be included</w:t>
      </w:r>
    </w:p>
    <w:p w14:paraId="1C5E0385" w14:textId="77777777" w:rsidR="00C744C6" w:rsidRPr="0060164E" w:rsidRDefault="00C744C6" w:rsidP="00C744C6">
      <w:pPr>
        <w:pStyle w:val="ListParagraph"/>
        <w:numPr>
          <w:ilvl w:val="2"/>
          <w:numId w:val="24"/>
        </w:numPr>
        <w:ind w:leftChars="0"/>
        <w:rPr>
          <w:rFonts w:ascii="Times New Roman" w:hAnsi="Times New Roman"/>
          <w:sz w:val="20"/>
          <w:szCs w:val="20"/>
          <w:lang w:eastAsia="zh-CN"/>
        </w:rPr>
      </w:pPr>
      <w:r w:rsidRPr="0060164E">
        <w:rPr>
          <w:rFonts w:ascii="Times New Roman" w:hAnsi="Times New Roman"/>
          <w:sz w:val="20"/>
          <w:szCs w:val="20"/>
          <w:lang w:eastAsia="zh-CN"/>
        </w:rPr>
        <w:t xml:space="preserve">FFS: additional RF re-retuning for the case when there is already activated </w:t>
      </w:r>
      <w:proofErr w:type="spellStart"/>
      <w:r w:rsidRPr="0060164E">
        <w:rPr>
          <w:rFonts w:ascii="Times New Roman" w:hAnsi="Times New Roman"/>
          <w:sz w:val="20"/>
          <w:szCs w:val="20"/>
          <w:lang w:eastAsia="zh-CN"/>
        </w:rPr>
        <w:t>SCell</w:t>
      </w:r>
      <w:proofErr w:type="spellEnd"/>
    </w:p>
    <w:p w14:paraId="5DB9C049" w14:textId="77777777" w:rsidR="00C744C6" w:rsidRPr="0060164E" w:rsidRDefault="00C744C6" w:rsidP="00C744C6">
      <w:pPr>
        <w:pStyle w:val="ListParagraph"/>
        <w:numPr>
          <w:ilvl w:val="1"/>
          <w:numId w:val="24"/>
        </w:numPr>
        <w:ind w:leftChars="0"/>
        <w:rPr>
          <w:rFonts w:ascii="Times New Roman" w:hAnsi="Times New Roman"/>
          <w:sz w:val="20"/>
          <w:szCs w:val="20"/>
          <w:lang w:eastAsia="zh-CN"/>
        </w:rPr>
      </w:pPr>
      <w:r w:rsidRPr="0060164E">
        <w:rPr>
          <w:rFonts w:ascii="Times New Roman" w:hAnsi="Times New Roman"/>
          <w:sz w:val="20"/>
          <w:szCs w:val="20"/>
          <w:lang w:eastAsia="zh-CN"/>
        </w:rPr>
        <w:lastRenderedPageBreak/>
        <w:t>The interruption window location for intra-band CA</w:t>
      </w:r>
    </w:p>
    <w:p w14:paraId="3A12887C" w14:textId="77777777" w:rsidR="00C744C6" w:rsidRPr="0060164E" w:rsidRDefault="00C744C6" w:rsidP="00C744C6">
      <w:pPr>
        <w:pStyle w:val="ListParagraph"/>
        <w:numPr>
          <w:ilvl w:val="2"/>
          <w:numId w:val="24"/>
        </w:numPr>
        <w:ind w:leftChars="0"/>
        <w:rPr>
          <w:rFonts w:ascii="Times New Roman" w:hAnsi="Times New Roman"/>
          <w:sz w:val="20"/>
          <w:szCs w:val="20"/>
          <w:lang w:eastAsia="zh-CN"/>
        </w:rPr>
      </w:pPr>
      <w:r w:rsidRPr="0060164E">
        <w:rPr>
          <w:rFonts w:ascii="Times New Roman" w:hAnsi="Times New Roman"/>
          <w:sz w:val="20"/>
          <w:szCs w:val="20"/>
          <w:lang w:eastAsia="zh-CN"/>
        </w:rPr>
        <w:t xml:space="preserve">For intra-band CA, the starting point of an interruption window on </w:t>
      </w:r>
      <w:proofErr w:type="spellStart"/>
      <w:r w:rsidRPr="0060164E">
        <w:rPr>
          <w:rFonts w:ascii="Times New Roman" w:hAnsi="Times New Roman"/>
          <w:sz w:val="20"/>
          <w:szCs w:val="20"/>
          <w:lang w:eastAsia="zh-CN"/>
        </w:rPr>
        <w:t>SpCell</w:t>
      </w:r>
      <w:proofErr w:type="spellEnd"/>
      <w:r w:rsidRPr="0060164E">
        <w:rPr>
          <w:rFonts w:ascii="Times New Roman" w:hAnsi="Times New Roman"/>
          <w:sz w:val="20"/>
          <w:szCs w:val="20"/>
          <w:lang w:eastAsia="zh-CN"/>
        </w:rPr>
        <w:t xml:space="preserve"> or any activated </w:t>
      </w:r>
      <w:proofErr w:type="spellStart"/>
      <w:r w:rsidRPr="0060164E">
        <w:rPr>
          <w:rFonts w:ascii="Times New Roman" w:hAnsi="Times New Roman"/>
          <w:sz w:val="20"/>
          <w:szCs w:val="20"/>
          <w:lang w:eastAsia="zh-CN"/>
        </w:rPr>
        <w:t>SCell</w:t>
      </w:r>
      <w:proofErr w:type="spellEnd"/>
      <w:r w:rsidRPr="0060164E">
        <w:rPr>
          <w:rFonts w:ascii="Times New Roman" w:hAnsi="Times New Roman"/>
          <w:sz w:val="20"/>
          <w:szCs w:val="20"/>
          <w:lang w:eastAsia="zh-CN"/>
        </w:rPr>
        <w:t xml:space="preserve"> as specified in clause 8.2, shall not occur before slot n+1+ </w:t>
      </w:r>
      <m:oMath>
        <m:f>
          <m:fPr>
            <m:ctrlPr>
              <w:rPr>
                <w:rFonts w:ascii="Cambria Math" w:hAnsi="Cambria Math"/>
                <w:i/>
                <w:iCs/>
                <w:sz w:val="20"/>
                <w:szCs w:val="20"/>
                <w:lang w:val="sv-SE" w:eastAsia="zh-CN"/>
              </w:rPr>
            </m:ctrlPr>
          </m:fPr>
          <m:num>
            <m:sSub>
              <m:sSubPr>
                <m:ctrlPr>
                  <w:rPr>
                    <w:rFonts w:ascii="Cambria Math" w:hAnsi="Cambria Math"/>
                    <w:i/>
                    <w:iCs/>
                    <w:sz w:val="20"/>
                    <w:szCs w:val="20"/>
                    <w:lang w:val="sv-SE" w:eastAsia="zh-CN"/>
                  </w:rPr>
                </m:ctrlPr>
              </m:sSubPr>
              <m:e>
                <m:r>
                  <w:rPr>
                    <w:rFonts w:ascii="Cambria Math" w:hAnsi="Cambria Math"/>
                    <w:sz w:val="20"/>
                    <w:szCs w:val="20"/>
                    <w:lang w:eastAsia="zh-CN"/>
                  </w:rPr>
                  <m:t>T</m:t>
                </m:r>
              </m:e>
              <m:sub>
                <m:r>
                  <w:rPr>
                    <w:rFonts w:ascii="Cambria Math" w:hAnsi="Cambria Math"/>
                    <w:sz w:val="20"/>
                    <w:szCs w:val="20"/>
                    <w:lang w:eastAsia="zh-CN"/>
                  </w:rPr>
                  <m:t>HARQ</m:t>
                </m:r>
              </m:sub>
            </m:sSub>
          </m:num>
          <m:den>
            <m:r>
              <w:rPr>
                <w:rFonts w:ascii="Cambria Math" w:hAnsi="Cambria Math"/>
                <w:sz w:val="20"/>
                <w:szCs w:val="20"/>
                <w:lang w:eastAsia="zh-CN"/>
              </w:rPr>
              <m:t>NR</m:t>
            </m:r>
            <m:r>
              <m:rPr>
                <m:sty m:val="p"/>
              </m:rPr>
              <w:rPr>
                <w:rFonts w:ascii="Cambria Math" w:hAnsi="Cambria Math"/>
                <w:sz w:val="20"/>
                <w:szCs w:val="20"/>
                <w:lang w:eastAsia="zh-CN"/>
              </w:rPr>
              <m:t> </m:t>
            </m:r>
            <m:r>
              <w:rPr>
                <w:rFonts w:ascii="Cambria Math" w:hAnsi="Cambria Math"/>
                <w:sz w:val="20"/>
                <w:szCs w:val="20"/>
                <w:lang w:eastAsia="zh-CN"/>
              </w:rPr>
              <m:t>slot</m:t>
            </m:r>
            <m:r>
              <m:rPr>
                <m:sty m:val="p"/>
              </m:rPr>
              <w:rPr>
                <w:rFonts w:ascii="Cambria Math" w:hAnsi="Cambria Math"/>
                <w:sz w:val="20"/>
                <w:szCs w:val="20"/>
                <w:lang w:eastAsia="zh-CN"/>
              </w:rPr>
              <m:t> </m:t>
            </m:r>
            <m:r>
              <w:rPr>
                <w:rFonts w:ascii="Cambria Math" w:hAnsi="Cambria Math"/>
                <w:sz w:val="20"/>
                <w:szCs w:val="20"/>
                <w:lang w:eastAsia="zh-CN"/>
              </w:rPr>
              <m:t>length</m:t>
            </m:r>
          </m:den>
        </m:f>
      </m:oMath>
      <w:r w:rsidRPr="0060164E">
        <w:rPr>
          <w:rFonts w:ascii="Times New Roman" w:hAnsi="Times New Roman"/>
          <w:sz w:val="20"/>
          <w:szCs w:val="20"/>
          <w:lang w:eastAsia="zh-CN"/>
        </w:rPr>
        <w:t xml:space="preserve">  and not occur after slot n+1+</w:t>
      </w:r>
      <m:oMath>
        <m:f>
          <m:fPr>
            <m:ctrlPr>
              <w:rPr>
                <w:rFonts w:ascii="Cambria Math" w:hAnsi="Cambria Math"/>
                <w:i/>
                <w:iCs/>
                <w:sz w:val="20"/>
                <w:szCs w:val="20"/>
                <w:lang w:val="sv-SE" w:eastAsia="zh-CN"/>
              </w:rPr>
            </m:ctrlPr>
          </m:fPr>
          <m:num>
            <m:sSub>
              <m:sSubPr>
                <m:ctrlPr>
                  <w:rPr>
                    <w:rFonts w:ascii="Cambria Math" w:hAnsi="Cambria Math"/>
                    <w:i/>
                    <w:iCs/>
                    <w:sz w:val="20"/>
                    <w:szCs w:val="20"/>
                    <w:lang w:val="sv-SE" w:eastAsia="zh-CN"/>
                  </w:rPr>
                </m:ctrlPr>
              </m:sSubPr>
              <m:e>
                <m:r>
                  <w:rPr>
                    <w:rFonts w:ascii="Cambria Math" w:hAnsi="Cambria Math"/>
                    <w:sz w:val="20"/>
                    <w:szCs w:val="20"/>
                    <w:lang w:eastAsia="zh-CN"/>
                  </w:rPr>
                  <m:t>T</m:t>
                </m:r>
              </m:e>
              <m:sub>
                <m:r>
                  <w:rPr>
                    <w:rFonts w:ascii="Cambria Math" w:hAnsi="Cambria Math"/>
                    <w:sz w:val="20"/>
                    <w:szCs w:val="20"/>
                    <w:lang w:eastAsia="zh-CN"/>
                  </w:rPr>
                  <m:t>HARQ</m:t>
                </m:r>
              </m:sub>
            </m:sSub>
            <m:r>
              <m:rPr>
                <m:sty m:val="p"/>
              </m:rPr>
              <w:rPr>
                <w:rFonts w:ascii="Cambria Math" w:hAnsi="Cambria Math"/>
                <w:sz w:val="20"/>
                <w:szCs w:val="20"/>
                <w:lang w:eastAsia="zh-CN"/>
              </w:rPr>
              <m:t>+</m:t>
            </m:r>
            <m:sSub>
              <m:sSubPr>
                <m:ctrlPr>
                  <w:rPr>
                    <w:rFonts w:ascii="Cambria Math" w:hAnsi="Cambria Math"/>
                    <w:i/>
                    <w:iCs/>
                    <w:sz w:val="20"/>
                    <w:szCs w:val="20"/>
                    <w:lang w:val="sv-SE" w:eastAsia="zh-CN"/>
                  </w:rPr>
                </m:ctrlPr>
              </m:sSubPr>
              <m:e>
                <m:r>
                  <m:rPr>
                    <m:sty m:val="p"/>
                  </m:rPr>
                  <w:rPr>
                    <w:rFonts w:ascii="Cambria Math" w:hAnsi="Cambria Math"/>
                    <w:sz w:val="20"/>
                    <w:szCs w:val="20"/>
                    <w:lang w:eastAsia="zh-CN"/>
                  </w:rPr>
                  <m:t>3+</m:t>
                </m:r>
                <m:r>
                  <w:rPr>
                    <w:rFonts w:ascii="Cambria Math" w:hAnsi="Cambria Math"/>
                    <w:sz w:val="20"/>
                    <w:szCs w:val="20"/>
                    <w:lang w:eastAsia="zh-CN"/>
                  </w:rPr>
                  <m:t>T</m:t>
                </m:r>
              </m:e>
              <m:sub>
                <m:r>
                  <w:rPr>
                    <w:rFonts w:ascii="Cambria Math" w:hAnsi="Cambria Math"/>
                    <w:sz w:val="20"/>
                    <w:szCs w:val="20"/>
                    <w:lang w:eastAsia="zh-CN"/>
                  </w:rPr>
                  <m:t>X</m:t>
                </m:r>
              </m:sub>
            </m:sSub>
          </m:num>
          <m:den>
            <m:r>
              <w:rPr>
                <w:rFonts w:ascii="Cambria Math" w:hAnsi="Cambria Math"/>
                <w:sz w:val="20"/>
                <w:szCs w:val="20"/>
                <w:lang w:eastAsia="zh-CN"/>
              </w:rPr>
              <m:t>NR</m:t>
            </m:r>
            <m:r>
              <m:rPr>
                <m:sty m:val="p"/>
              </m:rPr>
              <w:rPr>
                <w:rFonts w:ascii="Cambria Math" w:hAnsi="Cambria Math"/>
                <w:sz w:val="20"/>
                <w:szCs w:val="20"/>
                <w:lang w:eastAsia="zh-CN"/>
              </w:rPr>
              <m:t> </m:t>
            </m:r>
            <m:r>
              <w:rPr>
                <w:rFonts w:ascii="Cambria Math" w:hAnsi="Cambria Math"/>
                <w:sz w:val="20"/>
                <w:szCs w:val="20"/>
                <w:lang w:eastAsia="zh-CN"/>
              </w:rPr>
              <m:t>slot</m:t>
            </m:r>
            <m:r>
              <m:rPr>
                <m:sty m:val="p"/>
              </m:rPr>
              <w:rPr>
                <w:rFonts w:ascii="Cambria Math" w:hAnsi="Cambria Math"/>
                <w:sz w:val="20"/>
                <w:szCs w:val="20"/>
                <w:lang w:eastAsia="zh-CN"/>
              </w:rPr>
              <m:t> </m:t>
            </m:r>
            <m:r>
              <w:rPr>
                <w:rFonts w:ascii="Cambria Math" w:hAnsi="Cambria Math"/>
                <w:sz w:val="20"/>
                <w:szCs w:val="20"/>
                <w:lang w:eastAsia="zh-CN"/>
              </w:rPr>
              <m:t>length</m:t>
            </m:r>
          </m:den>
        </m:f>
      </m:oMath>
      <w:r w:rsidRPr="0060164E">
        <w:rPr>
          <w:rFonts w:ascii="Times New Roman" w:hAnsi="Times New Roman"/>
          <w:sz w:val="20"/>
          <w:szCs w:val="20"/>
          <w:lang w:eastAsia="zh-CN"/>
        </w:rPr>
        <w:t xml:space="preserve"> , where T</w:t>
      </w:r>
      <w:r w:rsidRPr="0060164E">
        <w:rPr>
          <w:rFonts w:ascii="Times New Roman" w:hAnsi="Times New Roman"/>
          <w:sz w:val="20"/>
          <w:szCs w:val="20"/>
          <w:vertAlign w:val="subscript"/>
          <w:lang w:eastAsia="zh-CN"/>
        </w:rPr>
        <w:t>X</w:t>
      </w:r>
      <w:r w:rsidRPr="0060164E">
        <w:rPr>
          <w:rFonts w:ascii="Times New Roman" w:hAnsi="Times New Roman"/>
          <w:sz w:val="20"/>
          <w:szCs w:val="20"/>
          <w:lang w:eastAsia="zh-CN"/>
        </w:rPr>
        <w:t xml:space="preserve"> is:</w:t>
      </w:r>
    </w:p>
    <w:p w14:paraId="740AE053" w14:textId="77777777" w:rsidR="00C744C6" w:rsidRPr="0060164E" w:rsidRDefault="00C744C6" w:rsidP="00C744C6">
      <w:pPr>
        <w:pStyle w:val="ListParagraph"/>
        <w:numPr>
          <w:ilvl w:val="3"/>
          <w:numId w:val="24"/>
        </w:numPr>
        <w:ind w:leftChars="0"/>
        <w:rPr>
          <w:rFonts w:ascii="Times New Roman" w:hAnsi="Times New Roman"/>
          <w:sz w:val="20"/>
          <w:szCs w:val="20"/>
          <w:lang w:eastAsia="zh-CN"/>
        </w:rPr>
      </w:pPr>
      <w:proofErr w:type="spellStart"/>
      <w:proofErr w:type="gramStart"/>
      <w:r w:rsidRPr="0060164E">
        <w:rPr>
          <w:rFonts w:ascii="Times New Roman" w:hAnsi="Times New Roman"/>
          <w:sz w:val="20"/>
          <w:szCs w:val="20"/>
          <w:lang w:eastAsia="zh-CN"/>
        </w:rPr>
        <w:t>T</w:t>
      </w:r>
      <w:r w:rsidRPr="0060164E">
        <w:rPr>
          <w:rFonts w:ascii="Times New Roman" w:hAnsi="Times New Roman"/>
          <w:sz w:val="20"/>
          <w:szCs w:val="20"/>
          <w:vertAlign w:val="subscript"/>
          <w:lang w:eastAsia="zh-CN"/>
        </w:rPr>
        <w:t>FirstSSB</w:t>
      </w:r>
      <w:proofErr w:type="spellEnd"/>
      <w:r w:rsidRPr="0060164E">
        <w:rPr>
          <w:rFonts w:ascii="Times New Roman" w:hAnsi="Times New Roman"/>
          <w:sz w:val="20"/>
          <w:szCs w:val="20"/>
          <w:lang w:eastAsia="zh-CN"/>
        </w:rPr>
        <w:t xml:space="preserve"> ,</w:t>
      </w:r>
      <w:proofErr w:type="gramEnd"/>
      <w:r w:rsidRPr="0060164E">
        <w:rPr>
          <w:rFonts w:ascii="Times New Roman" w:hAnsi="Times New Roman"/>
          <w:sz w:val="20"/>
          <w:szCs w:val="20"/>
          <w:lang w:eastAsia="zh-CN"/>
        </w:rPr>
        <w:t xml:space="preserve"> for known </w:t>
      </w:r>
      <w:proofErr w:type="spellStart"/>
      <w:r w:rsidRPr="0060164E">
        <w:rPr>
          <w:rFonts w:ascii="Times New Roman" w:hAnsi="Times New Roman"/>
          <w:sz w:val="20"/>
          <w:szCs w:val="20"/>
          <w:lang w:eastAsia="zh-CN"/>
        </w:rPr>
        <w:t>SCell</w:t>
      </w:r>
      <w:proofErr w:type="spellEnd"/>
      <w:r w:rsidRPr="0060164E">
        <w:rPr>
          <w:rFonts w:ascii="Times New Roman" w:hAnsi="Times New Roman"/>
          <w:sz w:val="20"/>
          <w:szCs w:val="20"/>
          <w:lang w:eastAsia="zh-CN"/>
        </w:rPr>
        <w:t xml:space="preserve"> activation when </w:t>
      </w:r>
      <w:proofErr w:type="spellStart"/>
      <w:r w:rsidRPr="0060164E">
        <w:rPr>
          <w:rFonts w:ascii="Times New Roman" w:hAnsi="Times New Roman"/>
          <w:sz w:val="20"/>
          <w:szCs w:val="20"/>
          <w:lang w:eastAsia="zh-CN"/>
        </w:rPr>
        <w:t>SCell</w:t>
      </w:r>
      <w:proofErr w:type="spellEnd"/>
      <w:r w:rsidRPr="0060164E">
        <w:rPr>
          <w:rFonts w:ascii="Times New Roman" w:hAnsi="Times New Roman"/>
          <w:sz w:val="20"/>
          <w:szCs w:val="20"/>
          <w:lang w:eastAsia="zh-CN"/>
        </w:rPr>
        <w:t xml:space="preserve"> measurement cycle is equal to or smaller than 160ms</w:t>
      </w:r>
    </w:p>
    <w:p w14:paraId="604CC3D7" w14:textId="77777777" w:rsidR="00C744C6" w:rsidRPr="0060164E" w:rsidRDefault="00C744C6" w:rsidP="00C744C6">
      <w:pPr>
        <w:pStyle w:val="ListParagraph"/>
        <w:numPr>
          <w:ilvl w:val="3"/>
          <w:numId w:val="24"/>
        </w:numPr>
        <w:ind w:leftChars="0"/>
        <w:rPr>
          <w:rFonts w:ascii="Times New Roman" w:hAnsi="Times New Roman"/>
          <w:sz w:val="20"/>
          <w:szCs w:val="20"/>
          <w:lang w:eastAsia="zh-CN"/>
        </w:rPr>
      </w:pPr>
      <w:proofErr w:type="spellStart"/>
      <w:r w:rsidRPr="0060164E">
        <w:rPr>
          <w:rFonts w:ascii="Times New Roman" w:hAnsi="Times New Roman"/>
          <w:sz w:val="20"/>
          <w:szCs w:val="20"/>
          <w:lang w:eastAsia="zh-CN"/>
        </w:rPr>
        <w:t>T</w:t>
      </w:r>
      <w:r w:rsidRPr="0060164E">
        <w:rPr>
          <w:rFonts w:ascii="Times New Roman" w:hAnsi="Times New Roman"/>
          <w:sz w:val="20"/>
          <w:szCs w:val="20"/>
          <w:vertAlign w:val="subscript"/>
          <w:lang w:eastAsia="zh-CN"/>
        </w:rPr>
        <w:t>FirstSSB_MAX</w:t>
      </w:r>
      <w:proofErr w:type="spellEnd"/>
      <w:r w:rsidRPr="0060164E">
        <w:rPr>
          <w:rFonts w:ascii="Times New Roman" w:hAnsi="Times New Roman"/>
          <w:sz w:val="20"/>
          <w:szCs w:val="20"/>
          <w:vertAlign w:val="subscript"/>
          <w:lang w:eastAsia="zh-CN"/>
        </w:rPr>
        <w:t xml:space="preserve"> </w:t>
      </w:r>
      <w:r w:rsidRPr="0060164E">
        <w:rPr>
          <w:rFonts w:ascii="Times New Roman" w:hAnsi="Times New Roman"/>
          <w:sz w:val="20"/>
          <w:szCs w:val="20"/>
          <w:lang w:eastAsia="zh-CN"/>
        </w:rPr>
        <w:t>+ L</w:t>
      </w:r>
      <w:r w:rsidRPr="0060164E">
        <w:rPr>
          <w:rFonts w:ascii="Times New Roman" w:hAnsi="Times New Roman"/>
          <w:sz w:val="20"/>
          <w:szCs w:val="20"/>
          <w:vertAlign w:val="subscript"/>
          <w:lang w:eastAsia="zh-CN"/>
        </w:rPr>
        <w:t>2,1</w:t>
      </w:r>
      <w:r w:rsidRPr="0060164E">
        <w:rPr>
          <w:rFonts w:ascii="Times New Roman" w:hAnsi="Times New Roman"/>
          <w:sz w:val="20"/>
          <w:szCs w:val="20"/>
          <w:lang w:eastAsia="zh-CN"/>
        </w:rPr>
        <w:t>* T</w:t>
      </w:r>
      <w:r w:rsidRPr="0060164E">
        <w:rPr>
          <w:rFonts w:ascii="Times New Roman" w:hAnsi="Times New Roman"/>
          <w:sz w:val="20"/>
          <w:szCs w:val="20"/>
          <w:vertAlign w:val="subscript"/>
          <w:lang w:eastAsia="zh-CN"/>
        </w:rPr>
        <w:t>SMTC-</w:t>
      </w:r>
      <w:proofErr w:type="gramStart"/>
      <w:r w:rsidRPr="0060164E">
        <w:rPr>
          <w:rFonts w:ascii="Times New Roman" w:hAnsi="Times New Roman"/>
          <w:sz w:val="20"/>
          <w:szCs w:val="20"/>
          <w:vertAlign w:val="subscript"/>
          <w:lang w:eastAsia="zh-CN"/>
        </w:rPr>
        <w:t>MAX</w:t>
      </w:r>
      <w:r w:rsidRPr="0060164E">
        <w:rPr>
          <w:rFonts w:ascii="Times New Roman" w:hAnsi="Times New Roman"/>
          <w:sz w:val="20"/>
          <w:szCs w:val="20"/>
          <w:lang w:eastAsia="zh-CN"/>
        </w:rPr>
        <w:t xml:space="preserve"> ,</w:t>
      </w:r>
      <w:proofErr w:type="gramEnd"/>
      <w:r w:rsidRPr="0060164E">
        <w:rPr>
          <w:rFonts w:ascii="Times New Roman" w:hAnsi="Times New Roman"/>
          <w:sz w:val="20"/>
          <w:szCs w:val="20"/>
          <w:lang w:eastAsia="zh-CN"/>
        </w:rPr>
        <w:t xml:space="preserve"> for known </w:t>
      </w:r>
      <w:proofErr w:type="spellStart"/>
      <w:r w:rsidRPr="0060164E">
        <w:rPr>
          <w:rFonts w:ascii="Times New Roman" w:hAnsi="Times New Roman"/>
          <w:sz w:val="20"/>
          <w:szCs w:val="20"/>
          <w:lang w:eastAsia="zh-CN"/>
        </w:rPr>
        <w:t>SCell</w:t>
      </w:r>
      <w:proofErr w:type="spellEnd"/>
      <w:r w:rsidRPr="0060164E">
        <w:rPr>
          <w:rFonts w:ascii="Times New Roman" w:hAnsi="Times New Roman"/>
          <w:sz w:val="20"/>
          <w:szCs w:val="20"/>
          <w:lang w:eastAsia="zh-CN"/>
        </w:rPr>
        <w:t xml:space="preserve"> activation when </w:t>
      </w:r>
      <w:proofErr w:type="spellStart"/>
      <w:r w:rsidRPr="0060164E">
        <w:rPr>
          <w:rFonts w:ascii="Times New Roman" w:hAnsi="Times New Roman"/>
          <w:sz w:val="20"/>
          <w:szCs w:val="20"/>
          <w:lang w:eastAsia="zh-CN"/>
        </w:rPr>
        <w:t>SCell</w:t>
      </w:r>
      <w:proofErr w:type="spellEnd"/>
      <w:r w:rsidRPr="0060164E">
        <w:rPr>
          <w:rFonts w:ascii="Times New Roman" w:hAnsi="Times New Roman"/>
          <w:sz w:val="20"/>
          <w:szCs w:val="20"/>
          <w:lang w:eastAsia="zh-CN"/>
        </w:rPr>
        <w:t xml:space="preserve"> measurement cycle is greater than 160ms</w:t>
      </w:r>
    </w:p>
    <w:p w14:paraId="7C01FA53" w14:textId="77777777" w:rsidR="00C744C6" w:rsidRPr="0060164E" w:rsidRDefault="00C744C6" w:rsidP="00C744C6">
      <w:pPr>
        <w:pStyle w:val="ListParagraph"/>
        <w:numPr>
          <w:ilvl w:val="3"/>
          <w:numId w:val="24"/>
        </w:numPr>
        <w:ind w:leftChars="0"/>
        <w:rPr>
          <w:rFonts w:ascii="Times New Roman" w:hAnsi="Times New Roman"/>
          <w:sz w:val="20"/>
          <w:szCs w:val="20"/>
          <w:lang w:eastAsia="zh-CN"/>
        </w:rPr>
      </w:pPr>
      <w:proofErr w:type="spellStart"/>
      <w:r w:rsidRPr="0060164E">
        <w:rPr>
          <w:rFonts w:ascii="Times New Roman" w:hAnsi="Times New Roman"/>
          <w:sz w:val="20"/>
          <w:szCs w:val="20"/>
          <w:lang w:eastAsia="zh-CN"/>
        </w:rPr>
        <w:t>T</w:t>
      </w:r>
      <w:r w:rsidRPr="0060164E">
        <w:rPr>
          <w:rFonts w:ascii="Times New Roman" w:hAnsi="Times New Roman"/>
          <w:sz w:val="20"/>
          <w:szCs w:val="20"/>
          <w:vertAlign w:val="subscript"/>
          <w:lang w:eastAsia="zh-CN"/>
        </w:rPr>
        <w:t>FirstSSB_MAX</w:t>
      </w:r>
      <w:proofErr w:type="spellEnd"/>
      <w:r w:rsidRPr="0060164E">
        <w:rPr>
          <w:rFonts w:ascii="Times New Roman" w:hAnsi="Times New Roman"/>
          <w:sz w:val="20"/>
          <w:szCs w:val="20"/>
          <w:vertAlign w:val="subscript"/>
          <w:lang w:eastAsia="zh-CN"/>
        </w:rPr>
        <w:t xml:space="preserve"> </w:t>
      </w:r>
      <w:r w:rsidRPr="0060164E">
        <w:rPr>
          <w:rFonts w:ascii="Times New Roman" w:hAnsi="Times New Roman"/>
          <w:sz w:val="20"/>
          <w:szCs w:val="20"/>
          <w:lang w:eastAsia="zh-CN"/>
        </w:rPr>
        <w:t>+ L</w:t>
      </w:r>
      <w:r w:rsidRPr="0060164E">
        <w:rPr>
          <w:rFonts w:ascii="Times New Roman" w:hAnsi="Times New Roman"/>
          <w:sz w:val="20"/>
          <w:szCs w:val="20"/>
          <w:vertAlign w:val="subscript"/>
          <w:lang w:eastAsia="zh-CN"/>
        </w:rPr>
        <w:t>3,1</w:t>
      </w:r>
      <w:r w:rsidRPr="0060164E">
        <w:rPr>
          <w:rFonts w:ascii="Times New Roman" w:hAnsi="Times New Roman"/>
          <w:sz w:val="20"/>
          <w:szCs w:val="20"/>
          <w:lang w:eastAsia="zh-CN"/>
        </w:rPr>
        <w:t>* T</w:t>
      </w:r>
      <w:r w:rsidRPr="0060164E">
        <w:rPr>
          <w:rFonts w:ascii="Times New Roman" w:hAnsi="Times New Roman"/>
          <w:sz w:val="20"/>
          <w:szCs w:val="20"/>
          <w:vertAlign w:val="subscript"/>
          <w:lang w:eastAsia="zh-CN"/>
        </w:rPr>
        <w:t>SMTC-</w:t>
      </w:r>
      <w:proofErr w:type="gramStart"/>
      <w:r w:rsidRPr="0060164E">
        <w:rPr>
          <w:rFonts w:ascii="Times New Roman" w:hAnsi="Times New Roman"/>
          <w:sz w:val="20"/>
          <w:szCs w:val="20"/>
          <w:vertAlign w:val="subscript"/>
          <w:lang w:eastAsia="zh-CN"/>
        </w:rPr>
        <w:t>MAX</w:t>
      </w:r>
      <w:r w:rsidRPr="0060164E">
        <w:rPr>
          <w:rFonts w:ascii="Times New Roman" w:hAnsi="Times New Roman"/>
          <w:sz w:val="20"/>
          <w:szCs w:val="20"/>
          <w:lang w:eastAsia="zh-CN"/>
        </w:rPr>
        <w:t xml:space="preserve"> ,</w:t>
      </w:r>
      <w:proofErr w:type="gramEnd"/>
      <w:r w:rsidRPr="0060164E">
        <w:rPr>
          <w:rFonts w:ascii="Times New Roman" w:hAnsi="Times New Roman"/>
          <w:sz w:val="20"/>
          <w:szCs w:val="20"/>
          <w:lang w:eastAsia="zh-CN"/>
        </w:rPr>
        <w:t xml:space="preserve"> for unknown </w:t>
      </w:r>
      <w:proofErr w:type="spellStart"/>
      <w:r w:rsidRPr="0060164E">
        <w:rPr>
          <w:rFonts w:ascii="Times New Roman" w:hAnsi="Times New Roman"/>
          <w:sz w:val="20"/>
          <w:szCs w:val="20"/>
          <w:lang w:eastAsia="zh-CN"/>
        </w:rPr>
        <w:t>SCell</w:t>
      </w:r>
      <w:proofErr w:type="spellEnd"/>
      <w:r w:rsidRPr="0060164E">
        <w:rPr>
          <w:rFonts w:ascii="Times New Roman" w:hAnsi="Times New Roman"/>
          <w:sz w:val="20"/>
          <w:szCs w:val="20"/>
          <w:lang w:eastAsia="zh-CN"/>
        </w:rPr>
        <w:t xml:space="preserve"> activation</w:t>
      </w:r>
    </w:p>
    <w:p w14:paraId="72ED3F94" w14:textId="77777777" w:rsidR="00C744C6" w:rsidRPr="0060164E" w:rsidRDefault="00C744C6" w:rsidP="00C744C6">
      <w:pPr>
        <w:pStyle w:val="ListParagraph"/>
        <w:numPr>
          <w:ilvl w:val="1"/>
          <w:numId w:val="24"/>
        </w:numPr>
        <w:ind w:leftChars="0"/>
        <w:rPr>
          <w:rFonts w:ascii="Times New Roman" w:hAnsi="Times New Roman"/>
          <w:sz w:val="20"/>
          <w:szCs w:val="20"/>
          <w:lang w:eastAsia="zh-CN"/>
        </w:rPr>
      </w:pPr>
      <w:r w:rsidRPr="0060164E">
        <w:rPr>
          <w:rFonts w:ascii="Times New Roman" w:hAnsi="Times New Roman"/>
          <w:sz w:val="20"/>
          <w:szCs w:val="20"/>
          <w:lang w:eastAsia="zh-CN"/>
        </w:rPr>
        <w:t>Number of interruption windows for intra-band CA</w:t>
      </w:r>
    </w:p>
    <w:p w14:paraId="12AD13AB" w14:textId="77777777" w:rsidR="00C744C6" w:rsidRPr="0060164E" w:rsidRDefault="00C744C6" w:rsidP="00C744C6">
      <w:pPr>
        <w:pStyle w:val="ListParagraph"/>
        <w:numPr>
          <w:ilvl w:val="2"/>
          <w:numId w:val="24"/>
        </w:numPr>
        <w:ind w:leftChars="0"/>
        <w:rPr>
          <w:rFonts w:ascii="Times New Roman" w:hAnsi="Times New Roman"/>
          <w:sz w:val="20"/>
          <w:szCs w:val="20"/>
          <w:lang w:eastAsia="zh-CN"/>
        </w:rPr>
      </w:pPr>
      <w:r w:rsidRPr="0060164E">
        <w:rPr>
          <w:rFonts w:ascii="Times New Roman" w:hAnsi="Times New Roman"/>
          <w:sz w:val="20"/>
          <w:szCs w:val="20"/>
          <w:lang w:eastAsia="zh-CN"/>
        </w:rPr>
        <w:t xml:space="preserve">For measurement cycle ≤160 </w:t>
      </w:r>
      <w:proofErr w:type="spellStart"/>
      <w:r w:rsidRPr="0060164E">
        <w:rPr>
          <w:rFonts w:ascii="Times New Roman" w:hAnsi="Times New Roman"/>
          <w:sz w:val="20"/>
          <w:szCs w:val="20"/>
          <w:lang w:eastAsia="zh-CN"/>
        </w:rPr>
        <w:t>ms</w:t>
      </w:r>
      <w:proofErr w:type="spellEnd"/>
      <w:r w:rsidRPr="0060164E">
        <w:rPr>
          <w:rFonts w:ascii="Times New Roman" w:hAnsi="Times New Roman"/>
          <w:sz w:val="20"/>
          <w:szCs w:val="20"/>
          <w:lang w:eastAsia="zh-CN"/>
        </w:rPr>
        <w:t xml:space="preserve">, while the </w:t>
      </w:r>
      <w:proofErr w:type="spellStart"/>
      <w:r w:rsidRPr="0060164E">
        <w:rPr>
          <w:rFonts w:ascii="Times New Roman" w:hAnsi="Times New Roman"/>
          <w:sz w:val="20"/>
          <w:szCs w:val="20"/>
          <w:lang w:eastAsia="zh-CN"/>
        </w:rPr>
        <w:t>SCell</w:t>
      </w:r>
      <w:proofErr w:type="spellEnd"/>
      <w:r w:rsidRPr="0060164E">
        <w:rPr>
          <w:rFonts w:ascii="Times New Roman" w:hAnsi="Times New Roman"/>
          <w:sz w:val="20"/>
          <w:szCs w:val="20"/>
          <w:lang w:eastAsia="zh-CN"/>
        </w:rPr>
        <w:t xml:space="preserve"> being activated is known with measurement cycle ≤ 160ms, no more than one interruption window is allowed during </w:t>
      </w:r>
      <w:proofErr w:type="spellStart"/>
      <w:r w:rsidRPr="0060164E">
        <w:rPr>
          <w:rFonts w:ascii="Times New Roman" w:hAnsi="Times New Roman"/>
          <w:sz w:val="20"/>
          <w:szCs w:val="20"/>
          <w:lang w:eastAsia="zh-CN"/>
        </w:rPr>
        <w:t>SCell</w:t>
      </w:r>
      <w:proofErr w:type="spellEnd"/>
      <w:r w:rsidRPr="0060164E">
        <w:rPr>
          <w:rFonts w:ascii="Times New Roman" w:hAnsi="Times New Roman"/>
          <w:sz w:val="20"/>
          <w:szCs w:val="20"/>
          <w:lang w:eastAsia="zh-CN"/>
        </w:rPr>
        <w:t xml:space="preserve"> activation</w:t>
      </w:r>
    </w:p>
    <w:p w14:paraId="14D84730" w14:textId="77777777" w:rsidR="00C744C6" w:rsidRPr="008E54F1" w:rsidRDefault="00C744C6" w:rsidP="00C744C6">
      <w:pPr>
        <w:pStyle w:val="ListParagraph"/>
        <w:numPr>
          <w:ilvl w:val="0"/>
          <w:numId w:val="24"/>
        </w:numPr>
        <w:ind w:leftChars="0"/>
        <w:rPr>
          <w:rFonts w:ascii="Times New Roman" w:hAnsi="Times New Roman"/>
          <w:sz w:val="20"/>
          <w:szCs w:val="20"/>
          <w:lang w:eastAsia="zh-CN"/>
        </w:rPr>
      </w:pPr>
      <w:proofErr w:type="spellStart"/>
      <w:r w:rsidRPr="008E54F1">
        <w:rPr>
          <w:rFonts w:ascii="Times New Roman" w:hAnsi="Times New Roman"/>
          <w:sz w:val="20"/>
          <w:szCs w:val="20"/>
          <w:lang w:val="en-GB" w:eastAsia="zh-CN"/>
        </w:rPr>
        <w:t>sCellDeactivationTimer</w:t>
      </w:r>
      <w:proofErr w:type="spellEnd"/>
    </w:p>
    <w:p w14:paraId="482FBB87" w14:textId="77777777" w:rsidR="00C744C6" w:rsidRPr="008E54F1" w:rsidRDefault="00C744C6" w:rsidP="00C744C6">
      <w:pPr>
        <w:pStyle w:val="ListParagraph"/>
        <w:numPr>
          <w:ilvl w:val="1"/>
          <w:numId w:val="24"/>
        </w:numPr>
        <w:ind w:leftChars="0"/>
        <w:rPr>
          <w:rFonts w:ascii="Times New Roman" w:hAnsi="Times New Roman"/>
          <w:sz w:val="20"/>
          <w:szCs w:val="20"/>
          <w:lang w:eastAsia="zh-CN"/>
        </w:rPr>
      </w:pPr>
      <w:r w:rsidRPr="008E54F1">
        <w:rPr>
          <w:rFonts w:ascii="Times New Roman" w:hAnsi="Times New Roman"/>
          <w:sz w:val="20"/>
          <w:szCs w:val="20"/>
          <w:lang w:val="sv-SE" w:eastAsia="zh-CN"/>
        </w:rPr>
        <w:t xml:space="preserve">When </w:t>
      </w:r>
      <w:r w:rsidRPr="008E54F1">
        <w:rPr>
          <w:rFonts w:ascii="Times New Roman" w:hAnsi="Times New Roman"/>
          <w:i/>
          <w:iCs/>
          <w:sz w:val="20"/>
          <w:szCs w:val="20"/>
          <w:lang w:val="sv-SE" w:eastAsia="zh-CN"/>
        </w:rPr>
        <w:t>sCellDeactivationTimer</w:t>
      </w:r>
      <w:r w:rsidRPr="008E54F1">
        <w:rPr>
          <w:rFonts w:ascii="Times New Roman" w:hAnsi="Times New Roman"/>
          <w:sz w:val="20"/>
          <w:szCs w:val="20"/>
          <w:lang w:val="sv-SE" w:eastAsia="zh-CN"/>
        </w:rPr>
        <w:t xml:space="preserve"> is NOT configured</w:t>
      </w:r>
    </w:p>
    <w:p w14:paraId="6A3A01A2" w14:textId="77777777" w:rsidR="00C744C6" w:rsidRPr="008E54F1" w:rsidRDefault="00C744C6" w:rsidP="00C744C6">
      <w:pPr>
        <w:pStyle w:val="ListParagraph"/>
        <w:numPr>
          <w:ilvl w:val="2"/>
          <w:numId w:val="24"/>
        </w:numPr>
        <w:ind w:leftChars="0"/>
        <w:rPr>
          <w:rFonts w:ascii="Times New Roman" w:hAnsi="Times New Roman"/>
          <w:sz w:val="20"/>
          <w:szCs w:val="20"/>
          <w:lang w:eastAsia="zh-CN"/>
        </w:rPr>
      </w:pPr>
      <w:r w:rsidRPr="008E54F1">
        <w:rPr>
          <w:rFonts w:ascii="Times New Roman" w:hAnsi="Times New Roman"/>
          <w:sz w:val="20"/>
          <w:szCs w:val="20"/>
          <w:lang w:eastAsia="zh-CN"/>
        </w:rPr>
        <w:t xml:space="preserve">Applicability of </w:t>
      </w:r>
      <w:proofErr w:type="spellStart"/>
      <w:r w:rsidRPr="008E54F1">
        <w:rPr>
          <w:rFonts w:ascii="Times New Roman" w:hAnsi="Times New Roman"/>
          <w:sz w:val="20"/>
          <w:szCs w:val="20"/>
          <w:lang w:eastAsia="zh-CN"/>
        </w:rPr>
        <w:t>SCell</w:t>
      </w:r>
      <w:proofErr w:type="spellEnd"/>
      <w:r w:rsidRPr="008E54F1">
        <w:rPr>
          <w:rFonts w:ascii="Times New Roman" w:hAnsi="Times New Roman"/>
          <w:sz w:val="20"/>
          <w:szCs w:val="20"/>
          <w:lang w:eastAsia="zh-CN"/>
        </w:rPr>
        <w:t xml:space="preserve"> activation requirements when </w:t>
      </w:r>
      <w:proofErr w:type="spellStart"/>
      <w:r w:rsidRPr="008E54F1">
        <w:rPr>
          <w:rFonts w:ascii="Times New Roman" w:hAnsi="Times New Roman"/>
          <w:i/>
          <w:iCs/>
          <w:sz w:val="20"/>
          <w:szCs w:val="20"/>
          <w:lang w:eastAsia="zh-CN"/>
        </w:rPr>
        <w:t>sCellDeactivationTimer</w:t>
      </w:r>
      <w:proofErr w:type="spellEnd"/>
      <w:r w:rsidRPr="008E54F1">
        <w:rPr>
          <w:rFonts w:ascii="Times New Roman" w:hAnsi="Times New Roman"/>
          <w:sz w:val="20"/>
          <w:szCs w:val="20"/>
          <w:lang w:eastAsia="zh-CN"/>
        </w:rPr>
        <w:t xml:space="preserve"> is NOT configured</w:t>
      </w:r>
    </w:p>
    <w:p w14:paraId="4E5D8AA7" w14:textId="77777777" w:rsidR="00C744C6" w:rsidRPr="008E54F1" w:rsidRDefault="00C744C6" w:rsidP="00C744C6">
      <w:pPr>
        <w:pStyle w:val="ListParagraph"/>
        <w:numPr>
          <w:ilvl w:val="3"/>
          <w:numId w:val="24"/>
        </w:numPr>
        <w:ind w:leftChars="0"/>
        <w:rPr>
          <w:rFonts w:ascii="Times New Roman" w:hAnsi="Times New Roman"/>
          <w:sz w:val="20"/>
          <w:szCs w:val="20"/>
          <w:lang w:eastAsia="zh-CN"/>
        </w:rPr>
      </w:pPr>
      <w:r w:rsidRPr="008E54F1">
        <w:rPr>
          <w:rFonts w:ascii="Times New Roman" w:hAnsi="Times New Roman"/>
          <w:sz w:val="20"/>
          <w:szCs w:val="20"/>
          <w:lang w:eastAsia="zh-CN"/>
        </w:rPr>
        <w:t xml:space="preserve">Option 1: The </w:t>
      </w:r>
      <w:proofErr w:type="spellStart"/>
      <w:r w:rsidRPr="008E54F1">
        <w:rPr>
          <w:rFonts w:ascii="Times New Roman" w:hAnsi="Times New Roman"/>
          <w:sz w:val="20"/>
          <w:szCs w:val="20"/>
          <w:lang w:eastAsia="zh-CN"/>
        </w:rPr>
        <w:t>SCell</w:t>
      </w:r>
      <w:proofErr w:type="spellEnd"/>
      <w:r w:rsidRPr="008E54F1">
        <w:rPr>
          <w:rFonts w:ascii="Times New Roman" w:hAnsi="Times New Roman"/>
          <w:sz w:val="20"/>
          <w:szCs w:val="20"/>
          <w:lang w:eastAsia="zh-CN"/>
        </w:rPr>
        <w:t xml:space="preserve"> activation requirements for NR-U do not apply when the </w:t>
      </w:r>
      <w:proofErr w:type="spellStart"/>
      <w:r w:rsidRPr="008E54F1">
        <w:rPr>
          <w:rFonts w:ascii="Times New Roman" w:hAnsi="Times New Roman"/>
          <w:i/>
          <w:iCs/>
          <w:sz w:val="20"/>
          <w:szCs w:val="20"/>
          <w:lang w:eastAsia="zh-CN"/>
        </w:rPr>
        <w:t>sCellDeactivationTimer</w:t>
      </w:r>
      <w:proofErr w:type="spellEnd"/>
      <w:r w:rsidRPr="008E54F1">
        <w:rPr>
          <w:rFonts w:ascii="Times New Roman" w:hAnsi="Times New Roman"/>
          <w:sz w:val="20"/>
          <w:szCs w:val="20"/>
          <w:lang w:eastAsia="zh-CN"/>
        </w:rPr>
        <w:t xml:space="preserve"> is not configured</w:t>
      </w:r>
    </w:p>
    <w:p w14:paraId="759D0A99" w14:textId="77777777" w:rsidR="00C744C6" w:rsidRPr="008E54F1" w:rsidRDefault="00C744C6" w:rsidP="00C744C6">
      <w:pPr>
        <w:pStyle w:val="ListParagraph"/>
        <w:numPr>
          <w:ilvl w:val="3"/>
          <w:numId w:val="24"/>
        </w:numPr>
        <w:ind w:leftChars="0"/>
        <w:rPr>
          <w:rFonts w:ascii="Times New Roman" w:hAnsi="Times New Roman"/>
          <w:sz w:val="20"/>
          <w:szCs w:val="20"/>
          <w:lang w:eastAsia="zh-CN"/>
        </w:rPr>
      </w:pPr>
      <w:r w:rsidRPr="008E54F1">
        <w:rPr>
          <w:rFonts w:ascii="Times New Roman" w:hAnsi="Times New Roman"/>
          <w:sz w:val="20"/>
          <w:szCs w:val="20"/>
          <w:lang w:eastAsia="zh-CN"/>
        </w:rPr>
        <w:t xml:space="preserve">Option 2: The requirements apply, regardless of </w:t>
      </w:r>
      <w:proofErr w:type="gramStart"/>
      <w:r w:rsidRPr="008E54F1">
        <w:rPr>
          <w:rFonts w:ascii="Times New Roman" w:hAnsi="Times New Roman"/>
          <w:sz w:val="20"/>
          <w:szCs w:val="20"/>
          <w:lang w:eastAsia="zh-CN"/>
        </w:rPr>
        <w:t>whether or not</w:t>
      </w:r>
      <w:proofErr w:type="gramEnd"/>
      <w:r w:rsidRPr="008E54F1">
        <w:rPr>
          <w:rFonts w:ascii="Times New Roman" w:hAnsi="Times New Roman"/>
          <w:sz w:val="20"/>
          <w:szCs w:val="20"/>
          <w:lang w:eastAsia="zh-CN"/>
        </w:rPr>
        <w:t xml:space="preserve"> the timer is configured</w:t>
      </w:r>
    </w:p>
    <w:p w14:paraId="24AC78EF" w14:textId="77777777" w:rsidR="00C744C6" w:rsidRPr="008E54F1" w:rsidRDefault="00C744C6" w:rsidP="00C744C6">
      <w:pPr>
        <w:pStyle w:val="ListParagraph"/>
        <w:numPr>
          <w:ilvl w:val="2"/>
          <w:numId w:val="24"/>
        </w:numPr>
        <w:ind w:leftChars="0"/>
        <w:rPr>
          <w:rFonts w:ascii="Times New Roman" w:hAnsi="Times New Roman"/>
          <w:sz w:val="20"/>
          <w:szCs w:val="20"/>
          <w:lang w:eastAsia="zh-CN"/>
        </w:rPr>
      </w:pPr>
      <w:r w:rsidRPr="008E54F1">
        <w:rPr>
          <w:rFonts w:ascii="Times New Roman" w:hAnsi="Times New Roman"/>
          <w:sz w:val="20"/>
          <w:szCs w:val="20"/>
          <w:lang w:eastAsia="zh-CN"/>
        </w:rPr>
        <w:t xml:space="preserve">Applicability of </w:t>
      </w:r>
      <w:proofErr w:type="spellStart"/>
      <w:r w:rsidRPr="008E54F1">
        <w:rPr>
          <w:rFonts w:ascii="Times New Roman" w:hAnsi="Times New Roman"/>
          <w:sz w:val="20"/>
          <w:szCs w:val="20"/>
          <w:lang w:eastAsia="zh-CN"/>
        </w:rPr>
        <w:t>SCell</w:t>
      </w:r>
      <w:proofErr w:type="spellEnd"/>
      <w:r w:rsidRPr="008E54F1">
        <w:rPr>
          <w:rFonts w:ascii="Times New Roman" w:hAnsi="Times New Roman"/>
          <w:sz w:val="20"/>
          <w:szCs w:val="20"/>
          <w:lang w:eastAsia="zh-CN"/>
        </w:rPr>
        <w:t xml:space="preserve"> deactivation requirements when </w:t>
      </w:r>
      <w:proofErr w:type="spellStart"/>
      <w:r w:rsidRPr="008E54F1">
        <w:rPr>
          <w:rFonts w:ascii="Times New Roman" w:hAnsi="Times New Roman"/>
          <w:i/>
          <w:iCs/>
          <w:sz w:val="20"/>
          <w:szCs w:val="20"/>
          <w:lang w:eastAsia="zh-CN"/>
        </w:rPr>
        <w:t>sCellDeactivationTimer</w:t>
      </w:r>
      <w:proofErr w:type="spellEnd"/>
      <w:r w:rsidRPr="008E54F1">
        <w:rPr>
          <w:rFonts w:ascii="Times New Roman" w:hAnsi="Times New Roman"/>
          <w:sz w:val="20"/>
          <w:szCs w:val="20"/>
          <w:lang w:eastAsia="zh-CN"/>
        </w:rPr>
        <w:t xml:space="preserve"> is NOT configured</w:t>
      </w:r>
    </w:p>
    <w:p w14:paraId="07A82B4A" w14:textId="77777777" w:rsidR="00C744C6" w:rsidRPr="008E54F1" w:rsidRDefault="00C744C6" w:rsidP="00C744C6">
      <w:pPr>
        <w:pStyle w:val="ListParagraph"/>
        <w:numPr>
          <w:ilvl w:val="3"/>
          <w:numId w:val="24"/>
        </w:numPr>
        <w:ind w:leftChars="0"/>
        <w:rPr>
          <w:rFonts w:ascii="Times New Roman" w:hAnsi="Times New Roman"/>
          <w:sz w:val="20"/>
          <w:szCs w:val="20"/>
          <w:lang w:eastAsia="zh-CN"/>
        </w:rPr>
      </w:pPr>
      <w:r w:rsidRPr="008E54F1">
        <w:rPr>
          <w:rFonts w:ascii="Times New Roman" w:hAnsi="Times New Roman"/>
          <w:sz w:val="20"/>
          <w:szCs w:val="20"/>
          <w:lang w:eastAsia="zh-CN"/>
        </w:rPr>
        <w:t xml:space="preserve">Option 1: The </w:t>
      </w:r>
      <w:proofErr w:type="spellStart"/>
      <w:r w:rsidRPr="008E54F1">
        <w:rPr>
          <w:rFonts w:ascii="Times New Roman" w:hAnsi="Times New Roman"/>
          <w:sz w:val="20"/>
          <w:szCs w:val="20"/>
          <w:lang w:eastAsia="zh-CN"/>
        </w:rPr>
        <w:t>SCell</w:t>
      </w:r>
      <w:proofErr w:type="spellEnd"/>
      <w:r w:rsidRPr="008E54F1">
        <w:rPr>
          <w:rFonts w:ascii="Times New Roman" w:hAnsi="Times New Roman"/>
          <w:sz w:val="20"/>
          <w:szCs w:val="20"/>
          <w:lang w:eastAsia="zh-CN"/>
        </w:rPr>
        <w:t xml:space="preserve"> deactivation requirements for NR-U do not apply when the </w:t>
      </w:r>
      <w:proofErr w:type="spellStart"/>
      <w:r w:rsidRPr="008E54F1">
        <w:rPr>
          <w:rFonts w:ascii="Times New Roman" w:hAnsi="Times New Roman"/>
          <w:i/>
          <w:iCs/>
          <w:sz w:val="20"/>
          <w:szCs w:val="20"/>
          <w:lang w:eastAsia="zh-CN"/>
        </w:rPr>
        <w:t>sCellDeactivationTimer</w:t>
      </w:r>
      <w:proofErr w:type="spellEnd"/>
      <w:r w:rsidRPr="008E54F1">
        <w:rPr>
          <w:rFonts w:ascii="Times New Roman" w:hAnsi="Times New Roman"/>
          <w:sz w:val="20"/>
          <w:szCs w:val="20"/>
          <w:lang w:eastAsia="zh-CN"/>
        </w:rPr>
        <w:t xml:space="preserve"> is not configured</w:t>
      </w:r>
    </w:p>
    <w:p w14:paraId="59916DC7" w14:textId="77777777" w:rsidR="00C744C6" w:rsidRPr="008E54F1" w:rsidRDefault="00C744C6" w:rsidP="00C744C6">
      <w:pPr>
        <w:pStyle w:val="ListParagraph"/>
        <w:numPr>
          <w:ilvl w:val="3"/>
          <w:numId w:val="24"/>
        </w:numPr>
        <w:ind w:leftChars="0"/>
        <w:rPr>
          <w:rFonts w:ascii="Times New Roman" w:hAnsi="Times New Roman"/>
          <w:sz w:val="20"/>
          <w:szCs w:val="20"/>
          <w:lang w:eastAsia="zh-CN"/>
        </w:rPr>
      </w:pPr>
      <w:r w:rsidRPr="008E54F1">
        <w:rPr>
          <w:rFonts w:ascii="Times New Roman" w:hAnsi="Times New Roman"/>
          <w:sz w:val="20"/>
          <w:szCs w:val="20"/>
          <w:lang w:eastAsia="zh-CN"/>
        </w:rPr>
        <w:t xml:space="preserve">Option 2: The requirements apply, regardless of </w:t>
      </w:r>
      <w:proofErr w:type="gramStart"/>
      <w:r w:rsidRPr="008E54F1">
        <w:rPr>
          <w:rFonts w:ascii="Times New Roman" w:hAnsi="Times New Roman"/>
          <w:sz w:val="20"/>
          <w:szCs w:val="20"/>
          <w:lang w:eastAsia="zh-CN"/>
        </w:rPr>
        <w:t>whether or not</w:t>
      </w:r>
      <w:proofErr w:type="gramEnd"/>
      <w:r w:rsidRPr="008E54F1">
        <w:rPr>
          <w:rFonts w:ascii="Times New Roman" w:hAnsi="Times New Roman"/>
          <w:sz w:val="20"/>
          <w:szCs w:val="20"/>
          <w:lang w:eastAsia="zh-CN"/>
        </w:rPr>
        <w:t xml:space="preserve"> the timer is configured</w:t>
      </w:r>
    </w:p>
    <w:p w14:paraId="3B2D5877" w14:textId="77777777" w:rsidR="00C744C6" w:rsidRPr="008E54F1" w:rsidRDefault="00C744C6" w:rsidP="00C744C6">
      <w:pPr>
        <w:pStyle w:val="ListParagraph"/>
        <w:numPr>
          <w:ilvl w:val="1"/>
          <w:numId w:val="24"/>
        </w:numPr>
        <w:ind w:leftChars="0"/>
        <w:rPr>
          <w:rFonts w:ascii="Times New Roman" w:hAnsi="Times New Roman"/>
          <w:sz w:val="20"/>
          <w:szCs w:val="20"/>
          <w:lang w:eastAsia="zh-CN"/>
        </w:rPr>
      </w:pPr>
      <w:r w:rsidRPr="008E54F1">
        <w:rPr>
          <w:rFonts w:ascii="Times New Roman" w:hAnsi="Times New Roman"/>
          <w:sz w:val="20"/>
          <w:szCs w:val="20"/>
          <w:lang w:val="sv-SE" w:eastAsia="zh-CN"/>
        </w:rPr>
        <w:t xml:space="preserve">When </w:t>
      </w:r>
      <w:r w:rsidRPr="008E54F1">
        <w:rPr>
          <w:rFonts w:ascii="Times New Roman" w:hAnsi="Times New Roman"/>
          <w:i/>
          <w:iCs/>
          <w:sz w:val="20"/>
          <w:szCs w:val="20"/>
          <w:lang w:val="sv-SE" w:eastAsia="zh-CN"/>
        </w:rPr>
        <w:t>sCellDeactivationTimer</w:t>
      </w:r>
      <w:r w:rsidRPr="008E54F1">
        <w:rPr>
          <w:rFonts w:ascii="Times New Roman" w:hAnsi="Times New Roman"/>
          <w:sz w:val="20"/>
          <w:szCs w:val="20"/>
          <w:lang w:val="sv-SE" w:eastAsia="zh-CN"/>
        </w:rPr>
        <w:t xml:space="preserve"> IS configured</w:t>
      </w:r>
    </w:p>
    <w:p w14:paraId="55A799A8" w14:textId="77777777" w:rsidR="00C744C6" w:rsidRPr="008E54F1" w:rsidRDefault="00C744C6" w:rsidP="00C744C6">
      <w:pPr>
        <w:pStyle w:val="ListParagraph"/>
        <w:numPr>
          <w:ilvl w:val="2"/>
          <w:numId w:val="24"/>
        </w:numPr>
        <w:ind w:leftChars="0"/>
        <w:rPr>
          <w:rFonts w:ascii="Times New Roman" w:hAnsi="Times New Roman"/>
          <w:sz w:val="20"/>
          <w:szCs w:val="20"/>
          <w:lang w:eastAsia="zh-CN"/>
        </w:rPr>
      </w:pPr>
      <w:r w:rsidRPr="008E54F1">
        <w:rPr>
          <w:rFonts w:ascii="Times New Roman" w:hAnsi="Times New Roman"/>
          <w:sz w:val="20"/>
          <w:szCs w:val="20"/>
          <w:lang w:eastAsia="zh-CN"/>
        </w:rPr>
        <w:t xml:space="preserve">FFS: UE </w:t>
      </w:r>
      <w:proofErr w:type="spellStart"/>
      <w:r w:rsidRPr="008E54F1">
        <w:rPr>
          <w:rFonts w:ascii="Times New Roman" w:hAnsi="Times New Roman"/>
          <w:sz w:val="20"/>
          <w:szCs w:val="20"/>
          <w:lang w:eastAsia="zh-CN"/>
        </w:rPr>
        <w:t>behaviour</w:t>
      </w:r>
      <w:proofErr w:type="spellEnd"/>
      <w:r w:rsidRPr="008E54F1">
        <w:rPr>
          <w:rFonts w:ascii="Times New Roman" w:hAnsi="Times New Roman"/>
          <w:sz w:val="20"/>
          <w:szCs w:val="20"/>
          <w:lang w:eastAsia="zh-CN"/>
        </w:rPr>
        <w:t xml:space="preserve"> with respect to the timer when </w:t>
      </w:r>
      <w:proofErr w:type="spellStart"/>
      <w:r w:rsidRPr="008E54F1">
        <w:rPr>
          <w:rFonts w:ascii="Times New Roman" w:hAnsi="Times New Roman"/>
          <w:i/>
          <w:iCs/>
          <w:sz w:val="20"/>
          <w:szCs w:val="20"/>
          <w:lang w:eastAsia="zh-CN"/>
        </w:rPr>
        <w:t>sCellDeactivationTimer</w:t>
      </w:r>
      <w:proofErr w:type="spellEnd"/>
      <w:r w:rsidRPr="008E54F1">
        <w:rPr>
          <w:rFonts w:ascii="Times New Roman" w:hAnsi="Times New Roman"/>
          <w:sz w:val="20"/>
          <w:szCs w:val="20"/>
          <w:lang w:eastAsia="zh-CN"/>
        </w:rPr>
        <w:t xml:space="preserve"> IS configured</w:t>
      </w:r>
    </w:p>
    <w:p w14:paraId="19BEA65D" w14:textId="77777777" w:rsidR="00C744C6" w:rsidRPr="0060164E" w:rsidRDefault="00C744C6" w:rsidP="00C744C6">
      <w:pPr>
        <w:pStyle w:val="ListParagraph"/>
        <w:ind w:leftChars="0" w:left="720"/>
        <w:rPr>
          <w:rFonts w:ascii="Times New Roman" w:hAnsi="Times New Roman"/>
          <w:sz w:val="20"/>
          <w:szCs w:val="20"/>
          <w:lang w:eastAsia="zh-CN"/>
        </w:rPr>
      </w:pPr>
    </w:p>
    <w:p w14:paraId="4200F994" w14:textId="77777777" w:rsidR="00C744C6" w:rsidRPr="000928F5" w:rsidRDefault="00C744C6" w:rsidP="00C744C6">
      <w:pPr>
        <w:rPr>
          <w:b/>
          <w:bCs/>
          <w:lang w:eastAsia="zh-CN"/>
        </w:rPr>
      </w:pPr>
      <w:r w:rsidRPr="000928F5">
        <w:rPr>
          <w:b/>
          <w:bCs/>
          <w:lang w:eastAsia="zh-CN"/>
        </w:rPr>
        <w:t>Active TCI state switching:</w:t>
      </w:r>
    </w:p>
    <w:p w14:paraId="3A737AA8" w14:textId="77777777" w:rsidR="00C744C6" w:rsidRPr="00813552" w:rsidRDefault="00C744C6" w:rsidP="00C744C6">
      <w:pPr>
        <w:pStyle w:val="ListParagraph"/>
        <w:numPr>
          <w:ilvl w:val="0"/>
          <w:numId w:val="25"/>
        </w:numPr>
        <w:ind w:leftChars="0"/>
        <w:rPr>
          <w:rFonts w:ascii="Times New Roman" w:hAnsi="Times New Roman"/>
          <w:sz w:val="20"/>
          <w:szCs w:val="20"/>
          <w:lang w:val="en-GB" w:eastAsia="zh-CN"/>
        </w:rPr>
      </w:pPr>
      <w:r w:rsidRPr="00813552">
        <w:rPr>
          <w:rFonts w:ascii="Times New Roman" w:hAnsi="Times New Roman"/>
          <w:sz w:val="20"/>
          <w:szCs w:val="20"/>
          <w:lang w:val="en-GB" w:eastAsia="zh-CN"/>
        </w:rPr>
        <w:t>Enhancements in Rel-17</w:t>
      </w:r>
    </w:p>
    <w:p w14:paraId="7B355B57" w14:textId="77777777" w:rsidR="00C744C6" w:rsidRPr="00813552" w:rsidRDefault="00C744C6" w:rsidP="00C744C6">
      <w:pPr>
        <w:pStyle w:val="ListParagraph"/>
        <w:numPr>
          <w:ilvl w:val="1"/>
          <w:numId w:val="25"/>
        </w:numPr>
        <w:ind w:leftChars="0"/>
        <w:rPr>
          <w:rFonts w:ascii="Times New Roman" w:hAnsi="Times New Roman"/>
          <w:sz w:val="20"/>
          <w:szCs w:val="20"/>
          <w:lang w:eastAsia="zh-CN"/>
        </w:rPr>
      </w:pPr>
      <w:r w:rsidRPr="00813552">
        <w:rPr>
          <w:rFonts w:ascii="Times New Roman" w:hAnsi="Times New Roman"/>
          <w:sz w:val="20"/>
          <w:szCs w:val="20"/>
          <w:lang w:eastAsia="zh-CN"/>
        </w:rPr>
        <w:t>Do not further discuss this proposal under this Rel-16 WI, consider bringing the proposal in the plenary instead</w:t>
      </w:r>
    </w:p>
    <w:p w14:paraId="48FE106A" w14:textId="77777777" w:rsidR="00C744C6" w:rsidRDefault="00C744C6" w:rsidP="00C744C6">
      <w:pPr>
        <w:rPr>
          <w:lang w:eastAsia="zh-CN"/>
        </w:rPr>
      </w:pPr>
    </w:p>
    <w:p w14:paraId="55C89D6E" w14:textId="77777777" w:rsidR="00C744C6" w:rsidRDefault="00C744C6" w:rsidP="00C744C6">
      <w:pPr>
        <w:rPr>
          <w:b/>
          <w:bCs/>
          <w:lang w:eastAsia="zh-CN"/>
        </w:rPr>
      </w:pPr>
      <w:r>
        <w:rPr>
          <w:b/>
          <w:bCs/>
          <w:lang w:eastAsia="zh-CN"/>
        </w:rPr>
        <w:t>Beam Management:</w:t>
      </w:r>
    </w:p>
    <w:p w14:paraId="0C4C6685" w14:textId="77777777" w:rsidR="00C744C6" w:rsidRPr="00C457BA" w:rsidRDefault="00C744C6" w:rsidP="00C744C6">
      <w:pPr>
        <w:pStyle w:val="ListParagraph"/>
        <w:numPr>
          <w:ilvl w:val="0"/>
          <w:numId w:val="25"/>
        </w:numPr>
        <w:ind w:leftChars="0"/>
        <w:rPr>
          <w:rFonts w:ascii="Times New Roman" w:hAnsi="Times New Roman"/>
          <w:sz w:val="20"/>
          <w:szCs w:val="20"/>
          <w:lang w:eastAsia="zh-CN"/>
        </w:rPr>
      </w:pPr>
      <w:bookmarkStart w:id="5" w:name="_Hlk56604919"/>
      <w:r w:rsidRPr="00C457BA">
        <w:rPr>
          <w:rFonts w:ascii="Times New Roman" w:hAnsi="Times New Roman"/>
          <w:sz w:val="20"/>
          <w:szCs w:val="20"/>
          <w:lang w:eastAsia="zh-CN"/>
        </w:rPr>
        <w:t>A new clause for L1-RSRP reporting under CCA in TS 38.133</w:t>
      </w:r>
    </w:p>
    <w:p w14:paraId="6A05C2D2" w14:textId="77777777" w:rsidR="00C744C6" w:rsidRPr="00C457BA" w:rsidRDefault="00C744C6" w:rsidP="00C744C6">
      <w:pPr>
        <w:pStyle w:val="ListParagraph"/>
        <w:numPr>
          <w:ilvl w:val="1"/>
          <w:numId w:val="25"/>
        </w:numPr>
        <w:ind w:leftChars="0"/>
        <w:rPr>
          <w:rFonts w:ascii="Times New Roman" w:hAnsi="Times New Roman"/>
          <w:sz w:val="20"/>
          <w:szCs w:val="20"/>
          <w:lang w:eastAsia="zh-CN"/>
        </w:rPr>
      </w:pPr>
      <w:r w:rsidRPr="00C457BA">
        <w:rPr>
          <w:rFonts w:ascii="Times New Roman" w:hAnsi="Times New Roman"/>
          <w:sz w:val="20"/>
          <w:szCs w:val="20"/>
          <w:lang w:eastAsia="zh-CN"/>
        </w:rPr>
        <w:t>Introduce new clause 9.5A in TS38.133 for L1-RSRP reporting under CCA</w:t>
      </w:r>
    </w:p>
    <w:bookmarkEnd w:id="5"/>
    <w:p w14:paraId="7A0FEF91" w14:textId="77777777" w:rsidR="00C744C6" w:rsidRPr="00C457BA" w:rsidRDefault="00C744C6" w:rsidP="00C744C6">
      <w:pPr>
        <w:pStyle w:val="ListParagraph"/>
        <w:numPr>
          <w:ilvl w:val="0"/>
          <w:numId w:val="25"/>
        </w:numPr>
        <w:ind w:leftChars="0"/>
        <w:rPr>
          <w:rFonts w:ascii="Times New Roman" w:hAnsi="Times New Roman"/>
          <w:sz w:val="20"/>
          <w:szCs w:val="20"/>
          <w:lang w:eastAsia="zh-CN"/>
        </w:rPr>
      </w:pPr>
      <w:r w:rsidRPr="00C457BA">
        <w:rPr>
          <w:rFonts w:ascii="Times New Roman" w:hAnsi="Times New Roman"/>
          <w:sz w:val="20"/>
          <w:szCs w:val="20"/>
          <w:lang w:eastAsia="zh-CN"/>
        </w:rPr>
        <w:t>UE behavior when UE cannot transmit HARQ-ACK for MAC-CE deactivation of semi-persistent CSI reporting</w:t>
      </w:r>
    </w:p>
    <w:p w14:paraId="5066827D" w14:textId="77777777" w:rsidR="00C744C6" w:rsidRPr="00C457BA" w:rsidRDefault="00C744C6" w:rsidP="00C744C6">
      <w:pPr>
        <w:pStyle w:val="ListParagraph"/>
        <w:numPr>
          <w:ilvl w:val="1"/>
          <w:numId w:val="25"/>
        </w:numPr>
        <w:ind w:leftChars="0"/>
        <w:rPr>
          <w:rFonts w:ascii="Times New Roman" w:hAnsi="Times New Roman"/>
          <w:sz w:val="20"/>
          <w:szCs w:val="20"/>
          <w:lang w:eastAsia="zh-CN"/>
        </w:rPr>
      </w:pPr>
      <w:r w:rsidRPr="00C457BA">
        <w:rPr>
          <w:rFonts w:ascii="Times New Roman" w:hAnsi="Times New Roman"/>
          <w:sz w:val="20"/>
          <w:szCs w:val="20"/>
          <w:lang w:eastAsia="zh-CN"/>
        </w:rPr>
        <w:t>RAN4 should wait for LS response from RAN1 on the UE behavior when UE cannot transmit HARQ-ACK for MAC CE deactivation for semi-persistent CSI reporting due to UL LBT failure</w:t>
      </w:r>
    </w:p>
    <w:p w14:paraId="07A8D625" w14:textId="77777777" w:rsidR="00C744C6" w:rsidRPr="00C457BA" w:rsidRDefault="00C744C6" w:rsidP="00C744C6">
      <w:pPr>
        <w:pStyle w:val="ListParagraph"/>
        <w:numPr>
          <w:ilvl w:val="1"/>
          <w:numId w:val="25"/>
        </w:numPr>
        <w:ind w:leftChars="0"/>
        <w:rPr>
          <w:rFonts w:ascii="Times New Roman" w:hAnsi="Times New Roman"/>
          <w:sz w:val="20"/>
          <w:szCs w:val="20"/>
          <w:lang w:eastAsia="zh-CN"/>
        </w:rPr>
      </w:pPr>
      <w:r w:rsidRPr="00C457BA">
        <w:rPr>
          <w:rFonts w:ascii="Times New Roman" w:hAnsi="Times New Roman"/>
          <w:sz w:val="20"/>
          <w:szCs w:val="20"/>
          <w:lang w:eastAsia="zh-CN"/>
        </w:rPr>
        <w:t>Once RAN4 receives the LS response from RAN1, RAN4 should resume the discussion and capture the UE behavior in TS 38.133 if necessary</w:t>
      </w:r>
    </w:p>
    <w:p w14:paraId="732C1005" w14:textId="77777777" w:rsidR="00C744C6" w:rsidRPr="00C457BA" w:rsidRDefault="00C744C6" w:rsidP="00C744C6">
      <w:pPr>
        <w:pStyle w:val="ListParagraph"/>
        <w:numPr>
          <w:ilvl w:val="1"/>
          <w:numId w:val="25"/>
        </w:numPr>
        <w:ind w:leftChars="0"/>
        <w:rPr>
          <w:rFonts w:ascii="Times New Roman" w:hAnsi="Times New Roman"/>
          <w:sz w:val="20"/>
          <w:szCs w:val="20"/>
          <w:lang w:eastAsia="zh-CN"/>
        </w:rPr>
      </w:pPr>
      <w:r w:rsidRPr="00C457BA">
        <w:rPr>
          <w:rFonts w:ascii="Times New Roman" w:hAnsi="Times New Roman"/>
          <w:sz w:val="20"/>
          <w:szCs w:val="20"/>
          <w:lang w:eastAsia="zh-CN"/>
        </w:rPr>
        <w:t>Based on the most recent RAN1 agreements and the LS (R1-2009689) to RAN4, clarify in 38.133:</w:t>
      </w:r>
    </w:p>
    <w:p w14:paraId="7C6F9410" w14:textId="77777777" w:rsidR="00C744C6" w:rsidRPr="00C457BA" w:rsidRDefault="00C744C6" w:rsidP="00C744C6">
      <w:pPr>
        <w:pStyle w:val="ListParagraph"/>
        <w:numPr>
          <w:ilvl w:val="2"/>
          <w:numId w:val="25"/>
        </w:numPr>
        <w:ind w:leftChars="0"/>
        <w:rPr>
          <w:rFonts w:ascii="Times New Roman" w:hAnsi="Times New Roman"/>
          <w:sz w:val="20"/>
          <w:szCs w:val="20"/>
          <w:lang w:eastAsia="zh-CN"/>
        </w:rPr>
      </w:pPr>
      <w:r w:rsidRPr="00C457BA">
        <w:rPr>
          <w:rFonts w:ascii="Times New Roman" w:hAnsi="Times New Roman"/>
          <w:sz w:val="20"/>
          <w:szCs w:val="20"/>
          <w:lang w:eastAsia="zh-CN"/>
        </w:rPr>
        <w:t>For semi-persistent CSI reporting with PUCCH, if UE cannot transmit HARQ-ACK on the MAC CE deactivation due to the UL LBT failure, the UE performs deactivation at the MAC action time based on the original scheduled HARQ-ACK transmission (the original scheduled HARQ-ACK transmission time corresponds to slot n in TS 38.214 clause 5.2.1.5.2).</w:t>
      </w:r>
    </w:p>
    <w:p w14:paraId="5F901A94" w14:textId="77777777" w:rsidR="00C744C6" w:rsidRDefault="00C744C6" w:rsidP="00C744C6">
      <w:pPr>
        <w:rPr>
          <w:b/>
          <w:bCs/>
          <w:lang w:eastAsia="zh-CN"/>
        </w:rPr>
      </w:pPr>
    </w:p>
    <w:p w14:paraId="365887D8" w14:textId="77777777" w:rsidR="00C744C6" w:rsidRDefault="00C744C6" w:rsidP="00C744C6">
      <w:pPr>
        <w:rPr>
          <w:b/>
          <w:bCs/>
          <w:lang w:eastAsia="zh-CN"/>
        </w:rPr>
      </w:pPr>
      <w:r>
        <w:rPr>
          <w:b/>
          <w:bCs/>
          <w:lang w:eastAsia="zh-CN"/>
        </w:rPr>
        <w:t>UE Transmit Timing:</w:t>
      </w:r>
    </w:p>
    <w:p w14:paraId="7D602868" w14:textId="77777777" w:rsidR="00C744C6" w:rsidRPr="00C457BA" w:rsidRDefault="00C744C6" w:rsidP="00C744C6">
      <w:pPr>
        <w:pStyle w:val="ListParagraph"/>
        <w:numPr>
          <w:ilvl w:val="0"/>
          <w:numId w:val="25"/>
        </w:numPr>
        <w:ind w:leftChars="0"/>
        <w:rPr>
          <w:rFonts w:ascii="Times New Roman" w:hAnsi="Times New Roman"/>
          <w:sz w:val="20"/>
          <w:szCs w:val="20"/>
          <w:lang w:eastAsia="zh-CN"/>
        </w:rPr>
      </w:pPr>
      <w:r w:rsidRPr="00F03503">
        <w:rPr>
          <w:rFonts w:ascii="Times New Roman" w:hAnsi="Times New Roman"/>
          <w:sz w:val="20"/>
          <w:szCs w:val="20"/>
          <w:lang w:eastAsia="zh-CN"/>
        </w:rPr>
        <w:t>Reference Cell Definitio</w:t>
      </w:r>
      <w:r>
        <w:rPr>
          <w:rFonts w:ascii="Times New Roman" w:hAnsi="Times New Roman"/>
          <w:sz w:val="20"/>
          <w:szCs w:val="20"/>
          <w:lang w:eastAsia="zh-CN"/>
        </w:rPr>
        <w:t>n</w:t>
      </w:r>
    </w:p>
    <w:p w14:paraId="6CFB0DCC" w14:textId="77777777" w:rsidR="00C744C6" w:rsidRDefault="00C744C6" w:rsidP="00C744C6">
      <w:pPr>
        <w:pStyle w:val="ListParagraph"/>
        <w:numPr>
          <w:ilvl w:val="1"/>
          <w:numId w:val="25"/>
        </w:numPr>
        <w:ind w:leftChars="0"/>
        <w:rPr>
          <w:rFonts w:ascii="Times New Roman" w:hAnsi="Times New Roman"/>
          <w:sz w:val="20"/>
          <w:szCs w:val="20"/>
          <w:lang w:eastAsia="zh-CN"/>
        </w:rPr>
      </w:pPr>
      <w:r w:rsidRPr="00C457BA">
        <w:rPr>
          <w:rFonts w:ascii="Times New Roman" w:hAnsi="Times New Roman"/>
          <w:sz w:val="20"/>
          <w:szCs w:val="20"/>
          <w:lang w:eastAsia="zh-CN"/>
        </w:rPr>
        <w:t>In</w:t>
      </w:r>
      <w:r>
        <w:rPr>
          <w:rFonts w:ascii="Times New Roman" w:hAnsi="Times New Roman"/>
          <w:sz w:val="20"/>
          <w:szCs w:val="20"/>
          <w:lang w:eastAsia="zh-CN"/>
        </w:rPr>
        <w:t xml:space="preserve"> </w:t>
      </w:r>
      <w:r w:rsidRPr="00F03503">
        <w:rPr>
          <w:rFonts w:ascii="Times New Roman" w:hAnsi="Times New Roman"/>
          <w:sz w:val="20"/>
          <w:szCs w:val="20"/>
          <w:lang w:eastAsia="zh-CN"/>
        </w:rPr>
        <w:t xml:space="preserve">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available at the UE due to DL CCA failures at gNB during the last 160 </w:t>
      </w:r>
      <w:proofErr w:type="spellStart"/>
      <w:r w:rsidRPr="00F03503">
        <w:rPr>
          <w:rFonts w:ascii="Times New Roman" w:hAnsi="Times New Roman"/>
          <w:sz w:val="20"/>
          <w:szCs w:val="20"/>
          <w:lang w:eastAsia="zh-CN"/>
        </w:rPr>
        <w:t>ms</w:t>
      </w:r>
      <w:proofErr w:type="spellEnd"/>
      <w:r w:rsidRPr="00F03503">
        <w:rPr>
          <w:rFonts w:ascii="Times New Roman" w:hAnsi="Times New Roman"/>
          <w:sz w:val="20"/>
          <w:szCs w:val="20"/>
          <w:lang w:eastAsia="zh-CN"/>
        </w:rPr>
        <w:t>; otherwise the reference cell on the carrier frequency subject to CCA is considered as available at the UE</w:t>
      </w:r>
    </w:p>
    <w:p w14:paraId="764D3A3A" w14:textId="77777777" w:rsidR="00C744C6" w:rsidRPr="00846E51" w:rsidRDefault="00C744C6" w:rsidP="00C744C6">
      <w:pPr>
        <w:pStyle w:val="ListParagraph"/>
        <w:numPr>
          <w:ilvl w:val="0"/>
          <w:numId w:val="25"/>
        </w:numPr>
        <w:ind w:leftChars="0"/>
        <w:rPr>
          <w:rFonts w:ascii="Times New Roman" w:hAnsi="Times New Roman"/>
          <w:sz w:val="20"/>
          <w:szCs w:val="20"/>
          <w:lang w:eastAsia="zh-CN"/>
        </w:rPr>
      </w:pPr>
      <w:r w:rsidRPr="00F03503">
        <w:rPr>
          <w:rFonts w:ascii="Times New Roman" w:hAnsi="Times New Roman"/>
          <w:sz w:val="20"/>
          <w:szCs w:val="20"/>
          <w:lang w:eastAsia="zh-CN"/>
        </w:rPr>
        <w:t>DRX case: FFS, unless this can also be solved in RAN4#97-e</w:t>
      </w:r>
    </w:p>
    <w:p w14:paraId="0BBFAB4D" w14:textId="77777777" w:rsidR="00C744C6" w:rsidRPr="00F03503" w:rsidRDefault="00C744C6" w:rsidP="00C744C6">
      <w:pPr>
        <w:pStyle w:val="ListParagraph"/>
        <w:numPr>
          <w:ilvl w:val="0"/>
          <w:numId w:val="25"/>
        </w:numPr>
        <w:ind w:leftChars="0"/>
        <w:rPr>
          <w:rFonts w:ascii="Times New Roman" w:hAnsi="Times New Roman"/>
          <w:sz w:val="20"/>
          <w:szCs w:val="20"/>
          <w:lang w:eastAsia="zh-CN"/>
        </w:rPr>
      </w:pPr>
      <w:r w:rsidRPr="00F03503">
        <w:rPr>
          <w:rFonts w:ascii="Times New Roman" w:hAnsi="Times New Roman"/>
          <w:sz w:val="20"/>
          <w:szCs w:val="20"/>
          <w:lang w:eastAsia="zh-CN"/>
        </w:rPr>
        <w:t>FFS: when there is no available serving SSB outside gap</w:t>
      </w:r>
    </w:p>
    <w:p w14:paraId="531B4F8F" w14:textId="77777777" w:rsidR="00C744C6" w:rsidRDefault="00C744C6" w:rsidP="00C744C6">
      <w:pPr>
        <w:rPr>
          <w:lang w:eastAsia="zh-CN"/>
        </w:rPr>
      </w:pPr>
    </w:p>
    <w:p w14:paraId="59C80FB1" w14:textId="77777777" w:rsidR="00C744C6" w:rsidRPr="0011776C" w:rsidRDefault="00C744C6" w:rsidP="00C744C6">
      <w:pPr>
        <w:rPr>
          <w:b/>
          <w:bCs/>
          <w:lang w:eastAsia="zh-CN"/>
        </w:rPr>
      </w:pPr>
      <w:r>
        <w:rPr>
          <w:b/>
          <w:bCs/>
          <w:lang w:eastAsia="zh-CN"/>
        </w:rPr>
        <w:t>M</w:t>
      </w:r>
      <w:r w:rsidRPr="0011776C">
        <w:rPr>
          <w:b/>
          <w:bCs/>
          <w:lang w:eastAsia="zh-CN"/>
        </w:rPr>
        <w:t>easurement</w:t>
      </w:r>
      <w:r>
        <w:rPr>
          <w:b/>
          <w:bCs/>
          <w:lang w:eastAsia="zh-CN"/>
        </w:rPr>
        <w:t xml:space="preserve"> Requirements</w:t>
      </w:r>
      <w:r w:rsidRPr="0011776C">
        <w:rPr>
          <w:b/>
          <w:bCs/>
          <w:lang w:eastAsia="zh-CN"/>
        </w:rPr>
        <w:t>:</w:t>
      </w:r>
    </w:p>
    <w:p w14:paraId="6B0EE4F8" w14:textId="77777777" w:rsidR="00C744C6" w:rsidRPr="00C457BA" w:rsidRDefault="00C744C6" w:rsidP="00C744C6">
      <w:pPr>
        <w:pStyle w:val="ListParagraph"/>
        <w:numPr>
          <w:ilvl w:val="0"/>
          <w:numId w:val="25"/>
        </w:numPr>
        <w:ind w:leftChars="0"/>
        <w:rPr>
          <w:rFonts w:ascii="Times New Roman" w:hAnsi="Times New Roman"/>
          <w:sz w:val="20"/>
          <w:szCs w:val="20"/>
          <w:lang w:eastAsia="zh-CN"/>
        </w:rPr>
      </w:pPr>
      <w:r>
        <w:rPr>
          <w:rFonts w:ascii="Times New Roman" w:hAnsi="Times New Roman"/>
          <w:sz w:val="20"/>
          <w:szCs w:val="20"/>
          <w:lang w:eastAsia="zh-CN"/>
        </w:rPr>
        <w:t>RSSI</w:t>
      </w:r>
    </w:p>
    <w:p w14:paraId="3572FEF9" w14:textId="77777777" w:rsidR="00C744C6" w:rsidRPr="0020465B" w:rsidRDefault="00C744C6" w:rsidP="00C744C6">
      <w:pPr>
        <w:pStyle w:val="ListParagraph"/>
        <w:numPr>
          <w:ilvl w:val="1"/>
          <w:numId w:val="25"/>
        </w:numPr>
        <w:ind w:leftChars="0"/>
        <w:rPr>
          <w:rFonts w:ascii="Times New Roman" w:hAnsi="Times New Roman"/>
          <w:sz w:val="20"/>
          <w:szCs w:val="20"/>
          <w:lang w:eastAsia="zh-CN"/>
        </w:rPr>
      </w:pPr>
      <w:r w:rsidRPr="0020465B">
        <w:rPr>
          <w:rFonts w:ascii="Times New Roman" w:hAnsi="Times New Roman"/>
          <w:sz w:val="20"/>
          <w:szCs w:val="20"/>
          <w:lang w:val="en-GB" w:eastAsia="zh-CN"/>
        </w:rPr>
        <w:t>Scheduling restrictions – 1 symbol before the first/after the last RSSI measurement symbol</w:t>
      </w:r>
    </w:p>
    <w:p w14:paraId="17AC5A1F" w14:textId="77777777" w:rsidR="00C744C6" w:rsidRPr="0020465B" w:rsidRDefault="00C744C6" w:rsidP="00C744C6">
      <w:pPr>
        <w:pStyle w:val="ListParagraph"/>
        <w:numPr>
          <w:ilvl w:val="2"/>
          <w:numId w:val="25"/>
        </w:numPr>
        <w:ind w:leftChars="0"/>
        <w:rPr>
          <w:rFonts w:ascii="Times New Roman" w:hAnsi="Times New Roman"/>
          <w:sz w:val="20"/>
          <w:szCs w:val="20"/>
          <w:lang w:eastAsia="zh-CN"/>
        </w:rPr>
      </w:pPr>
      <w:r w:rsidRPr="0020465B">
        <w:rPr>
          <w:rFonts w:ascii="Times New Roman" w:hAnsi="Times New Roman"/>
          <w:sz w:val="20"/>
          <w:szCs w:val="20"/>
          <w:lang w:eastAsia="zh-CN"/>
        </w:rPr>
        <w:t xml:space="preserve">It is </w:t>
      </w:r>
      <w:r w:rsidRPr="0020465B">
        <w:rPr>
          <w:rFonts w:ascii="Times New Roman" w:hAnsi="Times New Roman"/>
          <w:i/>
          <w:iCs/>
          <w:sz w:val="20"/>
          <w:szCs w:val="20"/>
          <w:lang w:eastAsia="zh-CN"/>
        </w:rPr>
        <w:t>not necessary</w:t>
      </w:r>
      <w:r w:rsidRPr="0020465B">
        <w:rPr>
          <w:rFonts w:ascii="Times New Roman" w:hAnsi="Times New Roman"/>
          <w:sz w:val="20"/>
          <w:szCs w:val="20"/>
          <w:lang w:eastAsia="zh-CN"/>
        </w:rPr>
        <w:t xml:space="preserve"> to include the restriction on 1 data symbol before the first RSSI measurement </w:t>
      </w:r>
      <w:r w:rsidRPr="0020465B">
        <w:rPr>
          <w:rFonts w:ascii="Times New Roman" w:hAnsi="Times New Roman"/>
          <w:sz w:val="20"/>
          <w:szCs w:val="20"/>
          <w:lang w:eastAsia="zh-CN"/>
        </w:rPr>
        <w:lastRenderedPageBreak/>
        <w:t>symbol configured by RMTC, and 1 data symbol after the last RSSI measurement symbol configured by RMTC</w:t>
      </w:r>
    </w:p>
    <w:p w14:paraId="4A0A0B90" w14:textId="77777777" w:rsidR="00C744C6" w:rsidRPr="0020465B" w:rsidRDefault="00C744C6" w:rsidP="00C744C6">
      <w:pPr>
        <w:pStyle w:val="ListParagraph"/>
        <w:numPr>
          <w:ilvl w:val="2"/>
          <w:numId w:val="25"/>
        </w:numPr>
        <w:ind w:leftChars="0"/>
        <w:rPr>
          <w:rFonts w:ascii="Times New Roman" w:hAnsi="Times New Roman"/>
          <w:sz w:val="20"/>
          <w:szCs w:val="20"/>
          <w:lang w:eastAsia="zh-CN"/>
        </w:rPr>
      </w:pPr>
      <w:r w:rsidRPr="0020465B">
        <w:rPr>
          <w:rFonts w:ascii="Times New Roman" w:hAnsi="Times New Roman"/>
          <w:sz w:val="20"/>
          <w:szCs w:val="20"/>
          <w:lang w:eastAsia="zh-CN"/>
        </w:rPr>
        <w:t>FFS: need to clarify the reference timing for intra-frequency RSSI/CO measurements in unlicensed spectrum</w:t>
      </w:r>
    </w:p>
    <w:p w14:paraId="7E6A64E8" w14:textId="77777777" w:rsidR="00C744C6" w:rsidRPr="00661F98" w:rsidRDefault="00C744C6" w:rsidP="00C744C6">
      <w:pPr>
        <w:pStyle w:val="ListParagraph"/>
        <w:numPr>
          <w:ilvl w:val="1"/>
          <w:numId w:val="25"/>
        </w:numPr>
        <w:ind w:leftChars="0"/>
        <w:rPr>
          <w:rFonts w:ascii="Times New Roman" w:hAnsi="Times New Roman"/>
          <w:sz w:val="20"/>
          <w:szCs w:val="20"/>
          <w:lang w:eastAsia="zh-CN"/>
        </w:rPr>
      </w:pPr>
      <w:r w:rsidRPr="00661F98">
        <w:rPr>
          <w:rFonts w:ascii="Times New Roman" w:hAnsi="Times New Roman"/>
          <w:sz w:val="20"/>
          <w:szCs w:val="20"/>
          <w:lang w:eastAsia="zh-CN"/>
        </w:rPr>
        <w:t>Scheduling restrictions – further clarification in TS 38.133</w:t>
      </w:r>
    </w:p>
    <w:p w14:paraId="52AE1111" w14:textId="77777777" w:rsidR="00C744C6" w:rsidRPr="00661F98" w:rsidRDefault="00C744C6" w:rsidP="00C744C6">
      <w:pPr>
        <w:pStyle w:val="ListParagraph"/>
        <w:numPr>
          <w:ilvl w:val="2"/>
          <w:numId w:val="25"/>
        </w:numPr>
        <w:ind w:leftChars="0"/>
        <w:rPr>
          <w:rFonts w:ascii="Times New Roman" w:hAnsi="Times New Roman"/>
          <w:sz w:val="20"/>
          <w:szCs w:val="20"/>
          <w:lang w:eastAsia="zh-CN"/>
        </w:rPr>
      </w:pPr>
      <w:r w:rsidRPr="00661F98">
        <w:rPr>
          <w:rFonts w:ascii="Times New Roman" w:hAnsi="Times New Roman"/>
          <w:sz w:val="20"/>
          <w:szCs w:val="20"/>
          <w:lang w:eastAsia="zh-CN"/>
        </w:rPr>
        <w:t>Add clarification for UL scheduling restriction as “The UE is not expected to transmit PUCCH/PUSCH/SRS on the UL symbols which are overlapping in time with the RSSI measurement symbols configured by RMTC”</w:t>
      </w:r>
    </w:p>
    <w:p w14:paraId="7AD18B85" w14:textId="77777777" w:rsidR="00C744C6" w:rsidRDefault="00C744C6" w:rsidP="00C744C6">
      <w:pPr>
        <w:pStyle w:val="ListParagraph"/>
        <w:numPr>
          <w:ilvl w:val="1"/>
          <w:numId w:val="25"/>
        </w:numPr>
        <w:ind w:leftChars="0"/>
        <w:rPr>
          <w:rFonts w:ascii="Times New Roman" w:hAnsi="Times New Roman"/>
          <w:sz w:val="20"/>
          <w:szCs w:val="20"/>
          <w:lang w:eastAsia="zh-CN"/>
        </w:rPr>
      </w:pPr>
    </w:p>
    <w:p w14:paraId="53E25F0F" w14:textId="77777777" w:rsidR="00C744C6" w:rsidRPr="002A6C3B" w:rsidRDefault="00C744C6" w:rsidP="00C744C6">
      <w:pPr>
        <w:pStyle w:val="ListParagraph"/>
        <w:numPr>
          <w:ilvl w:val="0"/>
          <w:numId w:val="25"/>
        </w:numPr>
        <w:ind w:leftChars="0"/>
        <w:rPr>
          <w:lang w:eastAsia="zh-CN"/>
        </w:rPr>
      </w:pPr>
      <w:r>
        <w:rPr>
          <w:rFonts w:ascii="Times New Roman" w:hAnsi="Times New Roman"/>
          <w:sz w:val="20"/>
          <w:szCs w:val="20"/>
          <w:lang w:eastAsia="zh-CN"/>
        </w:rPr>
        <w:t>Intra/Inter Frequency</w:t>
      </w:r>
    </w:p>
    <w:p w14:paraId="2E659219" w14:textId="77777777" w:rsidR="00C744C6" w:rsidRPr="002A6C3B" w:rsidRDefault="00C744C6" w:rsidP="00C744C6">
      <w:pPr>
        <w:pStyle w:val="ListParagraph"/>
        <w:numPr>
          <w:ilvl w:val="1"/>
          <w:numId w:val="25"/>
        </w:numPr>
        <w:ind w:leftChars="0"/>
        <w:rPr>
          <w:rFonts w:ascii="Times New Roman" w:hAnsi="Times New Roman"/>
          <w:sz w:val="20"/>
          <w:szCs w:val="20"/>
          <w:lang w:eastAsia="zh-CN"/>
        </w:rPr>
      </w:pPr>
      <w:r w:rsidRPr="002A6C3B">
        <w:rPr>
          <w:rFonts w:ascii="Times New Roman" w:hAnsi="Times New Roman"/>
          <w:sz w:val="20"/>
          <w:szCs w:val="20"/>
          <w:lang w:eastAsia="zh-CN"/>
        </w:rPr>
        <w:t>Scheduling restrictions for inter-band CA</w:t>
      </w:r>
    </w:p>
    <w:p w14:paraId="09A2A626" w14:textId="77777777" w:rsidR="00C744C6" w:rsidRPr="002A6C3B" w:rsidRDefault="00C744C6" w:rsidP="00C744C6">
      <w:pPr>
        <w:pStyle w:val="ListParagraph"/>
        <w:numPr>
          <w:ilvl w:val="2"/>
          <w:numId w:val="25"/>
        </w:numPr>
        <w:ind w:leftChars="0"/>
        <w:rPr>
          <w:rFonts w:ascii="Times New Roman" w:hAnsi="Times New Roman"/>
          <w:sz w:val="20"/>
          <w:szCs w:val="20"/>
          <w:lang w:eastAsia="zh-CN"/>
        </w:rPr>
      </w:pPr>
      <w:r w:rsidRPr="002A6C3B">
        <w:rPr>
          <w:rFonts w:ascii="Times New Roman" w:hAnsi="Times New Roman"/>
          <w:sz w:val="20"/>
          <w:szCs w:val="20"/>
          <w:lang w:eastAsia="zh-CN"/>
        </w:rPr>
        <w:t>In FR1 inter-band CA, the scheduling restriction due to one CC shall not apply to other CCs on the other bands</w:t>
      </w:r>
    </w:p>
    <w:p w14:paraId="3FCCA3D8" w14:textId="77777777" w:rsidR="00C744C6" w:rsidRPr="002A6C3B" w:rsidRDefault="00C744C6" w:rsidP="00C744C6">
      <w:pPr>
        <w:pStyle w:val="ListParagraph"/>
        <w:numPr>
          <w:ilvl w:val="1"/>
          <w:numId w:val="25"/>
        </w:numPr>
        <w:ind w:leftChars="0"/>
        <w:rPr>
          <w:rFonts w:ascii="Times New Roman" w:hAnsi="Times New Roman"/>
          <w:sz w:val="20"/>
          <w:szCs w:val="20"/>
          <w:lang w:eastAsia="zh-CN"/>
        </w:rPr>
      </w:pPr>
      <w:r w:rsidRPr="002A6C3B">
        <w:rPr>
          <w:rFonts w:ascii="Times New Roman" w:hAnsi="Times New Roman"/>
          <w:sz w:val="20"/>
          <w:szCs w:val="20"/>
          <w:lang w:eastAsia="zh-CN"/>
        </w:rPr>
        <w:t xml:space="preserve">Time difference between the measured cells and </w:t>
      </w:r>
      <w:proofErr w:type="spellStart"/>
      <w:r w:rsidRPr="002A6C3B">
        <w:rPr>
          <w:rFonts w:ascii="Times New Roman" w:hAnsi="Times New Roman"/>
          <w:sz w:val="20"/>
          <w:szCs w:val="20"/>
          <w:lang w:eastAsia="zh-CN"/>
        </w:rPr>
        <w:t>PCell</w:t>
      </w:r>
      <w:proofErr w:type="spellEnd"/>
      <w:r w:rsidRPr="002A6C3B">
        <w:rPr>
          <w:rFonts w:ascii="Times New Roman" w:hAnsi="Times New Roman"/>
          <w:sz w:val="20"/>
          <w:szCs w:val="20"/>
          <w:lang w:eastAsia="zh-CN"/>
        </w:rPr>
        <w:t>/</w:t>
      </w:r>
      <w:proofErr w:type="spellStart"/>
      <w:r w:rsidRPr="002A6C3B">
        <w:rPr>
          <w:rFonts w:ascii="Times New Roman" w:hAnsi="Times New Roman"/>
          <w:sz w:val="20"/>
          <w:szCs w:val="20"/>
          <w:lang w:eastAsia="zh-CN"/>
        </w:rPr>
        <w:t>PSCell</w:t>
      </w:r>
      <w:proofErr w:type="spellEnd"/>
    </w:p>
    <w:p w14:paraId="28B67D79" w14:textId="77777777" w:rsidR="00C744C6" w:rsidRDefault="00C744C6" w:rsidP="00C744C6">
      <w:pPr>
        <w:pStyle w:val="ListParagraph"/>
        <w:numPr>
          <w:ilvl w:val="2"/>
          <w:numId w:val="25"/>
        </w:numPr>
        <w:ind w:leftChars="0"/>
        <w:rPr>
          <w:rFonts w:ascii="Times New Roman" w:hAnsi="Times New Roman"/>
          <w:sz w:val="20"/>
          <w:szCs w:val="20"/>
          <w:lang w:eastAsia="zh-CN"/>
        </w:rPr>
      </w:pPr>
      <w:r w:rsidRPr="002A6C3B">
        <w:rPr>
          <w:rFonts w:ascii="Times New Roman" w:hAnsi="Times New Roman"/>
          <w:sz w:val="20"/>
          <w:szCs w:val="20"/>
          <w:lang w:eastAsia="zh-CN"/>
        </w:rPr>
        <w:t xml:space="preserve">FFS: The applicable time difference between the measured cell and </w:t>
      </w:r>
      <w:proofErr w:type="spellStart"/>
      <w:r w:rsidRPr="002A6C3B">
        <w:rPr>
          <w:rFonts w:ascii="Times New Roman" w:hAnsi="Times New Roman"/>
          <w:sz w:val="20"/>
          <w:szCs w:val="20"/>
          <w:lang w:eastAsia="zh-CN"/>
        </w:rPr>
        <w:t>PCell</w:t>
      </w:r>
      <w:proofErr w:type="spellEnd"/>
      <w:r w:rsidRPr="002A6C3B">
        <w:rPr>
          <w:rFonts w:ascii="Times New Roman" w:hAnsi="Times New Roman"/>
          <w:sz w:val="20"/>
          <w:szCs w:val="20"/>
          <w:lang w:eastAsia="zh-CN"/>
        </w:rPr>
        <w:t>/</w:t>
      </w:r>
      <w:proofErr w:type="spellStart"/>
      <w:r w:rsidRPr="002A6C3B">
        <w:rPr>
          <w:rFonts w:ascii="Times New Roman" w:hAnsi="Times New Roman"/>
          <w:sz w:val="20"/>
          <w:szCs w:val="20"/>
          <w:lang w:eastAsia="zh-CN"/>
        </w:rPr>
        <w:t>PSCell</w:t>
      </w:r>
      <w:proofErr w:type="spellEnd"/>
      <w:r w:rsidRPr="002A6C3B">
        <w:rPr>
          <w:rFonts w:ascii="Times New Roman" w:hAnsi="Times New Roman"/>
          <w:sz w:val="20"/>
          <w:szCs w:val="20"/>
          <w:lang w:eastAsia="zh-CN"/>
        </w:rPr>
        <w:t xml:space="preserve"> in the intra-/inter-frequency requirements</w:t>
      </w:r>
    </w:p>
    <w:p w14:paraId="7BF842ED" w14:textId="77777777" w:rsidR="00C744C6" w:rsidRDefault="00C744C6" w:rsidP="00C744C6">
      <w:pPr>
        <w:pStyle w:val="ListParagraph"/>
        <w:numPr>
          <w:ilvl w:val="0"/>
          <w:numId w:val="25"/>
        </w:numPr>
        <w:ind w:leftChars="0"/>
        <w:rPr>
          <w:rFonts w:ascii="Times New Roman" w:hAnsi="Times New Roman"/>
          <w:sz w:val="20"/>
          <w:szCs w:val="20"/>
          <w:lang w:eastAsia="zh-CN"/>
        </w:rPr>
      </w:pPr>
      <w:r>
        <w:rPr>
          <w:rFonts w:ascii="Times New Roman" w:hAnsi="Times New Roman"/>
          <w:sz w:val="20"/>
          <w:szCs w:val="20"/>
          <w:lang w:eastAsia="zh-CN"/>
        </w:rPr>
        <w:t>SFTD</w:t>
      </w:r>
    </w:p>
    <w:p w14:paraId="7E2C723C" w14:textId="77777777" w:rsidR="00C744C6" w:rsidRPr="00F446FC" w:rsidRDefault="00C744C6" w:rsidP="00C744C6">
      <w:pPr>
        <w:pStyle w:val="ListParagraph"/>
        <w:numPr>
          <w:ilvl w:val="1"/>
          <w:numId w:val="25"/>
        </w:numPr>
        <w:ind w:leftChars="0"/>
        <w:rPr>
          <w:rFonts w:ascii="Times New Roman" w:hAnsi="Times New Roman"/>
          <w:sz w:val="20"/>
          <w:szCs w:val="20"/>
          <w:lang w:eastAsia="zh-CN"/>
        </w:rPr>
      </w:pPr>
      <w:r w:rsidRPr="00F446FC">
        <w:rPr>
          <w:rFonts w:ascii="Times New Roman" w:hAnsi="Times New Roman"/>
          <w:sz w:val="20"/>
          <w:szCs w:val="20"/>
          <w:lang w:eastAsia="zh-CN"/>
        </w:rPr>
        <w:t>SFTD measurement capability and the corresponding feature in the Rel-16 feature list</w:t>
      </w:r>
    </w:p>
    <w:p w14:paraId="0A27569F" w14:textId="77777777" w:rsidR="00C744C6" w:rsidRDefault="00C744C6" w:rsidP="00C744C6">
      <w:pPr>
        <w:pStyle w:val="ListParagraph"/>
        <w:numPr>
          <w:ilvl w:val="2"/>
          <w:numId w:val="25"/>
        </w:numPr>
        <w:ind w:leftChars="0"/>
        <w:rPr>
          <w:rFonts w:ascii="Times New Roman" w:hAnsi="Times New Roman"/>
          <w:sz w:val="20"/>
          <w:szCs w:val="20"/>
          <w:lang w:eastAsia="zh-CN"/>
        </w:rPr>
      </w:pPr>
      <w:r w:rsidRPr="00F446FC">
        <w:rPr>
          <w:rFonts w:ascii="Times New Roman" w:hAnsi="Times New Roman"/>
          <w:sz w:val="20"/>
          <w:szCs w:val="20"/>
          <w:lang w:eastAsia="zh-CN"/>
        </w:rPr>
        <w:t>Conclusion: No further discussion in RAN4 on issue 1-6 in Rel-16 UE feature list</w:t>
      </w:r>
    </w:p>
    <w:p w14:paraId="2232B7C1" w14:textId="77777777" w:rsidR="00C744C6" w:rsidRDefault="00C744C6" w:rsidP="00C744C6">
      <w:pPr>
        <w:pStyle w:val="ListParagraph"/>
        <w:numPr>
          <w:ilvl w:val="0"/>
          <w:numId w:val="25"/>
        </w:numPr>
        <w:ind w:leftChars="0"/>
        <w:rPr>
          <w:rFonts w:ascii="Times New Roman" w:hAnsi="Times New Roman"/>
          <w:sz w:val="20"/>
          <w:szCs w:val="20"/>
          <w:lang w:eastAsia="zh-CN"/>
        </w:rPr>
      </w:pPr>
      <w:r>
        <w:rPr>
          <w:rFonts w:ascii="Times New Roman" w:hAnsi="Times New Roman"/>
          <w:sz w:val="20"/>
          <w:szCs w:val="20"/>
          <w:lang w:eastAsia="zh-CN"/>
        </w:rPr>
        <w:t>CSSF</w:t>
      </w:r>
    </w:p>
    <w:p w14:paraId="0EC01E1D" w14:textId="77777777" w:rsidR="00C744C6" w:rsidRPr="00F56D2E" w:rsidRDefault="00C744C6" w:rsidP="00C744C6">
      <w:pPr>
        <w:pStyle w:val="ListParagraph"/>
        <w:numPr>
          <w:ilvl w:val="1"/>
          <w:numId w:val="25"/>
        </w:numPr>
        <w:ind w:leftChars="0"/>
        <w:rPr>
          <w:rFonts w:ascii="Times New Roman" w:hAnsi="Times New Roman"/>
          <w:sz w:val="20"/>
          <w:szCs w:val="20"/>
          <w:lang w:eastAsia="zh-CN"/>
        </w:rPr>
      </w:pPr>
      <w:r w:rsidRPr="00F56D2E">
        <w:rPr>
          <w:rFonts w:ascii="Times New Roman" w:hAnsi="Times New Roman"/>
          <w:sz w:val="20"/>
          <w:szCs w:val="20"/>
          <w:lang w:eastAsia="zh-CN"/>
        </w:rPr>
        <w:t>CSSF outside gap</w:t>
      </w:r>
    </w:p>
    <w:p w14:paraId="7B4FFE72" w14:textId="77777777" w:rsidR="00C744C6" w:rsidRPr="00F56D2E" w:rsidRDefault="00C744C6" w:rsidP="00C744C6">
      <w:pPr>
        <w:pStyle w:val="ListParagraph"/>
        <w:numPr>
          <w:ilvl w:val="2"/>
          <w:numId w:val="25"/>
        </w:numPr>
        <w:ind w:leftChars="0"/>
        <w:rPr>
          <w:rFonts w:ascii="Times New Roman" w:hAnsi="Times New Roman"/>
          <w:sz w:val="20"/>
          <w:szCs w:val="20"/>
          <w:lang w:eastAsia="zh-CN"/>
        </w:rPr>
      </w:pPr>
      <w:r w:rsidRPr="00F56D2E">
        <w:rPr>
          <w:rFonts w:ascii="Times New Roman" w:hAnsi="Times New Roman"/>
          <w:sz w:val="20"/>
          <w:szCs w:val="20"/>
          <w:lang w:val="sv-SE" w:eastAsia="zh-CN"/>
        </w:rPr>
        <w:t xml:space="preserve">FFS: </w:t>
      </w:r>
      <w:r w:rsidRPr="00F56D2E">
        <w:rPr>
          <w:rFonts w:ascii="Times New Roman" w:hAnsi="Times New Roman"/>
          <w:sz w:val="20"/>
          <w:szCs w:val="20"/>
          <w:lang w:eastAsia="zh-CN"/>
        </w:rPr>
        <w:t>CSSF outside gaps (</w:t>
      </w:r>
      <w:proofErr w:type="spellStart"/>
      <w:r w:rsidRPr="00F56D2E">
        <w:rPr>
          <w:rFonts w:ascii="Times New Roman" w:hAnsi="Times New Roman"/>
          <w:sz w:val="20"/>
          <w:szCs w:val="20"/>
          <w:lang w:eastAsia="zh-CN"/>
        </w:rPr>
        <w:t>CSSF</w:t>
      </w:r>
      <w:r w:rsidRPr="00F56D2E">
        <w:rPr>
          <w:rFonts w:ascii="Times New Roman" w:hAnsi="Times New Roman"/>
          <w:sz w:val="20"/>
          <w:szCs w:val="20"/>
          <w:vertAlign w:val="subscript"/>
          <w:lang w:eastAsia="zh-CN"/>
        </w:rPr>
        <w:t>outside_gap,i</w:t>
      </w:r>
      <w:proofErr w:type="spellEnd"/>
      <w:r w:rsidRPr="00F56D2E">
        <w:rPr>
          <w:rFonts w:ascii="Times New Roman" w:hAnsi="Times New Roman"/>
          <w:sz w:val="20"/>
          <w:szCs w:val="20"/>
          <w:lang w:eastAsia="zh-CN"/>
        </w:rPr>
        <w:t>) should be additionally increased if one MO configured both for RSSI measurement with gap and SSB-based measurement gap</w:t>
      </w:r>
    </w:p>
    <w:p w14:paraId="46E1594B" w14:textId="77777777" w:rsidR="00C744C6" w:rsidRPr="00F56D2E" w:rsidRDefault="00C744C6" w:rsidP="00C744C6">
      <w:pPr>
        <w:pStyle w:val="ListParagraph"/>
        <w:numPr>
          <w:ilvl w:val="1"/>
          <w:numId w:val="25"/>
        </w:numPr>
        <w:ind w:leftChars="0"/>
        <w:rPr>
          <w:rFonts w:ascii="Times New Roman" w:hAnsi="Times New Roman"/>
          <w:sz w:val="20"/>
          <w:szCs w:val="20"/>
          <w:lang w:eastAsia="zh-CN"/>
        </w:rPr>
      </w:pPr>
      <w:r w:rsidRPr="00F56D2E">
        <w:rPr>
          <w:rFonts w:ascii="Times New Roman" w:hAnsi="Times New Roman"/>
          <w:sz w:val="20"/>
          <w:szCs w:val="20"/>
          <w:lang w:eastAsia="zh-CN"/>
        </w:rPr>
        <w:t>CSSF within gap</w:t>
      </w:r>
    </w:p>
    <w:p w14:paraId="4E2B7214" w14:textId="77777777" w:rsidR="00C744C6" w:rsidRPr="00F56D2E" w:rsidRDefault="00C744C6" w:rsidP="00C744C6">
      <w:pPr>
        <w:pStyle w:val="ListParagraph"/>
        <w:numPr>
          <w:ilvl w:val="2"/>
          <w:numId w:val="25"/>
        </w:numPr>
        <w:ind w:leftChars="0"/>
        <w:rPr>
          <w:rFonts w:ascii="Times New Roman" w:hAnsi="Times New Roman"/>
          <w:sz w:val="20"/>
          <w:szCs w:val="20"/>
          <w:lang w:eastAsia="zh-CN"/>
        </w:rPr>
      </w:pPr>
      <w:r w:rsidRPr="00F56D2E">
        <w:rPr>
          <w:rFonts w:ascii="Times New Roman" w:hAnsi="Times New Roman"/>
          <w:sz w:val="20"/>
          <w:szCs w:val="20"/>
          <w:lang w:eastAsia="zh-CN"/>
        </w:rPr>
        <w:t>FFS: CSSF within measurement gaps (</w:t>
      </w:r>
      <w:proofErr w:type="spellStart"/>
      <w:r w:rsidRPr="00F56D2E">
        <w:rPr>
          <w:rFonts w:ascii="Times New Roman" w:hAnsi="Times New Roman"/>
          <w:sz w:val="20"/>
          <w:szCs w:val="20"/>
          <w:lang w:eastAsia="zh-CN"/>
        </w:rPr>
        <w:t>CSSF</w:t>
      </w:r>
      <w:r w:rsidRPr="00F56D2E">
        <w:rPr>
          <w:rFonts w:ascii="Times New Roman" w:hAnsi="Times New Roman"/>
          <w:sz w:val="20"/>
          <w:szCs w:val="20"/>
          <w:vertAlign w:val="subscript"/>
          <w:lang w:eastAsia="zh-CN"/>
        </w:rPr>
        <w:t>within_</w:t>
      </w:r>
      <w:proofErr w:type="gramStart"/>
      <w:r w:rsidRPr="00F56D2E">
        <w:rPr>
          <w:rFonts w:ascii="Times New Roman" w:hAnsi="Times New Roman"/>
          <w:sz w:val="20"/>
          <w:szCs w:val="20"/>
          <w:vertAlign w:val="subscript"/>
          <w:lang w:eastAsia="zh-CN"/>
        </w:rPr>
        <w:t>gap,i</w:t>
      </w:r>
      <w:proofErr w:type="spellEnd"/>
      <w:proofErr w:type="gramEnd"/>
      <w:r w:rsidRPr="00F56D2E">
        <w:rPr>
          <w:rFonts w:ascii="Times New Roman" w:hAnsi="Times New Roman"/>
          <w:sz w:val="20"/>
          <w:szCs w:val="20"/>
          <w:lang w:eastAsia="zh-CN"/>
        </w:rPr>
        <w:t xml:space="preserve"> ) needs also to be adapted to account for inter-frequency RSSI/CO measurements and intra-frequency RSSI/CO measurements with gaps</w:t>
      </w:r>
    </w:p>
    <w:p w14:paraId="73C44F51" w14:textId="77777777" w:rsidR="00C744C6" w:rsidRDefault="00C744C6" w:rsidP="00C744C6">
      <w:pPr>
        <w:pStyle w:val="ListParagraph"/>
        <w:numPr>
          <w:ilvl w:val="2"/>
          <w:numId w:val="25"/>
        </w:numPr>
        <w:ind w:leftChars="0"/>
        <w:rPr>
          <w:rFonts w:ascii="Times New Roman" w:hAnsi="Times New Roman"/>
          <w:sz w:val="20"/>
          <w:szCs w:val="20"/>
          <w:lang w:eastAsia="zh-CN"/>
        </w:rPr>
      </w:pPr>
      <w:r w:rsidRPr="00F56D2E">
        <w:rPr>
          <w:rFonts w:ascii="Times New Roman" w:hAnsi="Times New Roman"/>
          <w:sz w:val="20"/>
          <w:szCs w:val="20"/>
          <w:lang w:val="sv-SE" w:eastAsia="zh-CN"/>
        </w:rPr>
        <w:t xml:space="preserve">FFS: </w:t>
      </w:r>
      <w:r w:rsidRPr="00F56D2E">
        <w:rPr>
          <w:rFonts w:ascii="Times New Roman" w:hAnsi="Times New Roman"/>
          <w:sz w:val="20"/>
          <w:szCs w:val="20"/>
          <w:lang w:eastAsia="zh-CN"/>
        </w:rPr>
        <w:t>Regarding the CSSF within measurement gaps (</w:t>
      </w:r>
      <w:proofErr w:type="spellStart"/>
      <w:r w:rsidRPr="00F56D2E">
        <w:rPr>
          <w:rFonts w:ascii="Times New Roman" w:hAnsi="Times New Roman"/>
          <w:sz w:val="20"/>
          <w:szCs w:val="20"/>
          <w:lang w:eastAsia="zh-CN"/>
        </w:rPr>
        <w:t>CSSF</w:t>
      </w:r>
      <w:r w:rsidRPr="00F56D2E">
        <w:rPr>
          <w:rFonts w:ascii="Times New Roman" w:hAnsi="Times New Roman"/>
          <w:sz w:val="20"/>
          <w:szCs w:val="20"/>
          <w:vertAlign w:val="subscript"/>
          <w:lang w:eastAsia="zh-CN"/>
        </w:rPr>
        <w:t>within_gap,i</w:t>
      </w:r>
      <w:proofErr w:type="spellEnd"/>
      <w:r w:rsidRPr="00F56D2E">
        <w:rPr>
          <w:rFonts w:ascii="Times New Roman" w:hAnsi="Times New Roman"/>
          <w:sz w:val="20"/>
          <w:szCs w:val="20"/>
          <w:vertAlign w:val="subscript"/>
          <w:lang w:eastAsia="zh-CN"/>
        </w:rPr>
        <w:t xml:space="preserve"> </w:t>
      </w:r>
      <w:r w:rsidRPr="00F56D2E">
        <w:rPr>
          <w:rFonts w:ascii="Times New Roman" w:hAnsi="Times New Roman"/>
          <w:sz w:val="20"/>
          <w:szCs w:val="20"/>
          <w:lang w:eastAsia="zh-CN"/>
        </w:rPr>
        <w:t xml:space="preserve">), a MO should be counted twice, if the MO with both SSB based measurement and RSSI/CO measurement which are candidates to be measured in gap j where the measurement object </w:t>
      </w:r>
      <w:proofErr w:type="spellStart"/>
      <w:r w:rsidRPr="00F56D2E">
        <w:rPr>
          <w:rFonts w:ascii="Times New Roman" w:hAnsi="Times New Roman"/>
          <w:sz w:val="20"/>
          <w:szCs w:val="20"/>
          <w:lang w:eastAsia="zh-CN"/>
        </w:rPr>
        <w:t>i</w:t>
      </w:r>
      <w:proofErr w:type="spellEnd"/>
      <w:r w:rsidRPr="00F56D2E">
        <w:rPr>
          <w:rFonts w:ascii="Times New Roman" w:hAnsi="Times New Roman"/>
          <w:sz w:val="20"/>
          <w:szCs w:val="20"/>
          <w:lang w:eastAsia="zh-CN"/>
        </w:rPr>
        <w:t xml:space="preserve"> is also a candidate</w:t>
      </w:r>
    </w:p>
    <w:p w14:paraId="4D23BF66" w14:textId="77777777" w:rsidR="00C744C6" w:rsidRDefault="00C744C6" w:rsidP="00C744C6">
      <w:pPr>
        <w:rPr>
          <w:lang w:eastAsia="zh-CN"/>
        </w:rPr>
      </w:pPr>
    </w:p>
    <w:p w14:paraId="6F729853" w14:textId="77777777" w:rsidR="00C744C6" w:rsidRPr="0011776C" w:rsidRDefault="00C744C6" w:rsidP="00C744C6">
      <w:pPr>
        <w:rPr>
          <w:b/>
          <w:bCs/>
          <w:lang w:eastAsia="zh-CN"/>
        </w:rPr>
      </w:pPr>
      <w:r>
        <w:rPr>
          <w:b/>
          <w:bCs/>
          <w:lang w:eastAsia="zh-CN"/>
        </w:rPr>
        <w:t>M</w:t>
      </w:r>
      <w:r w:rsidRPr="0011776C">
        <w:rPr>
          <w:b/>
          <w:bCs/>
          <w:lang w:eastAsia="zh-CN"/>
        </w:rPr>
        <w:t>easurement</w:t>
      </w:r>
      <w:r>
        <w:rPr>
          <w:b/>
          <w:bCs/>
          <w:lang w:eastAsia="zh-CN"/>
        </w:rPr>
        <w:t xml:space="preserve"> Accuracy</w:t>
      </w:r>
      <w:r w:rsidRPr="0011776C">
        <w:rPr>
          <w:b/>
          <w:bCs/>
          <w:lang w:eastAsia="zh-CN"/>
        </w:rPr>
        <w:t>:</w:t>
      </w:r>
    </w:p>
    <w:p w14:paraId="1A4A940D" w14:textId="77777777" w:rsidR="00C744C6" w:rsidRDefault="00C744C6" w:rsidP="00C744C6">
      <w:pPr>
        <w:pStyle w:val="ListParagraph"/>
        <w:numPr>
          <w:ilvl w:val="0"/>
          <w:numId w:val="25"/>
        </w:numPr>
        <w:ind w:leftChars="0"/>
        <w:rPr>
          <w:rFonts w:ascii="Times New Roman" w:hAnsi="Times New Roman"/>
          <w:sz w:val="20"/>
          <w:szCs w:val="20"/>
          <w:lang w:eastAsia="zh-CN"/>
        </w:rPr>
      </w:pPr>
      <w:r>
        <w:rPr>
          <w:rFonts w:ascii="Times New Roman" w:hAnsi="Times New Roman"/>
          <w:sz w:val="20"/>
          <w:szCs w:val="20"/>
          <w:lang w:eastAsia="zh-CN"/>
        </w:rPr>
        <w:t>RSSI &amp; Channel Occupancy</w:t>
      </w:r>
    </w:p>
    <w:p w14:paraId="3A1E7FC7" w14:textId="77777777" w:rsidR="00C744C6" w:rsidRDefault="00C744C6" w:rsidP="00C744C6">
      <w:pPr>
        <w:pStyle w:val="ListParagraph"/>
        <w:numPr>
          <w:ilvl w:val="1"/>
          <w:numId w:val="25"/>
        </w:numPr>
        <w:ind w:leftChars="0"/>
        <w:rPr>
          <w:rFonts w:ascii="Times New Roman" w:hAnsi="Times New Roman"/>
          <w:sz w:val="20"/>
          <w:szCs w:val="20"/>
          <w:lang w:eastAsia="zh-CN"/>
        </w:rPr>
      </w:pPr>
      <w:r w:rsidRPr="004B1D98">
        <w:rPr>
          <w:rFonts w:ascii="Times New Roman" w:hAnsi="Times New Roman"/>
          <w:sz w:val="20"/>
          <w:szCs w:val="20"/>
          <w:lang w:eastAsia="zh-CN"/>
        </w:rPr>
        <w:t>RSSI measurement bandwidth</w:t>
      </w:r>
    </w:p>
    <w:p w14:paraId="3F18D2F4" w14:textId="77777777" w:rsidR="00C744C6" w:rsidRPr="00FE2DE8" w:rsidRDefault="00C744C6" w:rsidP="00C744C6">
      <w:pPr>
        <w:pStyle w:val="ListParagraph"/>
        <w:numPr>
          <w:ilvl w:val="2"/>
          <w:numId w:val="25"/>
        </w:numPr>
        <w:ind w:leftChars="0"/>
        <w:rPr>
          <w:rFonts w:ascii="Times New Roman" w:hAnsi="Times New Roman"/>
          <w:sz w:val="20"/>
          <w:szCs w:val="20"/>
          <w:lang w:eastAsia="zh-CN"/>
        </w:rPr>
      </w:pPr>
      <w:r w:rsidRPr="00FE2DE8">
        <w:rPr>
          <w:rFonts w:ascii="Times New Roman" w:hAnsi="Times New Roman"/>
          <w:sz w:val="20"/>
          <w:szCs w:val="20"/>
          <w:lang w:eastAsia="zh-CN"/>
        </w:rPr>
        <w:t>Agreement: RSSI Measurement Bandwidth is the bandwidth defined in TS 38.215 RSSI measurement definition (i.e. “the measurement bandwidth corresponding to the channel bandwidth defined in Clause 4 of TS 37.213 [17]”)</w:t>
      </w:r>
    </w:p>
    <w:p w14:paraId="3661B66E" w14:textId="77777777" w:rsidR="00C744C6" w:rsidRDefault="00C744C6" w:rsidP="00C744C6">
      <w:pPr>
        <w:pStyle w:val="ListParagraph"/>
        <w:numPr>
          <w:ilvl w:val="1"/>
          <w:numId w:val="25"/>
        </w:numPr>
        <w:ind w:leftChars="0"/>
        <w:rPr>
          <w:rFonts w:ascii="Times New Roman" w:hAnsi="Times New Roman"/>
          <w:sz w:val="20"/>
          <w:szCs w:val="20"/>
          <w:lang w:eastAsia="zh-CN"/>
        </w:rPr>
      </w:pPr>
      <w:r w:rsidRPr="004B1D98">
        <w:rPr>
          <w:rFonts w:ascii="Times New Roman" w:hAnsi="Times New Roman"/>
          <w:sz w:val="20"/>
          <w:szCs w:val="20"/>
          <w:lang w:eastAsia="zh-CN"/>
        </w:rPr>
        <w:t xml:space="preserve">RSSI measurement </w:t>
      </w:r>
      <w:r>
        <w:rPr>
          <w:rFonts w:ascii="Times New Roman" w:hAnsi="Times New Roman"/>
          <w:sz w:val="20"/>
          <w:szCs w:val="20"/>
          <w:lang w:eastAsia="zh-CN"/>
        </w:rPr>
        <w:t>accuracy</w:t>
      </w:r>
    </w:p>
    <w:p w14:paraId="5DA060FE" w14:textId="77777777" w:rsidR="00C744C6" w:rsidRDefault="00C744C6" w:rsidP="00C744C6">
      <w:pPr>
        <w:pStyle w:val="ListParagraph"/>
        <w:numPr>
          <w:ilvl w:val="2"/>
          <w:numId w:val="25"/>
        </w:numPr>
        <w:ind w:leftChars="0"/>
        <w:rPr>
          <w:rFonts w:ascii="Times New Roman" w:hAnsi="Times New Roman"/>
          <w:sz w:val="20"/>
          <w:szCs w:val="20"/>
          <w:lang w:eastAsia="zh-CN"/>
        </w:rPr>
      </w:pPr>
      <w:r w:rsidRPr="00905A50">
        <w:rPr>
          <w:rFonts w:ascii="Times New Roman" w:hAnsi="Times New Roman"/>
          <w:sz w:val="20"/>
          <w:szCs w:val="20"/>
          <w:lang w:eastAsia="zh-CN"/>
        </w:rPr>
        <w:t>Agreement: Define RSSI measurement accuracy requirements in NR-U to be the same as in LTE-LAA.</w:t>
      </w:r>
    </w:p>
    <w:p w14:paraId="6CB5D19A" w14:textId="77777777" w:rsidR="00C744C6" w:rsidRPr="00C457BA" w:rsidRDefault="00C744C6" w:rsidP="00C744C6">
      <w:pPr>
        <w:pStyle w:val="ListParagraph"/>
        <w:ind w:leftChars="0" w:left="720"/>
        <w:rPr>
          <w:rFonts w:ascii="Times New Roman" w:hAnsi="Times New Roman"/>
          <w:sz w:val="20"/>
          <w:szCs w:val="20"/>
          <w:lang w:eastAsia="zh-CN"/>
        </w:rPr>
      </w:pPr>
    </w:p>
    <w:p w14:paraId="1636FF47" w14:textId="77777777" w:rsidR="00C744C6" w:rsidRPr="0011776C" w:rsidRDefault="00C744C6" w:rsidP="00C744C6">
      <w:pPr>
        <w:rPr>
          <w:b/>
          <w:bCs/>
          <w:lang w:eastAsia="zh-CN"/>
        </w:rPr>
      </w:pPr>
      <w:r>
        <w:rPr>
          <w:b/>
          <w:bCs/>
          <w:lang w:eastAsia="zh-CN"/>
        </w:rPr>
        <w:t>NR-U RRM Test Configurations</w:t>
      </w:r>
      <w:r w:rsidRPr="0011776C">
        <w:rPr>
          <w:b/>
          <w:bCs/>
          <w:lang w:eastAsia="zh-CN"/>
        </w:rPr>
        <w:t>:</w:t>
      </w:r>
    </w:p>
    <w:p w14:paraId="56EC03DC" w14:textId="77777777" w:rsidR="00C744C6" w:rsidRDefault="00C744C6" w:rsidP="00C744C6">
      <w:pPr>
        <w:pStyle w:val="ListParagraph"/>
        <w:numPr>
          <w:ilvl w:val="0"/>
          <w:numId w:val="25"/>
        </w:numPr>
        <w:ind w:leftChars="0"/>
        <w:rPr>
          <w:rFonts w:ascii="Times New Roman" w:hAnsi="Times New Roman"/>
          <w:sz w:val="20"/>
          <w:szCs w:val="20"/>
          <w:lang w:eastAsia="zh-CN"/>
        </w:rPr>
      </w:pPr>
      <w:r>
        <w:rPr>
          <w:rFonts w:ascii="Times New Roman" w:hAnsi="Times New Roman"/>
          <w:sz w:val="20"/>
          <w:szCs w:val="20"/>
          <w:lang w:eastAsia="zh-CN"/>
        </w:rPr>
        <w:t>Wideband operation</w:t>
      </w:r>
    </w:p>
    <w:p w14:paraId="375CEA2F" w14:textId="77777777" w:rsidR="00C744C6" w:rsidRDefault="00C744C6" w:rsidP="00C744C6">
      <w:pPr>
        <w:pStyle w:val="ListParagraph"/>
        <w:numPr>
          <w:ilvl w:val="1"/>
          <w:numId w:val="25"/>
        </w:numPr>
        <w:ind w:leftChars="0"/>
        <w:rPr>
          <w:rFonts w:ascii="Times New Roman" w:hAnsi="Times New Roman"/>
          <w:sz w:val="20"/>
          <w:szCs w:val="20"/>
          <w:lang w:eastAsia="zh-CN"/>
        </w:rPr>
      </w:pPr>
      <w:r w:rsidRPr="005D2CA4">
        <w:rPr>
          <w:rFonts w:ascii="Times New Roman" w:hAnsi="Times New Roman"/>
          <w:sz w:val="20"/>
          <w:szCs w:val="20"/>
          <w:lang w:eastAsia="zh-CN"/>
        </w:rPr>
        <w:t>Whether to test wideband operation in RRM tests</w:t>
      </w:r>
    </w:p>
    <w:p w14:paraId="0290F00F" w14:textId="77777777" w:rsidR="00C744C6" w:rsidRPr="00770A0E" w:rsidRDefault="00C744C6" w:rsidP="00C744C6">
      <w:pPr>
        <w:pStyle w:val="ListParagraph"/>
        <w:numPr>
          <w:ilvl w:val="2"/>
          <w:numId w:val="25"/>
        </w:numPr>
        <w:ind w:leftChars="0"/>
        <w:rPr>
          <w:rFonts w:ascii="Times New Roman" w:hAnsi="Times New Roman"/>
          <w:sz w:val="20"/>
          <w:szCs w:val="20"/>
          <w:lang w:eastAsia="zh-CN"/>
        </w:rPr>
      </w:pPr>
      <w:r w:rsidRPr="00770A0E">
        <w:rPr>
          <w:rFonts w:ascii="Times New Roman" w:hAnsi="Times New Roman"/>
          <w:sz w:val="20"/>
          <w:szCs w:val="20"/>
          <w:lang w:eastAsia="zh-CN"/>
        </w:rPr>
        <w:t>Agreement: It is assumed DL wideband operation Mode 1 is used during RRM tests for NR-U.</w:t>
      </w:r>
    </w:p>
    <w:p w14:paraId="0D5620E8" w14:textId="77777777" w:rsidR="00C744C6" w:rsidRDefault="00C744C6" w:rsidP="00C744C6">
      <w:pPr>
        <w:pStyle w:val="ListParagraph"/>
        <w:numPr>
          <w:ilvl w:val="2"/>
          <w:numId w:val="25"/>
        </w:numPr>
        <w:ind w:leftChars="0"/>
        <w:rPr>
          <w:rFonts w:ascii="Times New Roman" w:hAnsi="Times New Roman"/>
          <w:sz w:val="20"/>
          <w:szCs w:val="20"/>
          <w:lang w:eastAsia="zh-CN"/>
        </w:rPr>
      </w:pPr>
      <w:r w:rsidRPr="00770A0E">
        <w:rPr>
          <w:rFonts w:ascii="Times New Roman" w:hAnsi="Times New Roman"/>
          <w:sz w:val="20"/>
          <w:szCs w:val="20"/>
          <w:lang w:eastAsia="zh-CN"/>
        </w:rPr>
        <w:t>Note: DL wideband carrier operation Mode 1 is based on UE single-carrier wideband operation where LBT in the wideband is assumed to be successful when LBT is successful in all LBT sub-bands within the UE DL BWP.</w:t>
      </w:r>
      <w:r w:rsidRPr="004B1D98">
        <w:rPr>
          <w:rFonts w:ascii="Times New Roman" w:hAnsi="Times New Roman"/>
          <w:sz w:val="20"/>
          <w:szCs w:val="20"/>
          <w:lang w:eastAsia="zh-CN"/>
        </w:rPr>
        <w:t xml:space="preserve">RSSI measurement </w:t>
      </w:r>
      <w:r>
        <w:rPr>
          <w:rFonts w:ascii="Times New Roman" w:hAnsi="Times New Roman"/>
          <w:sz w:val="20"/>
          <w:szCs w:val="20"/>
          <w:lang w:eastAsia="zh-CN"/>
        </w:rPr>
        <w:t>accuracy</w:t>
      </w:r>
    </w:p>
    <w:p w14:paraId="3C391344" w14:textId="77777777" w:rsidR="00C744C6" w:rsidRDefault="00C744C6" w:rsidP="00C744C6">
      <w:pPr>
        <w:pStyle w:val="ListParagraph"/>
        <w:numPr>
          <w:ilvl w:val="0"/>
          <w:numId w:val="25"/>
        </w:numPr>
        <w:ind w:leftChars="0"/>
        <w:rPr>
          <w:rFonts w:ascii="Times New Roman" w:hAnsi="Times New Roman"/>
          <w:sz w:val="20"/>
          <w:szCs w:val="20"/>
          <w:lang w:eastAsia="zh-CN"/>
        </w:rPr>
      </w:pPr>
      <w:r>
        <w:rPr>
          <w:rFonts w:ascii="Times New Roman" w:hAnsi="Times New Roman"/>
          <w:sz w:val="20"/>
          <w:szCs w:val="20"/>
          <w:lang w:eastAsia="zh-CN"/>
        </w:rPr>
        <w:t>LBT model during RRM tests</w:t>
      </w:r>
    </w:p>
    <w:p w14:paraId="74A4DDE6" w14:textId="77777777" w:rsidR="00C744C6" w:rsidRPr="00896381" w:rsidRDefault="00C744C6" w:rsidP="00C744C6">
      <w:pPr>
        <w:pStyle w:val="ListParagraph"/>
        <w:numPr>
          <w:ilvl w:val="1"/>
          <w:numId w:val="25"/>
        </w:numPr>
        <w:ind w:leftChars="0"/>
        <w:rPr>
          <w:rFonts w:ascii="Times New Roman" w:hAnsi="Times New Roman"/>
          <w:sz w:val="20"/>
          <w:szCs w:val="20"/>
          <w:lang w:eastAsia="zh-CN"/>
        </w:rPr>
      </w:pPr>
      <w:r w:rsidRPr="00896381">
        <w:rPr>
          <w:rFonts w:ascii="Times New Roman" w:hAnsi="Times New Roman"/>
          <w:sz w:val="20"/>
          <w:szCs w:val="20"/>
          <w:lang w:eastAsia="zh-CN"/>
        </w:rPr>
        <w:t>Differentiation between FBE and LBE</w:t>
      </w:r>
    </w:p>
    <w:p w14:paraId="73E1B909" w14:textId="77777777" w:rsidR="00C744C6" w:rsidRPr="00896381" w:rsidRDefault="00C744C6" w:rsidP="00C744C6">
      <w:pPr>
        <w:pStyle w:val="ListParagraph"/>
        <w:numPr>
          <w:ilvl w:val="2"/>
          <w:numId w:val="25"/>
        </w:numPr>
        <w:ind w:leftChars="0"/>
        <w:rPr>
          <w:rFonts w:ascii="Times New Roman" w:hAnsi="Times New Roman"/>
          <w:sz w:val="20"/>
          <w:szCs w:val="20"/>
          <w:lang w:eastAsia="zh-CN"/>
        </w:rPr>
      </w:pPr>
      <w:r w:rsidRPr="00896381">
        <w:rPr>
          <w:rFonts w:ascii="Times New Roman" w:hAnsi="Times New Roman"/>
          <w:sz w:val="20"/>
          <w:szCs w:val="20"/>
          <w:lang w:eastAsia="zh-CN"/>
        </w:rPr>
        <w:t>Agreement: Further identify the set of requirements for which LBE and FBE test cases shall be differentiated.</w:t>
      </w:r>
    </w:p>
    <w:p w14:paraId="35849178" w14:textId="77777777" w:rsidR="00C744C6" w:rsidRPr="00896381" w:rsidRDefault="00C744C6" w:rsidP="00C744C6">
      <w:pPr>
        <w:pStyle w:val="ListParagraph"/>
        <w:numPr>
          <w:ilvl w:val="1"/>
          <w:numId w:val="25"/>
        </w:numPr>
        <w:ind w:leftChars="0"/>
        <w:rPr>
          <w:rFonts w:ascii="Times New Roman" w:hAnsi="Times New Roman"/>
          <w:sz w:val="20"/>
          <w:szCs w:val="20"/>
          <w:lang w:eastAsia="zh-CN"/>
        </w:rPr>
      </w:pPr>
      <w:r w:rsidRPr="00896381">
        <w:rPr>
          <w:rFonts w:ascii="Times New Roman" w:hAnsi="Times New Roman"/>
          <w:sz w:val="20"/>
          <w:szCs w:val="20"/>
          <w:lang w:eastAsia="zh-CN"/>
        </w:rPr>
        <w:t>DL LBT model for LBE operation</w:t>
      </w:r>
    </w:p>
    <w:p w14:paraId="39CD8488" w14:textId="77777777" w:rsidR="00C744C6" w:rsidRPr="00896381" w:rsidRDefault="00C744C6" w:rsidP="00C744C6">
      <w:pPr>
        <w:pStyle w:val="ListParagraph"/>
        <w:numPr>
          <w:ilvl w:val="2"/>
          <w:numId w:val="25"/>
        </w:numPr>
        <w:ind w:leftChars="0"/>
        <w:rPr>
          <w:rFonts w:ascii="Times New Roman" w:hAnsi="Times New Roman"/>
          <w:sz w:val="20"/>
          <w:szCs w:val="20"/>
          <w:lang w:eastAsia="zh-CN"/>
        </w:rPr>
      </w:pPr>
      <w:r w:rsidRPr="00896381">
        <w:rPr>
          <w:rFonts w:ascii="Times New Roman" w:hAnsi="Times New Roman"/>
          <w:sz w:val="20"/>
          <w:szCs w:val="20"/>
          <w:lang w:eastAsia="zh-CN"/>
        </w:rPr>
        <w:t>FFS: RAN4 to discuss a DL LBT model for LBE channel access.</w:t>
      </w:r>
    </w:p>
    <w:p w14:paraId="1C622A61" w14:textId="77777777" w:rsidR="00C744C6" w:rsidRPr="00896381" w:rsidRDefault="00C744C6" w:rsidP="00C744C6">
      <w:pPr>
        <w:pStyle w:val="ListParagraph"/>
        <w:numPr>
          <w:ilvl w:val="2"/>
          <w:numId w:val="25"/>
        </w:numPr>
        <w:ind w:leftChars="0"/>
        <w:rPr>
          <w:rFonts w:ascii="Times New Roman" w:hAnsi="Times New Roman"/>
          <w:sz w:val="20"/>
          <w:szCs w:val="20"/>
          <w:lang w:eastAsia="zh-CN"/>
        </w:rPr>
      </w:pPr>
      <w:r w:rsidRPr="00896381">
        <w:rPr>
          <w:rFonts w:ascii="Times New Roman" w:hAnsi="Times New Roman"/>
          <w:sz w:val="20"/>
          <w:szCs w:val="20"/>
          <w:lang w:eastAsia="zh-CN"/>
        </w:rPr>
        <w:t>Options discussed in RAN4 97e:</w:t>
      </w:r>
    </w:p>
    <w:p w14:paraId="7D007DF6" w14:textId="77777777" w:rsidR="00C744C6" w:rsidRPr="00896381" w:rsidRDefault="00C744C6" w:rsidP="00C744C6">
      <w:pPr>
        <w:pStyle w:val="ListParagraph"/>
        <w:numPr>
          <w:ilvl w:val="3"/>
          <w:numId w:val="25"/>
        </w:numPr>
        <w:ind w:leftChars="0"/>
        <w:rPr>
          <w:rFonts w:ascii="Times New Roman" w:hAnsi="Times New Roman"/>
          <w:sz w:val="20"/>
          <w:szCs w:val="20"/>
          <w:lang w:eastAsia="zh-CN"/>
        </w:rPr>
      </w:pPr>
      <w:r w:rsidRPr="00896381">
        <w:rPr>
          <w:rFonts w:ascii="Times New Roman" w:hAnsi="Times New Roman"/>
          <w:sz w:val="20"/>
          <w:szCs w:val="20"/>
          <w:lang w:eastAsia="zh-CN"/>
        </w:rPr>
        <w:t>Option 1: For LBE test cases in non DRX: RAN4 to adopt the following DL LBT model: 1) Define a probability equal to P</w:t>
      </w:r>
      <w:proofErr w:type="gramStart"/>
      <w:r w:rsidRPr="00896381">
        <w:rPr>
          <w:rFonts w:ascii="Times New Roman" w:hAnsi="Times New Roman"/>
          <w:sz w:val="20"/>
          <w:szCs w:val="20"/>
          <w:lang w:eastAsia="zh-CN"/>
        </w:rPr>
        <w:t>1  for</w:t>
      </w:r>
      <w:proofErr w:type="gramEnd"/>
      <w:r w:rsidRPr="00896381">
        <w:rPr>
          <w:rFonts w:ascii="Times New Roman" w:hAnsi="Times New Roman"/>
          <w:sz w:val="20"/>
          <w:szCs w:val="20"/>
          <w:lang w:eastAsia="zh-CN"/>
        </w:rPr>
        <w:t xml:space="preserve"> the transmission of the DRS in the first candidate position. 2) In case of LBT failure for transmission in the first candidate position, define a probability equal to P2 for the transmission in the second candidate position for a given SSB index.</w:t>
      </w:r>
    </w:p>
    <w:p w14:paraId="16ED4573" w14:textId="77777777" w:rsidR="00C744C6" w:rsidRPr="00896381" w:rsidRDefault="00C744C6" w:rsidP="00C744C6">
      <w:pPr>
        <w:pStyle w:val="ListParagraph"/>
        <w:numPr>
          <w:ilvl w:val="4"/>
          <w:numId w:val="25"/>
        </w:numPr>
        <w:ind w:leftChars="0"/>
        <w:rPr>
          <w:rFonts w:ascii="Times New Roman" w:hAnsi="Times New Roman"/>
          <w:sz w:val="20"/>
          <w:szCs w:val="20"/>
          <w:lang w:eastAsia="zh-CN"/>
        </w:rPr>
      </w:pPr>
      <w:r w:rsidRPr="00896381">
        <w:rPr>
          <w:rFonts w:ascii="Times New Roman" w:hAnsi="Times New Roman"/>
          <w:sz w:val="20"/>
          <w:szCs w:val="20"/>
          <w:lang w:eastAsia="zh-CN"/>
        </w:rPr>
        <w:t>FFS: the value of P1 and P2, or if P1 = P2.</w:t>
      </w:r>
    </w:p>
    <w:p w14:paraId="278E02A7" w14:textId="77777777" w:rsidR="00C744C6" w:rsidRPr="00896381" w:rsidRDefault="00C744C6" w:rsidP="00C744C6">
      <w:pPr>
        <w:pStyle w:val="ListParagraph"/>
        <w:numPr>
          <w:ilvl w:val="4"/>
          <w:numId w:val="25"/>
        </w:numPr>
        <w:ind w:leftChars="0"/>
        <w:rPr>
          <w:rFonts w:ascii="Times New Roman" w:hAnsi="Times New Roman"/>
          <w:sz w:val="20"/>
          <w:szCs w:val="20"/>
          <w:lang w:eastAsia="zh-CN"/>
        </w:rPr>
      </w:pPr>
      <w:r w:rsidRPr="00896381">
        <w:rPr>
          <w:rFonts w:ascii="Times New Roman" w:hAnsi="Times New Roman"/>
          <w:sz w:val="20"/>
          <w:szCs w:val="20"/>
          <w:lang w:eastAsia="zh-CN"/>
        </w:rPr>
        <w:t xml:space="preserve">FFS: how to treat the different UE </w:t>
      </w:r>
      <w:proofErr w:type="spellStart"/>
      <w:r w:rsidRPr="00896381">
        <w:rPr>
          <w:rFonts w:ascii="Times New Roman" w:hAnsi="Times New Roman"/>
          <w:sz w:val="20"/>
          <w:szCs w:val="20"/>
          <w:lang w:eastAsia="zh-CN"/>
        </w:rPr>
        <w:t>behaviours</w:t>
      </w:r>
      <w:proofErr w:type="spellEnd"/>
      <w:r w:rsidRPr="00896381">
        <w:rPr>
          <w:rFonts w:ascii="Times New Roman" w:hAnsi="Times New Roman"/>
          <w:sz w:val="20"/>
          <w:szCs w:val="20"/>
          <w:lang w:eastAsia="zh-CN"/>
        </w:rPr>
        <w:t xml:space="preserve"> in the test cases, depending on whether </w:t>
      </w:r>
      <w:proofErr w:type="spellStart"/>
      <w:r w:rsidRPr="00896381">
        <w:rPr>
          <w:rFonts w:ascii="Times New Roman" w:hAnsi="Times New Roman"/>
          <w:sz w:val="20"/>
          <w:szCs w:val="20"/>
          <w:lang w:eastAsia="zh-CN"/>
        </w:rPr>
        <w:t>Lmax</w:t>
      </w:r>
      <w:proofErr w:type="spellEnd"/>
      <w:r w:rsidRPr="00896381">
        <w:rPr>
          <w:rFonts w:ascii="Times New Roman" w:hAnsi="Times New Roman"/>
          <w:sz w:val="20"/>
          <w:szCs w:val="20"/>
          <w:lang w:eastAsia="zh-CN"/>
        </w:rPr>
        <w:t xml:space="preserve"> values are exceeded (this might need to be discussed on a case by </w:t>
      </w:r>
      <w:r w:rsidRPr="00896381">
        <w:rPr>
          <w:rFonts w:ascii="Times New Roman" w:hAnsi="Times New Roman"/>
          <w:sz w:val="20"/>
          <w:szCs w:val="20"/>
          <w:lang w:eastAsia="zh-CN"/>
        </w:rPr>
        <w:lastRenderedPageBreak/>
        <w:t>case approach).</w:t>
      </w:r>
    </w:p>
    <w:p w14:paraId="0E088B26" w14:textId="77777777" w:rsidR="00C744C6" w:rsidRPr="00896381" w:rsidRDefault="00C744C6" w:rsidP="00C744C6">
      <w:pPr>
        <w:pStyle w:val="ListParagraph"/>
        <w:numPr>
          <w:ilvl w:val="3"/>
          <w:numId w:val="25"/>
        </w:numPr>
        <w:ind w:leftChars="0"/>
        <w:rPr>
          <w:rFonts w:ascii="Times New Roman" w:hAnsi="Times New Roman"/>
          <w:sz w:val="20"/>
          <w:szCs w:val="20"/>
          <w:lang w:eastAsia="zh-CN"/>
        </w:rPr>
      </w:pPr>
      <w:r w:rsidRPr="00896381">
        <w:rPr>
          <w:rFonts w:ascii="Times New Roman" w:hAnsi="Times New Roman"/>
          <w:sz w:val="20"/>
          <w:szCs w:val="20"/>
          <w:lang w:eastAsia="zh-CN"/>
        </w:rPr>
        <w:t xml:space="preserve">Option 2:  DL LBT model, </w:t>
      </w:r>
      <w:proofErr w:type="gramStart"/>
      <w:r w:rsidRPr="00896381">
        <w:rPr>
          <w:rFonts w:ascii="Times New Roman" w:hAnsi="Times New Roman"/>
          <w:sz w:val="20"/>
          <w:szCs w:val="20"/>
          <w:lang w:eastAsia="zh-CN"/>
        </w:rPr>
        <w:t>in  LBE</w:t>
      </w:r>
      <w:proofErr w:type="gramEnd"/>
      <w:r w:rsidRPr="00896381">
        <w:rPr>
          <w:rFonts w:ascii="Times New Roman" w:hAnsi="Times New Roman"/>
          <w:sz w:val="20"/>
          <w:szCs w:val="20"/>
          <w:lang w:eastAsia="zh-CN"/>
        </w:rPr>
        <w:t xml:space="preserve"> non-DRX test cases: adopt the DL LTE LBT modelling approach as baseline</w:t>
      </w:r>
    </w:p>
    <w:p w14:paraId="78CEF968" w14:textId="77777777" w:rsidR="00C744C6" w:rsidRPr="00896381" w:rsidRDefault="00C744C6" w:rsidP="00C744C6">
      <w:pPr>
        <w:pStyle w:val="ListParagraph"/>
        <w:numPr>
          <w:ilvl w:val="4"/>
          <w:numId w:val="25"/>
        </w:numPr>
        <w:ind w:leftChars="0"/>
        <w:rPr>
          <w:rFonts w:ascii="Times New Roman" w:hAnsi="Times New Roman"/>
          <w:sz w:val="20"/>
          <w:szCs w:val="20"/>
          <w:lang w:eastAsia="zh-CN"/>
        </w:rPr>
      </w:pPr>
      <w:r w:rsidRPr="00896381">
        <w:rPr>
          <w:rFonts w:ascii="Times New Roman" w:hAnsi="Times New Roman"/>
          <w:sz w:val="20"/>
          <w:szCs w:val="20"/>
          <w:lang w:eastAsia="zh-CN"/>
        </w:rPr>
        <w:t>FFS: The probability value, P, considered for the transmission of SSBs in different candidate positions</w:t>
      </w:r>
    </w:p>
    <w:p w14:paraId="37430B5C" w14:textId="77777777" w:rsidR="00C744C6" w:rsidRPr="00896381" w:rsidRDefault="00C744C6" w:rsidP="00C744C6">
      <w:pPr>
        <w:pStyle w:val="ListParagraph"/>
        <w:numPr>
          <w:ilvl w:val="4"/>
          <w:numId w:val="25"/>
        </w:numPr>
        <w:ind w:leftChars="0"/>
        <w:rPr>
          <w:rFonts w:ascii="Times New Roman" w:hAnsi="Times New Roman"/>
          <w:sz w:val="20"/>
          <w:szCs w:val="20"/>
          <w:lang w:eastAsia="zh-CN"/>
        </w:rPr>
      </w:pPr>
      <w:r w:rsidRPr="00896381">
        <w:rPr>
          <w:rFonts w:ascii="Times New Roman" w:hAnsi="Times New Roman"/>
          <w:sz w:val="20"/>
          <w:szCs w:val="20"/>
          <w:lang w:eastAsia="zh-CN"/>
        </w:rPr>
        <w:t xml:space="preserve">FFS: how to treat the different UE </w:t>
      </w:r>
      <w:proofErr w:type="spellStart"/>
      <w:r w:rsidRPr="00896381">
        <w:rPr>
          <w:rFonts w:ascii="Times New Roman" w:hAnsi="Times New Roman"/>
          <w:sz w:val="20"/>
          <w:szCs w:val="20"/>
          <w:lang w:eastAsia="zh-CN"/>
        </w:rPr>
        <w:t>behaviours</w:t>
      </w:r>
      <w:proofErr w:type="spellEnd"/>
      <w:r w:rsidRPr="00896381">
        <w:rPr>
          <w:rFonts w:ascii="Times New Roman" w:hAnsi="Times New Roman"/>
          <w:sz w:val="20"/>
          <w:szCs w:val="20"/>
          <w:lang w:eastAsia="zh-CN"/>
        </w:rPr>
        <w:t xml:space="preserve"> in the test cases, depending on whether </w:t>
      </w:r>
      <w:proofErr w:type="spellStart"/>
      <w:r w:rsidRPr="00896381">
        <w:rPr>
          <w:rFonts w:ascii="Times New Roman" w:hAnsi="Times New Roman"/>
          <w:sz w:val="20"/>
          <w:szCs w:val="20"/>
          <w:lang w:eastAsia="zh-CN"/>
        </w:rPr>
        <w:t>Lmax</w:t>
      </w:r>
      <w:proofErr w:type="spellEnd"/>
      <w:r w:rsidRPr="00896381">
        <w:rPr>
          <w:rFonts w:ascii="Times New Roman" w:hAnsi="Times New Roman"/>
          <w:sz w:val="20"/>
          <w:szCs w:val="20"/>
          <w:lang w:eastAsia="zh-CN"/>
        </w:rPr>
        <w:t xml:space="preserve"> values are exceeded (this might need to be discussed on a case by case approach).</w:t>
      </w:r>
    </w:p>
    <w:p w14:paraId="22179693" w14:textId="77777777" w:rsidR="00C744C6" w:rsidRPr="00896381" w:rsidRDefault="00C744C6" w:rsidP="00C744C6">
      <w:pPr>
        <w:pStyle w:val="ListParagraph"/>
        <w:numPr>
          <w:ilvl w:val="3"/>
          <w:numId w:val="25"/>
        </w:numPr>
        <w:ind w:leftChars="0"/>
        <w:rPr>
          <w:rFonts w:ascii="Times New Roman" w:hAnsi="Times New Roman"/>
          <w:sz w:val="20"/>
          <w:szCs w:val="20"/>
          <w:lang w:eastAsia="zh-CN"/>
        </w:rPr>
      </w:pPr>
      <w:r w:rsidRPr="00896381">
        <w:rPr>
          <w:rFonts w:ascii="Times New Roman" w:hAnsi="Times New Roman"/>
          <w:sz w:val="20"/>
          <w:szCs w:val="20"/>
          <w:lang w:eastAsia="zh-CN"/>
        </w:rPr>
        <w:t>Other options are not precluded.</w:t>
      </w:r>
    </w:p>
    <w:p w14:paraId="7DF84A2F" w14:textId="77777777" w:rsidR="00C744C6" w:rsidRPr="00896381" w:rsidRDefault="00C744C6" w:rsidP="00C744C6">
      <w:pPr>
        <w:pStyle w:val="ListParagraph"/>
        <w:numPr>
          <w:ilvl w:val="1"/>
          <w:numId w:val="25"/>
        </w:numPr>
        <w:ind w:leftChars="0"/>
        <w:rPr>
          <w:rFonts w:ascii="Times New Roman" w:hAnsi="Times New Roman"/>
          <w:sz w:val="20"/>
          <w:szCs w:val="20"/>
          <w:lang w:eastAsia="zh-CN"/>
        </w:rPr>
      </w:pPr>
      <w:r w:rsidRPr="00896381">
        <w:rPr>
          <w:rFonts w:ascii="Times New Roman" w:hAnsi="Times New Roman"/>
          <w:sz w:val="20"/>
          <w:szCs w:val="20"/>
          <w:lang w:eastAsia="zh-CN"/>
        </w:rPr>
        <w:t>DL LBT model for FBE operation</w:t>
      </w:r>
    </w:p>
    <w:p w14:paraId="3942E389" w14:textId="77777777" w:rsidR="00C744C6" w:rsidRPr="00896381" w:rsidRDefault="00C744C6" w:rsidP="00C744C6">
      <w:pPr>
        <w:pStyle w:val="ListParagraph"/>
        <w:numPr>
          <w:ilvl w:val="2"/>
          <w:numId w:val="25"/>
        </w:numPr>
        <w:ind w:leftChars="0"/>
        <w:rPr>
          <w:rFonts w:ascii="Times New Roman" w:hAnsi="Times New Roman"/>
          <w:sz w:val="20"/>
          <w:szCs w:val="20"/>
          <w:lang w:eastAsia="zh-CN"/>
        </w:rPr>
      </w:pPr>
      <w:r w:rsidRPr="00896381">
        <w:rPr>
          <w:rFonts w:ascii="Times New Roman" w:hAnsi="Times New Roman"/>
          <w:sz w:val="20"/>
          <w:szCs w:val="20"/>
          <w:lang w:eastAsia="zh-CN"/>
        </w:rPr>
        <w:t>FFS: RAN4 to discuss a DL LBT model for FBE channel access.</w:t>
      </w:r>
    </w:p>
    <w:p w14:paraId="561FDF5A" w14:textId="77777777" w:rsidR="00C744C6" w:rsidRPr="00896381" w:rsidRDefault="00C744C6" w:rsidP="00C744C6">
      <w:pPr>
        <w:pStyle w:val="ListParagraph"/>
        <w:numPr>
          <w:ilvl w:val="2"/>
          <w:numId w:val="25"/>
        </w:numPr>
        <w:ind w:leftChars="0"/>
        <w:rPr>
          <w:rFonts w:ascii="Times New Roman" w:hAnsi="Times New Roman"/>
          <w:sz w:val="20"/>
          <w:szCs w:val="20"/>
          <w:lang w:eastAsia="zh-CN"/>
        </w:rPr>
      </w:pPr>
      <w:r w:rsidRPr="00896381">
        <w:rPr>
          <w:rFonts w:ascii="Times New Roman" w:hAnsi="Times New Roman"/>
          <w:sz w:val="20"/>
          <w:szCs w:val="20"/>
          <w:lang w:eastAsia="zh-CN"/>
        </w:rPr>
        <w:t>Options discussed in RAN4 97e:</w:t>
      </w:r>
    </w:p>
    <w:p w14:paraId="1FC85EB5" w14:textId="77777777" w:rsidR="00C744C6" w:rsidRPr="00896381" w:rsidRDefault="00C744C6" w:rsidP="00C744C6">
      <w:pPr>
        <w:pStyle w:val="ListParagraph"/>
        <w:numPr>
          <w:ilvl w:val="3"/>
          <w:numId w:val="25"/>
        </w:numPr>
        <w:ind w:leftChars="0"/>
        <w:rPr>
          <w:rFonts w:ascii="Times New Roman" w:hAnsi="Times New Roman"/>
          <w:sz w:val="20"/>
          <w:szCs w:val="20"/>
          <w:lang w:eastAsia="zh-CN"/>
        </w:rPr>
      </w:pPr>
      <w:r w:rsidRPr="00896381">
        <w:rPr>
          <w:rFonts w:ascii="Times New Roman" w:hAnsi="Times New Roman"/>
          <w:sz w:val="20"/>
          <w:szCs w:val="20"/>
          <w:lang w:eastAsia="zh-CN"/>
        </w:rPr>
        <w:t>Option 1: DL LBT model, in FBE non-DRX test cases: RAN4 to define a DL LBT model that considers a probability of P for the transmission of each DRS. Only the first SSB candidate position for a given SSB index shall be considered in these tests.</w:t>
      </w:r>
    </w:p>
    <w:p w14:paraId="64E60584" w14:textId="77777777" w:rsidR="00C744C6" w:rsidRPr="00896381" w:rsidRDefault="00C744C6" w:rsidP="00C744C6">
      <w:pPr>
        <w:pStyle w:val="ListParagraph"/>
        <w:numPr>
          <w:ilvl w:val="4"/>
          <w:numId w:val="25"/>
        </w:numPr>
        <w:ind w:leftChars="0"/>
        <w:rPr>
          <w:rFonts w:ascii="Times New Roman" w:hAnsi="Times New Roman"/>
          <w:sz w:val="20"/>
          <w:szCs w:val="20"/>
          <w:lang w:eastAsia="zh-CN"/>
        </w:rPr>
      </w:pPr>
      <w:r w:rsidRPr="00896381">
        <w:rPr>
          <w:rFonts w:ascii="Times New Roman" w:hAnsi="Times New Roman"/>
          <w:sz w:val="20"/>
          <w:szCs w:val="20"/>
          <w:lang w:eastAsia="zh-CN"/>
        </w:rPr>
        <w:t>FFS: The probability value, P, for the transmission of SSBs</w:t>
      </w:r>
    </w:p>
    <w:p w14:paraId="676E88E5" w14:textId="77777777" w:rsidR="00C744C6" w:rsidRPr="00896381" w:rsidRDefault="00C744C6" w:rsidP="00C744C6">
      <w:pPr>
        <w:pStyle w:val="ListParagraph"/>
        <w:numPr>
          <w:ilvl w:val="4"/>
          <w:numId w:val="25"/>
        </w:numPr>
        <w:ind w:leftChars="0"/>
        <w:rPr>
          <w:rFonts w:ascii="Times New Roman" w:hAnsi="Times New Roman"/>
          <w:sz w:val="20"/>
          <w:szCs w:val="20"/>
          <w:lang w:eastAsia="zh-CN"/>
        </w:rPr>
      </w:pPr>
      <w:r w:rsidRPr="00896381">
        <w:rPr>
          <w:rFonts w:ascii="Times New Roman" w:hAnsi="Times New Roman"/>
          <w:sz w:val="20"/>
          <w:szCs w:val="20"/>
          <w:lang w:eastAsia="zh-CN"/>
        </w:rPr>
        <w:t xml:space="preserve">FFS: how to treat the different UE </w:t>
      </w:r>
      <w:proofErr w:type="spellStart"/>
      <w:r w:rsidRPr="00896381">
        <w:rPr>
          <w:rFonts w:ascii="Times New Roman" w:hAnsi="Times New Roman"/>
          <w:sz w:val="20"/>
          <w:szCs w:val="20"/>
          <w:lang w:eastAsia="zh-CN"/>
        </w:rPr>
        <w:t>behaviours</w:t>
      </w:r>
      <w:proofErr w:type="spellEnd"/>
      <w:r w:rsidRPr="00896381">
        <w:rPr>
          <w:rFonts w:ascii="Times New Roman" w:hAnsi="Times New Roman"/>
          <w:sz w:val="20"/>
          <w:szCs w:val="20"/>
          <w:lang w:eastAsia="zh-CN"/>
        </w:rPr>
        <w:t xml:space="preserve"> in the test cases, depending on whether </w:t>
      </w:r>
      <w:proofErr w:type="spellStart"/>
      <w:r w:rsidRPr="00896381">
        <w:rPr>
          <w:rFonts w:ascii="Times New Roman" w:hAnsi="Times New Roman"/>
          <w:sz w:val="20"/>
          <w:szCs w:val="20"/>
          <w:lang w:eastAsia="zh-CN"/>
        </w:rPr>
        <w:t>Lmax</w:t>
      </w:r>
      <w:proofErr w:type="spellEnd"/>
      <w:r w:rsidRPr="00896381">
        <w:rPr>
          <w:rFonts w:ascii="Times New Roman" w:hAnsi="Times New Roman"/>
          <w:sz w:val="20"/>
          <w:szCs w:val="20"/>
          <w:lang w:eastAsia="zh-CN"/>
        </w:rPr>
        <w:t xml:space="preserve"> values are exceeded (this might need to be discussed on a case by case approach).</w:t>
      </w:r>
    </w:p>
    <w:p w14:paraId="1686A145" w14:textId="77777777" w:rsidR="00C744C6" w:rsidRPr="00896381" w:rsidRDefault="00C744C6" w:rsidP="00C744C6">
      <w:pPr>
        <w:pStyle w:val="ListParagraph"/>
        <w:numPr>
          <w:ilvl w:val="3"/>
          <w:numId w:val="25"/>
        </w:numPr>
        <w:ind w:leftChars="0"/>
        <w:rPr>
          <w:rFonts w:ascii="Times New Roman" w:hAnsi="Times New Roman"/>
          <w:sz w:val="20"/>
          <w:szCs w:val="20"/>
          <w:lang w:eastAsia="zh-CN"/>
        </w:rPr>
      </w:pPr>
      <w:r w:rsidRPr="00896381">
        <w:rPr>
          <w:rFonts w:ascii="Times New Roman" w:hAnsi="Times New Roman"/>
          <w:sz w:val="20"/>
          <w:szCs w:val="20"/>
          <w:lang w:eastAsia="zh-CN"/>
        </w:rPr>
        <w:t xml:space="preserve">Option 2: DL LBT model, in FBE non-DRX test cases: adopt the DL LTE LBT modelling approach as baseline, </w:t>
      </w:r>
      <w:proofErr w:type="gramStart"/>
      <w:r w:rsidRPr="00896381">
        <w:rPr>
          <w:rFonts w:ascii="Times New Roman" w:hAnsi="Times New Roman"/>
          <w:sz w:val="20"/>
          <w:szCs w:val="20"/>
          <w:lang w:eastAsia="zh-CN"/>
        </w:rPr>
        <w:t>considering the fact that</w:t>
      </w:r>
      <w:proofErr w:type="gramEnd"/>
      <w:r w:rsidRPr="00896381">
        <w:rPr>
          <w:rFonts w:ascii="Times New Roman" w:hAnsi="Times New Roman"/>
          <w:sz w:val="20"/>
          <w:szCs w:val="20"/>
          <w:lang w:eastAsia="zh-CN"/>
        </w:rPr>
        <w:t xml:space="preserve"> there is only 1 candidate position. </w:t>
      </w:r>
    </w:p>
    <w:p w14:paraId="45E59302" w14:textId="77777777" w:rsidR="00C744C6" w:rsidRPr="00896381" w:rsidRDefault="00C744C6" w:rsidP="00C744C6">
      <w:pPr>
        <w:pStyle w:val="ListParagraph"/>
        <w:numPr>
          <w:ilvl w:val="4"/>
          <w:numId w:val="25"/>
        </w:numPr>
        <w:ind w:leftChars="0"/>
        <w:rPr>
          <w:rFonts w:ascii="Times New Roman" w:hAnsi="Times New Roman"/>
          <w:sz w:val="20"/>
          <w:szCs w:val="20"/>
          <w:lang w:eastAsia="zh-CN"/>
        </w:rPr>
      </w:pPr>
      <w:r w:rsidRPr="00896381">
        <w:rPr>
          <w:rFonts w:ascii="Times New Roman" w:hAnsi="Times New Roman"/>
          <w:sz w:val="20"/>
          <w:szCs w:val="20"/>
          <w:lang w:eastAsia="zh-CN"/>
        </w:rPr>
        <w:t>FFS: The probability value, P, for the transmission of SSBs</w:t>
      </w:r>
    </w:p>
    <w:p w14:paraId="13457D62" w14:textId="77777777" w:rsidR="00C744C6" w:rsidRPr="00896381" w:rsidRDefault="00C744C6" w:rsidP="00C744C6">
      <w:pPr>
        <w:pStyle w:val="ListParagraph"/>
        <w:numPr>
          <w:ilvl w:val="4"/>
          <w:numId w:val="25"/>
        </w:numPr>
        <w:ind w:leftChars="0"/>
        <w:rPr>
          <w:rFonts w:ascii="Times New Roman" w:hAnsi="Times New Roman"/>
          <w:sz w:val="20"/>
          <w:szCs w:val="20"/>
          <w:lang w:eastAsia="zh-CN"/>
        </w:rPr>
      </w:pPr>
      <w:r w:rsidRPr="00896381">
        <w:rPr>
          <w:rFonts w:ascii="Times New Roman" w:hAnsi="Times New Roman"/>
          <w:sz w:val="20"/>
          <w:szCs w:val="20"/>
          <w:lang w:eastAsia="zh-CN"/>
        </w:rPr>
        <w:t xml:space="preserve">FFS: how to treat the different UE </w:t>
      </w:r>
      <w:proofErr w:type="spellStart"/>
      <w:r w:rsidRPr="00896381">
        <w:rPr>
          <w:rFonts w:ascii="Times New Roman" w:hAnsi="Times New Roman"/>
          <w:sz w:val="20"/>
          <w:szCs w:val="20"/>
          <w:lang w:eastAsia="zh-CN"/>
        </w:rPr>
        <w:t>behaviours</w:t>
      </w:r>
      <w:proofErr w:type="spellEnd"/>
      <w:r w:rsidRPr="00896381">
        <w:rPr>
          <w:rFonts w:ascii="Times New Roman" w:hAnsi="Times New Roman"/>
          <w:sz w:val="20"/>
          <w:szCs w:val="20"/>
          <w:lang w:eastAsia="zh-CN"/>
        </w:rPr>
        <w:t xml:space="preserve"> in the test cases, depending on whether </w:t>
      </w:r>
      <w:proofErr w:type="spellStart"/>
      <w:r w:rsidRPr="00896381">
        <w:rPr>
          <w:rFonts w:ascii="Times New Roman" w:hAnsi="Times New Roman"/>
          <w:sz w:val="20"/>
          <w:szCs w:val="20"/>
          <w:lang w:eastAsia="zh-CN"/>
        </w:rPr>
        <w:t>Lmax</w:t>
      </w:r>
      <w:proofErr w:type="spellEnd"/>
      <w:r w:rsidRPr="00896381">
        <w:rPr>
          <w:rFonts w:ascii="Times New Roman" w:hAnsi="Times New Roman"/>
          <w:sz w:val="20"/>
          <w:szCs w:val="20"/>
          <w:lang w:eastAsia="zh-CN"/>
        </w:rPr>
        <w:t xml:space="preserve"> values are exceeded (this might need to be discussed on a case by case approach).</w:t>
      </w:r>
    </w:p>
    <w:p w14:paraId="6BE7E148" w14:textId="77777777" w:rsidR="00C744C6" w:rsidRPr="00896381" w:rsidRDefault="00C744C6" w:rsidP="00C744C6">
      <w:pPr>
        <w:pStyle w:val="ListParagraph"/>
        <w:numPr>
          <w:ilvl w:val="3"/>
          <w:numId w:val="25"/>
        </w:numPr>
        <w:ind w:leftChars="0"/>
        <w:rPr>
          <w:rFonts w:ascii="Times New Roman" w:hAnsi="Times New Roman"/>
          <w:sz w:val="20"/>
          <w:szCs w:val="20"/>
          <w:lang w:eastAsia="zh-CN"/>
        </w:rPr>
      </w:pPr>
      <w:r w:rsidRPr="00896381">
        <w:rPr>
          <w:rFonts w:ascii="Times New Roman" w:hAnsi="Times New Roman"/>
          <w:sz w:val="20"/>
          <w:szCs w:val="20"/>
          <w:lang w:eastAsia="zh-CN"/>
        </w:rPr>
        <w:t>Other options are not precluded.</w:t>
      </w:r>
    </w:p>
    <w:p w14:paraId="39BA6857" w14:textId="77777777" w:rsidR="00C744C6" w:rsidRPr="00896381" w:rsidRDefault="00C744C6" w:rsidP="00C744C6">
      <w:pPr>
        <w:pStyle w:val="ListParagraph"/>
        <w:numPr>
          <w:ilvl w:val="1"/>
          <w:numId w:val="25"/>
        </w:numPr>
        <w:ind w:leftChars="0"/>
        <w:rPr>
          <w:rFonts w:ascii="Times New Roman" w:hAnsi="Times New Roman"/>
          <w:sz w:val="20"/>
          <w:szCs w:val="20"/>
          <w:lang w:eastAsia="zh-CN"/>
        </w:rPr>
      </w:pPr>
      <w:r w:rsidRPr="00896381">
        <w:rPr>
          <w:rFonts w:ascii="Times New Roman" w:hAnsi="Times New Roman"/>
          <w:sz w:val="20"/>
          <w:szCs w:val="20"/>
          <w:lang w:eastAsia="zh-CN"/>
        </w:rPr>
        <w:t xml:space="preserve">DL LBT model when DRX is in use </w:t>
      </w:r>
    </w:p>
    <w:p w14:paraId="3F419BB6" w14:textId="77777777" w:rsidR="00C744C6" w:rsidRPr="00896381" w:rsidRDefault="00C744C6" w:rsidP="00C744C6">
      <w:pPr>
        <w:pStyle w:val="ListParagraph"/>
        <w:numPr>
          <w:ilvl w:val="2"/>
          <w:numId w:val="25"/>
        </w:numPr>
        <w:ind w:leftChars="0"/>
        <w:rPr>
          <w:rFonts w:ascii="Times New Roman" w:hAnsi="Times New Roman"/>
          <w:sz w:val="20"/>
          <w:szCs w:val="20"/>
          <w:lang w:eastAsia="zh-CN"/>
        </w:rPr>
      </w:pPr>
      <w:r w:rsidRPr="00896381">
        <w:rPr>
          <w:rFonts w:ascii="Times New Roman" w:hAnsi="Times New Roman"/>
          <w:sz w:val="20"/>
          <w:szCs w:val="20"/>
          <w:lang w:eastAsia="zh-CN"/>
        </w:rPr>
        <w:t>FFS: RAN4 to discuss the DL LBT model when DRX is in use after the definition of the model for non-DRX cases.</w:t>
      </w:r>
    </w:p>
    <w:p w14:paraId="52FF613E" w14:textId="77777777" w:rsidR="00C744C6" w:rsidRPr="00896381" w:rsidRDefault="00C744C6" w:rsidP="00C744C6">
      <w:pPr>
        <w:pStyle w:val="ListParagraph"/>
        <w:numPr>
          <w:ilvl w:val="1"/>
          <w:numId w:val="25"/>
        </w:numPr>
        <w:ind w:leftChars="0"/>
        <w:rPr>
          <w:rFonts w:ascii="Times New Roman" w:hAnsi="Times New Roman"/>
          <w:sz w:val="20"/>
          <w:szCs w:val="20"/>
          <w:lang w:eastAsia="zh-CN"/>
        </w:rPr>
      </w:pPr>
      <w:r w:rsidRPr="00896381">
        <w:rPr>
          <w:rFonts w:ascii="Times New Roman" w:hAnsi="Times New Roman"/>
          <w:sz w:val="20"/>
          <w:szCs w:val="20"/>
          <w:lang w:eastAsia="zh-CN"/>
        </w:rPr>
        <w:t xml:space="preserve">Exceeding </w:t>
      </w:r>
      <w:proofErr w:type="spellStart"/>
      <w:r w:rsidRPr="00896381">
        <w:rPr>
          <w:rFonts w:ascii="Times New Roman" w:hAnsi="Times New Roman"/>
          <w:sz w:val="20"/>
          <w:szCs w:val="20"/>
          <w:lang w:eastAsia="zh-CN"/>
        </w:rPr>
        <w:t>Lmax</w:t>
      </w:r>
      <w:proofErr w:type="spellEnd"/>
      <w:r w:rsidRPr="00896381">
        <w:rPr>
          <w:rFonts w:ascii="Times New Roman" w:hAnsi="Times New Roman"/>
          <w:sz w:val="20"/>
          <w:szCs w:val="20"/>
          <w:lang w:eastAsia="zh-CN"/>
        </w:rPr>
        <w:t xml:space="preserve"> values during RRM tests </w:t>
      </w:r>
    </w:p>
    <w:p w14:paraId="2A427658" w14:textId="77777777" w:rsidR="00C744C6" w:rsidRPr="00896381" w:rsidRDefault="00C744C6" w:rsidP="00C744C6">
      <w:pPr>
        <w:pStyle w:val="ListParagraph"/>
        <w:numPr>
          <w:ilvl w:val="2"/>
          <w:numId w:val="25"/>
        </w:numPr>
        <w:ind w:leftChars="0"/>
        <w:rPr>
          <w:rFonts w:ascii="Times New Roman" w:hAnsi="Times New Roman"/>
          <w:sz w:val="20"/>
          <w:szCs w:val="20"/>
          <w:lang w:eastAsia="zh-CN"/>
        </w:rPr>
      </w:pPr>
      <w:r w:rsidRPr="00896381">
        <w:rPr>
          <w:rFonts w:ascii="Times New Roman" w:hAnsi="Times New Roman"/>
          <w:sz w:val="20"/>
          <w:szCs w:val="20"/>
          <w:lang w:eastAsia="zh-CN"/>
        </w:rPr>
        <w:t>Candidate options discussed in RAN4 97e:</w:t>
      </w:r>
    </w:p>
    <w:p w14:paraId="52C2DA3F" w14:textId="77777777" w:rsidR="00C744C6" w:rsidRPr="00896381" w:rsidRDefault="00C744C6" w:rsidP="00C744C6">
      <w:pPr>
        <w:pStyle w:val="ListParagraph"/>
        <w:numPr>
          <w:ilvl w:val="3"/>
          <w:numId w:val="25"/>
        </w:numPr>
        <w:ind w:leftChars="0"/>
        <w:rPr>
          <w:rFonts w:ascii="Times New Roman" w:hAnsi="Times New Roman"/>
          <w:sz w:val="20"/>
          <w:szCs w:val="20"/>
          <w:lang w:eastAsia="zh-CN"/>
        </w:rPr>
      </w:pPr>
      <w:r w:rsidRPr="00896381">
        <w:rPr>
          <w:rFonts w:ascii="Times New Roman" w:hAnsi="Times New Roman"/>
          <w:sz w:val="20"/>
          <w:szCs w:val="20"/>
          <w:lang w:eastAsia="zh-CN"/>
        </w:rPr>
        <w:t xml:space="preserve">Option 1: For RRM test cases for NR-U, exceeding </w:t>
      </w:r>
      <w:proofErr w:type="spellStart"/>
      <w:r w:rsidRPr="00896381">
        <w:rPr>
          <w:rFonts w:ascii="Times New Roman" w:hAnsi="Times New Roman"/>
          <w:sz w:val="20"/>
          <w:szCs w:val="20"/>
          <w:lang w:eastAsia="zh-CN"/>
        </w:rPr>
        <w:t>Lmax</w:t>
      </w:r>
      <w:proofErr w:type="spellEnd"/>
      <w:r w:rsidRPr="00896381">
        <w:rPr>
          <w:rFonts w:ascii="Times New Roman" w:hAnsi="Times New Roman"/>
          <w:sz w:val="20"/>
          <w:szCs w:val="20"/>
          <w:lang w:eastAsia="zh-CN"/>
        </w:rPr>
        <w:t xml:space="preserve"> should be avoided</w:t>
      </w:r>
    </w:p>
    <w:p w14:paraId="183B7948" w14:textId="77777777" w:rsidR="00C744C6" w:rsidRPr="00896381" w:rsidRDefault="00C744C6" w:rsidP="00C744C6">
      <w:pPr>
        <w:pStyle w:val="ListParagraph"/>
        <w:numPr>
          <w:ilvl w:val="3"/>
          <w:numId w:val="25"/>
        </w:numPr>
        <w:ind w:leftChars="0"/>
        <w:rPr>
          <w:rFonts w:ascii="Times New Roman" w:hAnsi="Times New Roman"/>
          <w:sz w:val="20"/>
          <w:szCs w:val="20"/>
          <w:lang w:eastAsia="zh-CN"/>
        </w:rPr>
      </w:pPr>
      <w:r w:rsidRPr="00896381">
        <w:rPr>
          <w:rFonts w:ascii="Times New Roman" w:hAnsi="Times New Roman"/>
          <w:sz w:val="20"/>
          <w:szCs w:val="20"/>
          <w:lang w:eastAsia="zh-CN"/>
        </w:rPr>
        <w:t xml:space="preserve">Option 2: Companies are encouraged to bring a list of requirements that would trigger different </w:t>
      </w:r>
      <w:proofErr w:type="spellStart"/>
      <w:r w:rsidRPr="00896381">
        <w:rPr>
          <w:rFonts w:ascii="Times New Roman" w:hAnsi="Times New Roman"/>
          <w:sz w:val="20"/>
          <w:szCs w:val="20"/>
          <w:lang w:eastAsia="zh-CN"/>
        </w:rPr>
        <w:t>behaviours</w:t>
      </w:r>
      <w:proofErr w:type="spellEnd"/>
      <w:r w:rsidRPr="00896381">
        <w:rPr>
          <w:rFonts w:ascii="Times New Roman" w:hAnsi="Times New Roman"/>
          <w:sz w:val="20"/>
          <w:szCs w:val="20"/>
          <w:lang w:eastAsia="zh-CN"/>
        </w:rPr>
        <w:t xml:space="preserve"> depending on whether the </w:t>
      </w:r>
      <w:proofErr w:type="spellStart"/>
      <w:r w:rsidRPr="00896381">
        <w:rPr>
          <w:rFonts w:ascii="Times New Roman" w:hAnsi="Times New Roman"/>
          <w:sz w:val="20"/>
          <w:szCs w:val="20"/>
          <w:lang w:eastAsia="zh-CN"/>
        </w:rPr>
        <w:t>Lmax</w:t>
      </w:r>
      <w:proofErr w:type="spellEnd"/>
      <w:r w:rsidRPr="00896381">
        <w:rPr>
          <w:rFonts w:ascii="Times New Roman" w:hAnsi="Times New Roman"/>
          <w:sz w:val="20"/>
          <w:szCs w:val="20"/>
          <w:lang w:eastAsia="zh-CN"/>
        </w:rPr>
        <w:t xml:space="preserve"> is exceeded or not. Discuss for each of those requirements:</w:t>
      </w:r>
    </w:p>
    <w:p w14:paraId="3CA88331" w14:textId="77777777" w:rsidR="00C744C6" w:rsidRPr="00896381" w:rsidRDefault="00C744C6" w:rsidP="00C744C6">
      <w:pPr>
        <w:pStyle w:val="ListParagraph"/>
        <w:numPr>
          <w:ilvl w:val="4"/>
          <w:numId w:val="25"/>
        </w:numPr>
        <w:ind w:leftChars="0"/>
        <w:rPr>
          <w:rFonts w:ascii="Times New Roman" w:hAnsi="Times New Roman"/>
          <w:sz w:val="20"/>
          <w:szCs w:val="20"/>
          <w:lang w:eastAsia="zh-CN"/>
        </w:rPr>
      </w:pPr>
      <w:r>
        <w:rPr>
          <w:rFonts w:ascii="Times New Roman" w:hAnsi="Times New Roman"/>
          <w:sz w:val="20"/>
          <w:szCs w:val="20"/>
          <w:lang w:eastAsia="zh-CN"/>
        </w:rPr>
        <w:t>W</w:t>
      </w:r>
      <w:r w:rsidRPr="00896381">
        <w:rPr>
          <w:rFonts w:ascii="Times New Roman" w:hAnsi="Times New Roman"/>
          <w:sz w:val="20"/>
          <w:szCs w:val="20"/>
          <w:lang w:eastAsia="zh-CN"/>
        </w:rPr>
        <w:t xml:space="preserve">hether they can be tested without exceeding </w:t>
      </w:r>
      <w:proofErr w:type="spellStart"/>
      <w:r w:rsidRPr="00896381">
        <w:rPr>
          <w:rFonts w:ascii="Times New Roman" w:hAnsi="Times New Roman"/>
          <w:sz w:val="20"/>
          <w:szCs w:val="20"/>
          <w:lang w:eastAsia="zh-CN"/>
        </w:rPr>
        <w:t>Lmax</w:t>
      </w:r>
      <w:proofErr w:type="spellEnd"/>
      <w:r w:rsidRPr="00896381">
        <w:rPr>
          <w:rFonts w:ascii="Times New Roman" w:hAnsi="Times New Roman"/>
          <w:sz w:val="20"/>
          <w:szCs w:val="20"/>
          <w:lang w:eastAsia="zh-CN"/>
        </w:rPr>
        <w:t>.</w:t>
      </w:r>
    </w:p>
    <w:p w14:paraId="27BDC5F2" w14:textId="77777777" w:rsidR="00C744C6" w:rsidRPr="00896381" w:rsidRDefault="00C744C6" w:rsidP="00C744C6">
      <w:pPr>
        <w:pStyle w:val="ListParagraph"/>
        <w:numPr>
          <w:ilvl w:val="4"/>
          <w:numId w:val="25"/>
        </w:numPr>
        <w:ind w:leftChars="0"/>
        <w:rPr>
          <w:rFonts w:ascii="Times New Roman" w:hAnsi="Times New Roman"/>
          <w:sz w:val="20"/>
          <w:szCs w:val="20"/>
          <w:lang w:eastAsia="zh-CN"/>
        </w:rPr>
      </w:pPr>
      <w:r w:rsidRPr="00896381">
        <w:rPr>
          <w:rFonts w:ascii="Times New Roman" w:hAnsi="Times New Roman"/>
          <w:sz w:val="20"/>
          <w:szCs w:val="20"/>
          <w:lang w:eastAsia="zh-CN"/>
        </w:rPr>
        <w:t xml:space="preserve">How to design the test case to capture the different behaviors if needed. </w:t>
      </w:r>
    </w:p>
    <w:p w14:paraId="365F91E8" w14:textId="77777777" w:rsidR="00C744C6" w:rsidRPr="00896381" w:rsidRDefault="00C744C6" w:rsidP="00C744C6">
      <w:pPr>
        <w:pStyle w:val="ListParagraph"/>
        <w:numPr>
          <w:ilvl w:val="1"/>
          <w:numId w:val="25"/>
        </w:numPr>
        <w:ind w:leftChars="0"/>
        <w:rPr>
          <w:rFonts w:ascii="Times New Roman" w:hAnsi="Times New Roman"/>
          <w:sz w:val="20"/>
          <w:szCs w:val="20"/>
          <w:lang w:eastAsia="zh-CN"/>
        </w:rPr>
      </w:pPr>
      <w:r w:rsidRPr="00896381">
        <w:rPr>
          <w:rFonts w:ascii="Times New Roman" w:hAnsi="Times New Roman"/>
          <w:sz w:val="20"/>
          <w:szCs w:val="20"/>
          <w:lang w:eastAsia="zh-CN"/>
        </w:rPr>
        <w:t>Consecutive DL LBT failures during cell-reselection test cases</w:t>
      </w:r>
    </w:p>
    <w:p w14:paraId="0B6D4594" w14:textId="77777777" w:rsidR="00C744C6" w:rsidRPr="00896381" w:rsidRDefault="00C744C6" w:rsidP="00C744C6">
      <w:pPr>
        <w:pStyle w:val="ListParagraph"/>
        <w:numPr>
          <w:ilvl w:val="2"/>
          <w:numId w:val="25"/>
        </w:numPr>
        <w:ind w:leftChars="0"/>
        <w:rPr>
          <w:rFonts w:ascii="Times New Roman" w:hAnsi="Times New Roman"/>
          <w:sz w:val="20"/>
          <w:szCs w:val="20"/>
          <w:lang w:eastAsia="zh-CN"/>
        </w:rPr>
      </w:pPr>
      <w:r w:rsidRPr="00896381">
        <w:rPr>
          <w:rFonts w:ascii="Times New Roman" w:hAnsi="Times New Roman"/>
          <w:sz w:val="20"/>
          <w:szCs w:val="20"/>
          <w:lang w:eastAsia="zh-CN"/>
        </w:rPr>
        <w:t xml:space="preserve"> </w:t>
      </w:r>
      <w:r>
        <w:rPr>
          <w:rFonts w:ascii="Times New Roman" w:hAnsi="Times New Roman"/>
          <w:sz w:val="20"/>
          <w:szCs w:val="20"/>
          <w:lang w:eastAsia="zh-CN"/>
        </w:rPr>
        <w:t xml:space="preserve">Options </w:t>
      </w:r>
      <w:r w:rsidRPr="00896381">
        <w:rPr>
          <w:rFonts w:ascii="Times New Roman" w:hAnsi="Times New Roman"/>
          <w:sz w:val="20"/>
          <w:szCs w:val="20"/>
          <w:lang w:eastAsia="zh-CN"/>
        </w:rPr>
        <w:t>discussed in RAN4 97e:</w:t>
      </w:r>
    </w:p>
    <w:p w14:paraId="7A12FF80" w14:textId="77777777" w:rsidR="00C744C6" w:rsidRPr="00896381" w:rsidRDefault="00C744C6" w:rsidP="00C744C6">
      <w:pPr>
        <w:pStyle w:val="ListParagraph"/>
        <w:numPr>
          <w:ilvl w:val="3"/>
          <w:numId w:val="25"/>
        </w:numPr>
        <w:ind w:leftChars="0"/>
        <w:rPr>
          <w:rFonts w:ascii="Times New Roman" w:hAnsi="Times New Roman"/>
          <w:sz w:val="20"/>
          <w:szCs w:val="20"/>
          <w:lang w:eastAsia="zh-CN"/>
        </w:rPr>
      </w:pPr>
      <w:r w:rsidRPr="00896381">
        <w:rPr>
          <w:rFonts w:ascii="Times New Roman" w:hAnsi="Times New Roman"/>
          <w:sz w:val="20"/>
          <w:szCs w:val="20"/>
          <w:lang w:eastAsia="zh-CN"/>
        </w:rPr>
        <w:t xml:space="preserve">Option 1:  For the cell-reselection test cases, </w:t>
      </w:r>
      <w:proofErr w:type="spellStart"/>
      <w:r w:rsidRPr="00896381">
        <w:rPr>
          <w:rFonts w:ascii="Times New Roman" w:hAnsi="Times New Roman"/>
          <w:sz w:val="20"/>
          <w:szCs w:val="20"/>
          <w:lang w:eastAsia="zh-CN"/>
        </w:rPr>
        <w:t>Mp</w:t>
      </w:r>
      <w:proofErr w:type="spellEnd"/>
      <w:r w:rsidRPr="00896381">
        <w:rPr>
          <w:rFonts w:ascii="Times New Roman" w:hAnsi="Times New Roman"/>
          <w:sz w:val="20"/>
          <w:szCs w:val="20"/>
          <w:lang w:eastAsia="zh-CN"/>
        </w:rPr>
        <w:t xml:space="preserve"> consecutive DRX cycles with LBT failures of the serving cell should be avoided.</w:t>
      </w:r>
    </w:p>
    <w:p w14:paraId="45E0CF4E" w14:textId="77777777" w:rsidR="00C744C6" w:rsidRPr="00896381" w:rsidRDefault="00C744C6" w:rsidP="00C744C6">
      <w:pPr>
        <w:pStyle w:val="ListParagraph"/>
        <w:numPr>
          <w:ilvl w:val="3"/>
          <w:numId w:val="25"/>
        </w:numPr>
        <w:ind w:leftChars="0"/>
        <w:rPr>
          <w:rFonts w:ascii="Times New Roman" w:hAnsi="Times New Roman"/>
          <w:sz w:val="20"/>
          <w:szCs w:val="20"/>
          <w:lang w:eastAsia="zh-CN"/>
        </w:rPr>
      </w:pPr>
      <w:r w:rsidRPr="00896381">
        <w:rPr>
          <w:rFonts w:ascii="Times New Roman" w:hAnsi="Times New Roman"/>
          <w:sz w:val="20"/>
          <w:szCs w:val="20"/>
          <w:lang w:eastAsia="zh-CN"/>
        </w:rPr>
        <w:t xml:space="preserve">Option 2:  For the cell-reselection test cases, </w:t>
      </w:r>
      <w:proofErr w:type="spellStart"/>
      <w:r w:rsidRPr="00896381">
        <w:rPr>
          <w:rFonts w:ascii="Times New Roman" w:hAnsi="Times New Roman"/>
          <w:sz w:val="20"/>
          <w:szCs w:val="20"/>
          <w:lang w:eastAsia="zh-CN"/>
        </w:rPr>
        <w:t>Mp</w:t>
      </w:r>
      <w:proofErr w:type="spellEnd"/>
      <w:r w:rsidRPr="00896381">
        <w:rPr>
          <w:rFonts w:ascii="Times New Roman" w:hAnsi="Times New Roman"/>
          <w:sz w:val="20"/>
          <w:szCs w:val="20"/>
          <w:lang w:eastAsia="zh-CN"/>
        </w:rPr>
        <w:t xml:space="preserve"> consecutive DRX cycles with LBT failures of the serving cell should be also tested.</w:t>
      </w:r>
    </w:p>
    <w:p w14:paraId="5C7DBC46" w14:textId="77777777" w:rsidR="00C744C6" w:rsidRPr="00896381" w:rsidRDefault="00C744C6" w:rsidP="00C744C6">
      <w:pPr>
        <w:pStyle w:val="ListParagraph"/>
        <w:numPr>
          <w:ilvl w:val="1"/>
          <w:numId w:val="25"/>
        </w:numPr>
        <w:ind w:leftChars="0"/>
        <w:rPr>
          <w:rFonts w:ascii="Times New Roman" w:hAnsi="Times New Roman"/>
          <w:sz w:val="20"/>
          <w:szCs w:val="20"/>
          <w:lang w:eastAsia="zh-CN"/>
        </w:rPr>
      </w:pPr>
      <w:r w:rsidRPr="00896381">
        <w:rPr>
          <w:rFonts w:ascii="Times New Roman" w:hAnsi="Times New Roman"/>
          <w:sz w:val="20"/>
          <w:szCs w:val="20"/>
          <w:lang w:eastAsia="zh-CN"/>
        </w:rPr>
        <w:t>UL LBT model</w:t>
      </w:r>
    </w:p>
    <w:p w14:paraId="5EACBA92" w14:textId="77777777" w:rsidR="00C744C6" w:rsidRPr="00896381" w:rsidRDefault="00C744C6" w:rsidP="00C744C6">
      <w:pPr>
        <w:pStyle w:val="ListParagraph"/>
        <w:numPr>
          <w:ilvl w:val="2"/>
          <w:numId w:val="25"/>
        </w:numPr>
        <w:ind w:leftChars="0"/>
        <w:rPr>
          <w:rFonts w:ascii="Times New Roman" w:hAnsi="Times New Roman"/>
          <w:sz w:val="20"/>
          <w:szCs w:val="20"/>
          <w:lang w:eastAsia="zh-CN"/>
        </w:rPr>
      </w:pPr>
      <w:r w:rsidRPr="00896381">
        <w:rPr>
          <w:rFonts w:ascii="Times New Roman" w:hAnsi="Times New Roman"/>
          <w:sz w:val="20"/>
          <w:szCs w:val="20"/>
          <w:lang w:eastAsia="zh-CN"/>
        </w:rPr>
        <w:t>Agreement: RAN4 to discuss a methodology to test UL LBT failures in RRM tests.</w:t>
      </w:r>
    </w:p>
    <w:p w14:paraId="237E5785" w14:textId="77777777" w:rsidR="00C744C6" w:rsidRPr="00896381" w:rsidRDefault="00C744C6" w:rsidP="00C744C6">
      <w:pPr>
        <w:pStyle w:val="ListParagraph"/>
        <w:numPr>
          <w:ilvl w:val="2"/>
          <w:numId w:val="25"/>
        </w:numPr>
        <w:ind w:leftChars="0"/>
        <w:rPr>
          <w:rFonts w:ascii="Times New Roman" w:hAnsi="Times New Roman"/>
          <w:sz w:val="20"/>
          <w:szCs w:val="20"/>
          <w:lang w:eastAsia="zh-CN"/>
        </w:rPr>
      </w:pPr>
      <w:r w:rsidRPr="00896381">
        <w:rPr>
          <w:rFonts w:ascii="Times New Roman" w:hAnsi="Times New Roman"/>
          <w:sz w:val="20"/>
          <w:szCs w:val="20"/>
          <w:lang w:eastAsia="zh-CN"/>
        </w:rPr>
        <w:t>FFS: Should RAN4 choose one typical test case to check this functionality?</w:t>
      </w:r>
    </w:p>
    <w:p w14:paraId="40F0530C" w14:textId="77777777" w:rsidR="00C744C6" w:rsidRPr="00896381" w:rsidRDefault="00C744C6" w:rsidP="00C744C6">
      <w:pPr>
        <w:pStyle w:val="ListParagraph"/>
        <w:numPr>
          <w:ilvl w:val="3"/>
          <w:numId w:val="25"/>
        </w:numPr>
        <w:ind w:leftChars="0"/>
        <w:rPr>
          <w:rFonts w:ascii="Times New Roman" w:hAnsi="Times New Roman"/>
          <w:sz w:val="20"/>
          <w:szCs w:val="20"/>
          <w:lang w:eastAsia="zh-CN"/>
        </w:rPr>
      </w:pPr>
      <w:r w:rsidRPr="00896381">
        <w:rPr>
          <w:rFonts w:ascii="Times New Roman" w:hAnsi="Times New Roman"/>
          <w:sz w:val="20"/>
          <w:szCs w:val="20"/>
          <w:lang w:eastAsia="zh-CN"/>
        </w:rPr>
        <w:t>Option 1: Yes, RAN4 can choose one typical test case to check this functionality.</w:t>
      </w:r>
    </w:p>
    <w:p w14:paraId="5EAEC302" w14:textId="77777777" w:rsidR="00C744C6" w:rsidRPr="00896381" w:rsidRDefault="00C744C6" w:rsidP="00C744C6">
      <w:pPr>
        <w:pStyle w:val="ListParagraph"/>
        <w:numPr>
          <w:ilvl w:val="3"/>
          <w:numId w:val="25"/>
        </w:numPr>
        <w:ind w:leftChars="0"/>
        <w:rPr>
          <w:rFonts w:ascii="Times New Roman" w:hAnsi="Times New Roman"/>
          <w:sz w:val="20"/>
          <w:szCs w:val="20"/>
          <w:lang w:eastAsia="zh-CN"/>
        </w:rPr>
      </w:pPr>
      <w:r w:rsidRPr="00896381">
        <w:rPr>
          <w:rFonts w:ascii="Times New Roman" w:hAnsi="Times New Roman"/>
          <w:sz w:val="20"/>
          <w:szCs w:val="20"/>
          <w:lang w:eastAsia="zh-CN"/>
        </w:rPr>
        <w:t>Option 2: No, the UL LBT functionality should be tested in all requirements that depend on UL LBT failures.</w:t>
      </w:r>
    </w:p>
    <w:p w14:paraId="717C00C9" w14:textId="77777777" w:rsidR="00C744C6" w:rsidRPr="00896381" w:rsidRDefault="00C744C6" w:rsidP="00C744C6">
      <w:pPr>
        <w:pStyle w:val="ListParagraph"/>
        <w:numPr>
          <w:ilvl w:val="3"/>
          <w:numId w:val="25"/>
        </w:numPr>
        <w:ind w:leftChars="0"/>
        <w:rPr>
          <w:rFonts w:ascii="Times New Roman" w:hAnsi="Times New Roman"/>
          <w:sz w:val="20"/>
          <w:szCs w:val="20"/>
          <w:lang w:eastAsia="zh-CN"/>
        </w:rPr>
      </w:pPr>
      <w:r w:rsidRPr="00896381">
        <w:rPr>
          <w:rFonts w:ascii="Times New Roman" w:hAnsi="Times New Roman"/>
          <w:sz w:val="20"/>
          <w:szCs w:val="20"/>
          <w:lang w:eastAsia="zh-CN"/>
        </w:rPr>
        <w:t>Option 3: Companies are encouraged to bring a list of requirements that would be impacted by UL LBT failures, so that the group can decide how to test this functionality.</w:t>
      </w:r>
    </w:p>
    <w:p w14:paraId="3D370FCA" w14:textId="77777777" w:rsidR="00C744C6" w:rsidRPr="00A8292E" w:rsidRDefault="00C744C6" w:rsidP="00C744C6">
      <w:pPr>
        <w:pStyle w:val="ListParagraph"/>
        <w:numPr>
          <w:ilvl w:val="0"/>
          <w:numId w:val="25"/>
        </w:numPr>
        <w:ind w:leftChars="0"/>
        <w:rPr>
          <w:rFonts w:ascii="Times New Roman" w:hAnsi="Times New Roman"/>
          <w:sz w:val="20"/>
          <w:szCs w:val="20"/>
          <w:lang w:eastAsia="zh-CN"/>
        </w:rPr>
      </w:pPr>
      <w:r w:rsidRPr="00A8292E">
        <w:rPr>
          <w:rFonts w:ascii="Times New Roman" w:hAnsi="Times New Roman"/>
          <w:sz w:val="20"/>
          <w:szCs w:val="20"/>
          <w:lang w:eastAsia="zh-CN"/>
        </w:rPr>
        <w:t>Number of Cells and Frequency range</w:t>
      </w:r>
    </w:p>
    <w:p w14:paraId="04657A19" w14:textId="77777777" w:rsidR="00C744C6" w:rsidRDefault="00C744C6" w:rsidP="00C744C6">
      <w:pPr>
        <w:pStyle w:val="ListParagraph"/>
        <w:numPr>
          <w:ilvl w:val="1"/>
          <w:numId w:val="25"/>
        </w:numPr>
        <w:ind w:leftChars="0"/>
        <w:rPr>
          <w:rFonts w:ascii="Times New Roman" w:hAnsi="Times New Roman"/>
          <w:sz w:val="20"/>
          <w:szCs w:val="20"/>
          <w:lang w:eastAsia="zh-CN"/>
        </w:rPr>
      </w:pPr>
      <w:r>
        <w:rPr>
          <w:rFonts w:ascii="Times New Roman" w:hAnsi="Times New Roman"/>
          <w:sz w:val="20"/>
          <w:szCs w:val="20"/>
          <w:lang w:eastAsia="zh-CN"/>
        </w:rPr>
        <w:t>Frequency range</w:t>
      </w:r>
    </w:p>
    <w:p w14:paraId="4409D006" w14:textId="77777777" w:rsidR="00C744C6" w:rsidRDefault="00C744C6" w:rsidP="00C744C6">
      <w:pPr>
        <w:pStyle w:val="ListParagraph"/>
        <w:numPr>
          <w:ilvl w:val="2"/>
          <w:numId w:val="25"/>
        </w:numPr>
        <w:ind w:leftChars="0"/>
        <w:rPr>
          <w:rFonts w:ascii="Times New Roman" w:hAnsi="Times New Roman"/>
          <w:sz w:val="20"/>
          <w:szCs w:val="20"/>
          <w:lang w:eastAsia="zh-CN"/>
        </w:rPr>
      </w:pPr>
      <w:r w:rsidRPr="007A1B1F">
        <w:rPr>
          <w:rFonts w:ascii="Times New Roman" w:hAnsi="Times New Roman"/>
          <w:sz w:val="20"/>
          <w:szCs w:val="20"/>
          <w:lang w:eastAsia="zh-CN"/>
        </w:rPr>
        <w:t>Agreement: NR cells in NR-U test cases (e.g., for HO or in scenario A or for measurements) are always in FR1.</w:t>
      </w:r>
    </w:p>
    <w:p w14:paraId="477E3FD6" w14:textId="77777777" w:rsidR="00C744C6" w:rsidRPr="00C457BA" w:rsidRDefault="00C744C6" w:rsidP="00C744C6">
      <w:pPr>
        <w:pStyle w:val="ListParagraph"/>
        <w:ind w:leftChars="0" w:left="720"/>
        <w:rPr>
          <w:rFonts w:ascii="Times New Roman" w:hAnsi="Times New Roman"/>
          <w:sz w:val="20"/>
          <w:szCs w:val="20"/>
          <w:lang w:eastAsia="zh-CN"/>
        </w:rPr>
      </w:pPr>
    </w:p>
    <w:p w14:paraId="5163BD6C" w14:textId="77777777" w:rsidR="00C744C6" w:rsidRDefault="00C744C6" w:rsidP="00C744C6">
      <w:pPr>
        <w:rPr>
          <w:b/>
          <w:bCs/>
          <w:lang w:eastAsia="zh-CN"/>
        </w:rPr>
      </w:pPr>
      <w:r>
        <w:rPr>
          <w:b/>
          <w:bCs/>
          <w:lang w:eastAsia="zh-CN"/>
        </w:rPr>
        <w:t>NR-U RRM Test Cases</w:t>
      </w:r>
      <w:r w:rsidRPr="0011776C">
        <w:rPr>
          <w:b/>
          <w:bCs/>
          <w:lang w:eastAsia="zh-CN"/>
        </w:rPr>
        <w:t>:</w:t>
      </w:r>
    </w:p>
    <w:p w14:paraId="7A66B96A" w14:textId="77777777" w:rsidR="00C744C6" w:rsidRDefault="00C744C6" w:rsidP="00C744C6">
      <w:pPr>
        <w:pStyle w:val="ListParagraph"/>
        <w:numPr>
          <w:ilvl w:val="0"/>
          <w:numId w:val="25"/>
        </w:numPr>
        <w:ind w:leftChars="0"/>
        <w:rPr>
          <w:rFonts w:ascii="Times New Roman" w:hAnsi="Times New Roman"/>
          <w:sz w:val="20"/>
          <w:szCs w:val="20"/>
          <w:lang w:eastAsia="zh-CN"/>
        </w:rPr>
      </w:pPr>
      <w:r>
        <w:rPr>
          <w:rFonts w:ascii="Times New Roman" w:hAnsi="Times New Roman"/>
          <w:sz w:val="20"/>
          <w:szCs w:val="20"/>
          <w:lang w:eastAsia="zh-CN"/>
        </w:rPr>
        <w:t>Specification structure</w:t>
      </w:r>
    </w:p>
    <w:p w14:paraId="51E407E6" w14:textId="77777777" w:rsidR="00C744C6" w:rsidRDefault="00C744C6" w:rsidP="00C744C6">
      <w:pPr>
        <w:pStyle w:val="ListParagraph"/>
        <w:numPr>
          <w:ilvl w:val="1"/>
          <w:numId w:val="25"/>
        </w:numPr>
        <w:ind w:leftChars="0"/>
        <w:rPr>
          <w:rFonts w:ascii="Times New Roman" w:hAnsi="Times New Roman"/>
          <w:sz w:val="20"/>
          <w:szCs w:val="20"/>
          <w:lang w:eastAsia="zh-CN"/>
        </w:rPr>
      </w:pPr>
      <w:r>
        <w:rPr>
          <w:rFonts w:ascii="Times New Roman" w:hAnsi="Times New Roman"/>
          <w:sz w:val="20"/>
          <w:szCs w:val="20"/>
          <w:lang w:eastAsia="zh-CN"/>
        </w:rPr>
        <w:t>Specification structure for test cases</w:t>
      </w:r>
    </w:p>
    <w:p w14:paraId="340FEE14" w14:textId="77777777" w:rsidR="00C744C6" w:rsidRPr="00FD5243" w:rsidRDefault="00C744C6" w:rsidP="00C744C6">
      <w:pPr>
        <w:pStyle w:val="ListParagraph"/>
        <w:numPr>
          <w:ilvl w:val="2"/>
          <w:numId w:val="25"/>
        </w:numPr>
        <w:ind w:leftChars="0"/>
        <w:rPr>
          <w:rFonts w:ascii="Times New Roman" w:hAnsi="Times New Roman"/>
          <w:sz w:val="20"/>
          <w:szCs w:val="20"/>
          <w:lang w:eastAsia="zh-CN"/>
        </w:rPr>
      </w:pPr>
      <w:r w:rsidRPr="00FD5243">
        <w:rPr>
          <w:rFonts w:ascii="Times New Roman" w:hAnsi="Times New Roman"/>
          <w:sz w:val="20"/>
          <w:szCs w:val="20"/>
          <w:lang w:eastAsia="zh-CN"/>
        </w:rPr>
        <w:t>Agreement:</w:t>
      </w:r>
      <w:r>
        <w:rPr>
          <w:rFonts w:ascii="Times New Roman" w:hAnsi="Times New Roman"/>
          <w:sz w:val="20"/>
          <w:szCs w:val="20"/>
          <w:lang w:eastAsia="zh-CN"/>
        </w:rPr>
        <w:t xml:space="preserve"> </w:t>
      </w:r>
      <w:r w:rsidRPr="00FD5243">
        <w:rPr>
          <w:rFonts w:ascii="Times New Roman" w:hAnsi="Times New Roman"/>
          <w:sz w:val="20"/>
          <w:szCs w:val="20"/>
          <w:lang w:eastAsia="zh-CN"/>
        </w:rPr>
        <w:t>Create in TS 38.133 the following new top-level sections for NR-test cases:</w:t>
      </w:r>
    </w:p>
    <w:p w14:paraId="622D41D7" w14:textId="77777777" w:rsidR="00C744C6" w:rsidRPr="0027068F" w:rsidRDefault="00C744C6" w:rsidP="00C744C6">
      <w:pPr>
        <w:pStyle w:val="ListParagraph"/>
        <w:numPr>
          <w:ilvl w:val="3"/>
          <w:numId w:val="25"/>
        </w:numPr>
        <w:ind w:leftChars="0"/>
        <w:rPr>
          <w:rFonts w:ascii="Times New Roman" w:hAnsi="Times New Roman"/>
          <w:sz w:val="20"/>
          <w:szCs w:val="20"/>
          <w:lang w:eastAsia="zh-CN"/>
        </w:rPr>
      </w:pPr>
      <w:r w:rsidRPr="0027068F">
        <w:rPr>
          <w:rFonts w:ascii="Times New Roman" w:hAnsi="Times New Roman"/>
          <w:sz w:val="20"/>
          <w:szCs w:val="20"/>
          <w:lang w:eastAsia="zh-CN"/>
        </w:rPr>
        <w:t>A.9</w:t>
      </w:r>
      <w:r w:rsidRPr="0027068F">
        <w:rPr>
          <w:rFonts w:ascii="Times New Roman" w:hAnsi="Times New Roman"/>
          <w:sz w:val="20"/>
          <w:szCs w:val="20"/>
          <w:lang w:eastAsia="zh-CN"/>
        </w:rPr>
        <w:tab/>
        <w:t xml:space="preserve">NR standalone tests with </w:t>
      </w:r>
      <w:proofErr w:type="spellStart"/>
      <w:r w:rsidRPr="0027068F">
        <w:rPr>
          <w:rFonts w:ascii="Times New Roman" w:hAnsi="Times New Roman"/>
          <w:sz w:val="20"/>
          <w:szCs w:val="20"/>
          <w:lang w:eastAsia="zh-CN"/>
        </w:rPr>
        <w:t>SCell</w:t>
      </w:r>
      <w:proofErr w:type="spellEnd"/>
      <w:r w:rsidRPr="0027068F">
        <w:rPr>
          <w:rFonts w:ascii="Times New Roman" w:hAnsi="Times New Roman"/>
          <w:sz w:val="20"/>
          <w:szCs w:val="20"/>
          <w:lang w:eastAsia="zh-CN"/>
        </w:rPr>
        <w:t xml:space="preserve"> under CCA and </w:t>
      </w:r>
      <w:proofErr w:type="spellStart"/>
      <w:r w:rsidRPr="0027068F">
        <w:rPr>
          <w:rFonts w:ascii="Times New Roman" w:hAnsi="Times New Roman"/>
          <w:sz w:val="20"/>
          <w:szCs w:val="20"/>
          <w:lang w:eastAsia="zh-CN"/>
        </w:rPr>
        <w:t>PCell</w:t>
      </w:r>
      <w:proofErr w:type="spellEnd"/>
      <w:r w:rsidRPr="0027068F">
        <w:rPr>
          <w:rFonts w:ascii="Times New Roman" w:hAnsi="Times New Roman"/>
          <w:sz w:val="20"/>
          <w:szCs w:val="20"/>
          <w:lang w:eastAsia="zh-CN"/>
        </w:rPr>
        <w:t xml:space="preserve"> in FR1</w:t>
      </w:r>
    </w:p>
    <w:p w14:paraId="7D43C75E" w14:textId="77777777" w:rsidR="00C744C6" w:rsidRPr="0027068F" w:rsidRDefault="00C744C6" w:rsidP="00C744C6">
      <w:pPr>
        <w:pStyle w:val="ListParagraph"/>
        <w:numPr>
          <w:ilvl w:val="3"/>
          <w:numId w:val="25"/>
        </w:numPr>
        <w:ind w:leftChars="0"/>
        <w:rPr>
          <w:rFonts w:ascii="Times New Roman" w:hAnsi="Times New Roman"/>
          <w:sz w:val="20"/>
          <w:szCs w:val="20"/>
          <w:lang w:eastAsia="zh-CN"/>
        </w:rPr>
      </w:pPr>
      <w:r w:rsidRPr="0027068F">
        <w:rPr>
          <w:rFonts w:ascii="Times New Roman" w:hAnsi="Times New Roman"/>
          <w:sz w:val="20"/>
          <w:szCs w:val="20"/>
          <w:lang w:eastAsia="zh-CN"/>
        </w:rPr>
        <w:t xml:space="preserve">A.10 </w:t>
      </w:r>
      <w:r w:rsidRPr="0027068F">
        <w:rPr>
          <w:rFonts w:ascii="Times New Roman" w:hAnsi="Times New Roman"/>
          <w:sz w:val="20"/>
          <w:szCs w:val="20"/>
          <w:lang w:eastAsia="zh-CN"/>
        </w:rPr>
        <w:tab/>
        <w:t xml:space="preserve">EN-DC tests with NR </w:t>
      </w:r>
      <w:proofErr w:type="spellStart"/>
      <w:r w:rsidRPr="0027068F">
        <w:rPr>
          <w:rFonts w:ascii="Times New Roman" w:hAnsi="Times New Roman"/>
          <w:sz w:val="20"/>
          <w:szCs w:val="20"/>
          <w:lang w:eastAsia="zh-CN"/>
        </w:rPr>
        <w:t>PSCell</w:t>
      </w:r>
      <w:proofErr w:type="spellEnd"/>
      <w:r w:rsidRPr="0027068F">
        <w:rPr>
          <w:rFonts w:ascii="Times New Roman" w:hAnsi="Times New Roman"/>
          <w:sz w:val="20"/>
          <w:szCs w:val="20"/>
          <w:lang w:eastAsia="zh-CN"/>
        </w:rPr>
        <w:t xml:space="preserve"> under CCA</w:t>
      </w:r>
    </w:p>
    <w:p w14:paraId="2C44616D" w14:textId="77777777" w:rsidR="00C744C6" w:rsidRPr="0027068F" w:rsidRDefault="00C744C6" w:rsidP="00C744C6">
      <w:pPr>
        <w:pStyle w:val="ListParagraph"/>
        <w:numPr>
          <w:ilvl w:val="3"/>
          <w:numId w:val="25"/>
        </w:numPr>
        <w:ind w:leftChars="0"/>
        <w:rPr>
          <w:rFonts w:ascii="Times New Roman" w:hAnsi="Times New Roman"/>
          <w:sz w:val="20"/>
          <w:szCs w:val="20"/>
          <w:lang w:eastAsia="zh-CN"/>
        </w:rPr>
      </w:pPr>
      <w:r w:rsidRPr="0027068F">
        <w:rPr>
          <w:rFonts w:ascii="Times New Roman" w:hAnsi="Times New Roman"/>
          <w:sz w:val="20"/>
          <w:szCs w:val="20"/>
          <w:lang w:eastAsia="zh-CN"/>
        </w:rPr>
        <w:t xml:space="preserve">A.11 </w:t>
      </w:r>
      <w:r w:rsidRPr="0027068F">
        <w:rPr>
          <w:rFonts w:ascii="Times New Roman" w:hAnsi="Times New Roman"/>
          <w:sz w:val="20"/>
          <w:szCs w:val="20"/>
          <w:lang w:eastAsia="zh-CN"/>
        </w:rPr>
        <w:tab/>
        <w:t xml:space="preserve">NR-U standalone tests with NR </w:t>
      </w:r>
      <w:proofErr w:type="spellStart"/>
      <w:r w:rsidRPr="0027068F">
        <w:rPr>
          <w:rFonts w:ascii="Times New Roman" w:hAnsi="Times New Roman"/>
          <w:sz w:val="20"/>
          <w:szCs w:val="20"/>
          <w:lang w:eastAsia="zh-CN"/>
        </w:rPr>
        <w:t>PCell</w:t>
      </w:r>
      <w:proofErr w:type="spellEnd"/>
      <w:r w:rsidRPr="0027068F">
        <w:rPr>
          <w:rFonts w:ascii="Times New Roman" w:hAnsi="Times New Roman"/>
          <w:sz w:val="20"/>
          <w:szCs w:val="20"/>
          <w:lang w:eastAsia="zh-CN"/>
        </w:rPr>
        <w:t xml:space="preserve"> under CCA (note: including also NR/E-UTRA </w:t>
      </w:r>
      <w:r w:rsidRPr="0027068F">
        <w:rPr>
          <w:rFonts w:ascii="Times New Roman" w:hAnsi="Times New Roman"/>
          <w:sz w:val="20"/>
          <w:szCs w:val="20"/>
          <w:lang w:eastAsia="zh-CN"/>
        </w:rPr>
        <w:lastRenderedPageBreak/>
        <w:t>measurements and including re-selection in IDLE and HO from NR-U to NR-U/NR/E-UTRA cells and from NR-U/NR to NR-U cells)</w:t>
      </w:r>
    </w:p>
    <w:p w14:paraId="565A6B3D" w14:textId="77777777" w:rsidR="00C744C6" w:rsidRPr="0027068F" w:rsidRDefault="00C744C6" w:rsidP="00C744C6">
      <w:pPr>
        <w:pStyle w:val="ListParagraph"/>
        <w:numPr>
          <w:ilvl w:val="3"/>
          <w:numId w:val="25"/>
        </w:numPr>
        <w:ind w:leftChars="0"/>
        <w:rPr>
          <w:rFonts w:ascii="Times New Roman" w:hAnsi="Times New Roman"/>
          <w:sz w:val="20"/>
          <w:szCs w:val="20"/>
          <w:lang w:eastAsia="zh-CN"/>
        </w:rPr>
      </w:pPr>
      <w:r w:rsidRPr="0027068F">
        <w:rPr>
          <w:rFonts w:ascii="Times New Roman" w:hAnsi="Times New Roman"/>
          <w:sz w:val="20"/>
          <w:szCs w:val="20"/>
          <w:lang w:eastAsia="zh-CN"/>
        </w:rPr>
        <w:t>A.12</w:t>
      </w:r>
      <w:r w:rsidRPr="0027068F">
        <w:rPr>
          <w:rFonts w:ascii="Times New Roman" w:hAnsi="Times New Roman"/>
          <w:sz w:val="20"/>
          <w:szCs w:val="20"/>
          <w:lang w:eastAsia="zh-CN"/>
        </w:rPr>
        <w:tab/>
        <w:t xml:space="preserve"> E-UTRA standalone tests with NR-U cells</w:t>
      </w:r>
    </w:p>
    <w:p w14:paraId="65D0D86D" w14:textId="77777777" w:rsidR="00C744C6" w:rsidRPr="0027068F" w:rsidRDefault="00C744C6" w:rsidP="00C744C6">
      <w:pPr>
        <w:pStyle w:val="ListParagraph"/>
        <w:numPr>
          <w:ilvl w:val="4"/>
          <w:numId w:val="25"/>
        </w:numPr>
        <w:ind w:leftChars="0"/>
        <w:rPr>
          <w:rFonts w:ascii="Times New Roman" w:hAnsi="Times New Roman"/>
          <w:sz w:val="20"/>
          <w:szCs w:val="20"/>
          <w:lang w:eastAsia="zh-CN"/>
        </w:rPr>
      </w:pPr>
      <w:r w:rsidRPr="0027068F">
        <w:rPr>
          <w:rFonts w:ascii="Times New Roman" w:hAnsi="Times New Roman"/>
          <w:sz w:val="20"/>
          <w:szCs w:val="20"/>
          <w:lang w:eastAsia="zh-CN"/>
        </w:rPr>
        <w:t>Inter-RAT E-UTRA–NR-U cell re-selection with NR-U target cell</w:t>
      </w:r>
    </w:p>
    <w:p w14:paraId="180BC290" w14:textId="77777777" w:rsidR="00C744C6" w:rsidRPr="0027068F" w:rsidRDefault="00C744C6" w:rsidP="00C744C6">
      <w:pPr>
        <w:pStyle w:val="ListParagraph"/>
        <w:numPr>
          <w:ilvl w:val="4"/>
          <w:numId w:val="25"/>
        </w:numPr>
        <w:ind w:leftChars="0"/>
        <w:rPr>
          <w:rFonts w:ascii="Times New Roman" w:hAnsi="Times New Roman"/>
          <w:sz w:val="20"/>
          <w:szCs w:val="20"/>
          <w:lang w:eastAsia="zh-CN"/>
        </w:rPr>
      </w:pPr>
      <w:r w:rsidRPr="0027068F">
        <w:rPr>
          <w:rFonts w:ascii="Times New Roman" w:hAnsi="Times New Roman"/>
          <w:sz w:val="20"/>
          <w:szCs w:val="20"/>
          <w:lang w:eastAsia="zh-CN"/>
        </w:rPr>
        <w:t>Inter-RAT E-UTRA–NR-U HO with NR-U target cell</w:t>
      </w:r>
    </w:p>
    <w:p w14:paraId="1633D68C" w14:textId="77777777" w:rsidR="00C744C6" w:rsidRPr="0027068F" w:rsidRDefault="00C744C6" w:rsidP="00C744C6">
      <w:pPr>
        <w:pStyle w:val="ListParagraph"/>
        <w:numPr>
          <w:ilvl w:val="4"/>
          <w:numId w:val="25"/>
        </w:numPr>
        <w:ind w:leftChars="0"/>
        <w:rPr>
          <w:rFonts w:ascii="Times New Roman" w:hAnsi="Times New Roman"/>
          <w:sz w:val="20"/>
          <w:szCs w:val="20"/>
          <w:lang w:eastAsia="zh-CN"/>
        </w:rPr>
      </w:pPr>
      <w:r w:rsidRPr="0027068F">
        <w:rPr>
          <w:rFonts w:ascii="Times New Roman" w:hAnsi="Times New Roman"/>
          <w:sz w:val="20"/>
          <w:szCs w:val="20"/>
          <w:lang w:eastAsia="zh-CN"/>
        </w:rPr>
        <w:t>Inter-RAT E-UTRA–NR-U measurements</w:t>
      </w:r>
    </w:p>
    <w:p w14:paraId="5DBA703B" w14:textId="77777777" w:rsidR="00C744C6" w:rsidRPr="0027068F" w:rsidRDefault="00C744C6" w:rsidP="00C744C6">
      <w:pPr>
        <w:pStyle w:val="ListParagraph"/>
        <w:numPr>
          <w:ilvl w:val="4"/>
          <w:numId w:val="25"/>
        </w:numPr>
        <w:ind w:leftChars="0"/>
        <w:rPr>
          <w:rFonts w:ascii="Times New Roman" w:hAnsi="Times New Roman"/>
          <w:sz w:val="20"/>
          <w:szCs w:val="20"/>
          <w:lang w:eastAsia="zh-CN"/>
        </w:rPr>
      </w:pPr>
      <w:r w:rsidRPr="0027068F">
        <w:rPr>
          <w:rFonts w:ascii="Times New Roman" w:hAnsi="Times New Roman"/>
          <w:sz w:val="20"/>
          <w:szCs w:val="20"/>
          <w:lang w:eastAsia="zh-CN"/>
        </w:rPr>
        <w:t>Inter-RAT SFTD with NR-U neighbor cell</w:t>
      </w:r>
    </w:p>
    <w:p w14:paraId="54706A30" w14:textId="77777777" w:rsidR="00C744C6" w:rsidRDefault="00C744C6" w:rsidP="00C744C6">
      <w:pPr>
        <w:pStyle w:val="ListParagraph"/>
        <w:numPr>
          <w:ilvl w:val="1"/>
          <w:numId w:val="25"/>
        </w:numPr>
        <w:ind w:leftChars="0"/>
        <w:rPr>
          <w:rFonts w:ascii="Times New Roman" w:hAnsi="Times New Roman"/>
          <w:sz w:val="20"/>
          <w:szCs w:val="20"/>
          <w:lang w:eastAsia="zh-CN"/>
        </w:rPr>
      </w:pPr>
      <w:r>
        <w:rPr>
          <w:rFonts w:ascii="Times New Roman" w:hAnsi="Times New Roman"/>
          <w:sz w:val="20"/>
          <w:szCs w:val="20"/>
          <w:lang w:eastAsia="zh-CN"/>
        </w:rPr>
        <w:t>Specification structure for common configuration parameters</w:t>
      </w:r>
    </w:p>
    <w:p w14:paraId="77A69CB5" w14:textId="77777777" w:rsidR="00C744C6" w:rsidRPr="00E2282C" w:rsidRDefault="00C744C6" w:rsidP="00C744C6">
      <w:pPr>
        <w:numPr>
          <w:ilvl w:val="2"/>
          <w:numId w:val="25"/>
        </w:numPr>
        <w:overflowPunct/>
        <w:autoSpaceDE/>
        <w:autoSpaceDN/>
        <w:adjustRightInd/>
        <w:spacing w:after="120" w:line="259" w:lineRule="auto"/>
        <w:textAlignment w:val="auto"/>
        <w:rPr>
          <w:kern w:val="2"/>
          <w:lang w:val="en-US" w:eastAsia="zh-CN"/>
        </w:rPr>
      </w:pPr>
      <w:r w:rsidRPr="00E2282C">
        <w:rPr>
          <w:kern w:val="2"/>
          <w:lang w:val="en-US" w:eastAsia="zh-CN"/>
        </w:rPr>
        <w:t>Develop new sections for common test parameters in NR-U RRM test cases according to the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6393"/>
      </w:tblGrid>
      <w:tr w:rsidR="00C744C6" w:rsidRPr="00E2282C" w14:paraId="37BAFFC2" w14:textId="77777777" w:rsidTr="00D57A19">
        <w:trPr>
          <w:jc w:val="center"/>
        </w:trPr>
        <w:tc>
          <w:tcPr>
            <w:tcW w:w="1507" w:type="dxa"/>
            <w:tcBorders>
              <w:top w:val="single" w:sz="4" w:space="0" w:color="auto"/>
              <w:left w:val="single" w:sz="4" w:space="0" w:color="auto"/>
              <w:bottom w:val="single" w:sz="4" w:space="0" w:color="auto"/>
              <w:right w:val="single" w:sz="4" w:space="0" w:color="auto"/>
            </w:tcBorders>
          </w:tcPr>
          <w:p w14:paraId="4DD6D3D3" w14:textId="77777777" w:rsidR="00C744C6" w:rsidRPr="00E2282C" w:rsidRDefault="00C744C6" w:rsidP="00D57A19">
            <w:pPr>
              <w:ind w:left="177"/>
              <w:rPr>
                <w:kern w:val="2"/>
                <w:lang w:val="en-US" w:eastAsia="zh-CN"/>
              </w:rPr>
            </w:pPr>
            <w:r w:rsidRPr="00E2282C">
              <w:rPr>
                <w:kern w:val="2"/>
                <w:lang w:val="en-US" w:eastAsia="zh-CN"/>
              </w:rPr>
              <w:t>New section</w:t>
            </w:r>
          </w:p>
        </w:tc>
        <w:tc>
          <w:tcPr>
            <w:tcW w:w="6393" w:type="dxa"/>
            <w:tcBorders>
              <w:top w:val="single" w:sz="4" w:space="0" w:color="auto"/>
              <w:left w:val="single" w:sz="4" w:space="0" w:color="auto"/>
              <w:bottom w:val="single" w:sz="4" w:space="0" w:color="auto"/>
              <w:right w:val="single" w:sz="4" w:space="0" w:color="auto"/>
            </w:tcBorders>
          </w:tcPr>
          <w:p w14:paraId="45891A19" w14:textId="77777777" w:rsidR="00C744C6" w:rsidRPr="00E2282C" w:rsidRDefault="00C744C6" w:rsidP="00D57A19">
            <w:pPr>
              <w:ind w:left="14"/>
              <w:rPr>
                <w:kern w:val="2"/>
                <w:lang w:val="en-US" w:eastAsia="zh-CN"/>
              </w:rPr>
            </w:pPr>
            <w:r w:rsidRPr="00E2282C">
              <w:rPr>
                <w:kern w:val="2"/>
                <w:lang w:val="en-US" w:eastAsia="zh-CN"/>
              </w:rPr>
              <w:t>Title</w:t>
            </w:r>
          </w:p>
        </w:tc>
      </w:tr>
      <w:tr w:rsidR="00C744C6" w:rsidRPr="00E2282C" w14:paraId="32762400" w14:textId="77777777" w:rsidTr="00D57A19">
        <w:trPr>
          <w:jc w:val="center"/>
        </w:trPr>
        <w:tc>
          <w:tcPr>
            <w:tcW w:w="1507" w:type="dxa"/>
            <w:tcBorders>
              <w:top w:val="single" w:sz="4" w:space="0" w:color="auto"/>
              <w:left w:val="single" w:sz="4" w:space="0" w:color="auto"/>
              <w:bottom w:val="single" w:sz="4" w:space="0" w:color="auto"/>
              <w:right w:val="single" w:sz="4" w:space="0" w:color="auto"/>
            </w:tcBorders>
          </w:tcPr>
          <w:p w14:paraId="1BF284AE" w14:textId="77777777" w:rsidR="00C744C6" w:rsidRPr="00E2282C" w:rsidRDefault="00C744C6" w:rsidP="00D57A19">
            <w:pPr>
              <w:spacing w:after="0"/>
              <w:ind w:left="602"/>
              <w:rPr>
                <w:kern w:val="2"/>
                <w:lang w:val="en-US" w:eastAsia="zh-CN"/>
              </w:rPr>
            </w:pPr>
            <w:r w:rsidRPr="00E2282C">
              <w:rPr>
                <w:kern w:val="2"/>
                <w:lang w:val="en-US" w:eastAsia="zh-CN"/>
              </w:rPr>
              <w:t>A.3.1.*</w:t>
            </w:r>
          </w:p>
        </w:tc>
        <w:tc>
          <w:tcPr>
            <w:tcW w:w="6393" w:type="dxa"/>
            <w:tcBorders>
              <w:top w:val="single" w:sz="4" w:space="0" w:color="auto"/>
              <w:left w:val="single" w:sz="4" w:space="0" w:color="auto"/>
              <w:bottom w:val="single" w:sz="4" w:space="0" w:color="auto"/>
              <w:right w:val="single" w:sz="4" w:space="0" w:color="auto"/>
            </w:tcBorders>
          </w:tcPr>
          <w:p w14:paraId="41D8BA76" w14:textId="77777777" w:rsidR="00C744C6" w:rsidRPr="00E2282C" w:rsidRDefault="00C744C6" w:rsidP="00D57A19">
            <w:pPr>
              <w:spacing w:after="0"/>
              <w:ind w:left="14"/>
              <w:rPr>
                <w:kern w:val="2"/>
                <w:lang w:val="en-US" w:eastAsia="zh-CN"/>
              </w:rPr>
            </w:pPr>
            <w:r w:rsidRPr="00E2282C">
              <w:rPr>
                <w:kern w:val="2"/>
                <w:lang w:val="en-US" w:eastAsia="zh-CN"/>
              </w:rPr>
              <w:t>… under CCA</w:t>
            </w:r>
          </w:p>
        </w:tc>
      </w:tr>
      <w:tr w:rsidR="00C744C6" w:rsidRPr="00E2282C" w14:paraId="2F7F025B" w14:textId="77777777" w:rsidTr="00D57A19">
        <w:trPr>
          <w:jc w:val="center"/>
        </w:trPr>
        <w:tc>
          <w:tcPr>
            <w:tcW w:w="1507" w:type="dxa"/>
            <w:tcBorders>
              <w:top w:val="single" w:sz="4" w:space="0" w:color="auto"/>
              <w:left w:val="single" w:sz="4" w:space="0" w:color="auto"/>
              <w:bottom w:val="single" w:sz="4" w:space="0" w:color="auto"/>
              <w:right w:val="single" w:sz="4" w:space="0" w:color="auto"/>
            </w:tcBorders>
          </w:tcPr>
          <w:p w14:paraId="794FD363" w14:textId="77777777" w:rsidR="00C744C6" w:rsidRPr="00E2282C" w:rsidRDefault="00C744C6" w:rsidP="00D57A19">
            <w:pPr>
              <w:spacing w:after="0"/>
              <w:ind w:left="602"/>
              <w:rPr>
                <w:kern w:val="2"/>
                <w:lang w:val="en-US" w:eastAsia="zh-CN"/>
              </w:rPr>
            </w:pPr>
            <w:r w:rsidRPr="00E2282C">
              <w:rPr>
                <w:kern w:val="2"/>
                <w:lang w:val="en-US" w:eastAsia="zh-CN"/>
              </w:rPr>
              <w:t>A.3.2.3</w:t>
            </w:r>
          </w:p>
        </w:tc>
        <w:tc>
          <w:tcPr>
            <w:tcW w:w="6393" w:type="dxa"/>
            <w:tcBorders>
              <w:top w:val="single" w:sz="4" w:space="0" w:color="auto"/>
              <w:left w:val="single" w:sz="4" w:space="0" w:color="auto"/>
              <w:bottom w:val="single" w:sz="4" w:space="0" w:color="auto"/>
              <w:right w:val="single" w:sz="4" w:space="0" w:color="auto"/>
            </w:tcBorders>
          </w:tcPr>
          <w:p w14:paraId="066D706F" w14:textId="77777777" w:rsidR="00C744C6" w:rsidRPr="00E2282C" w:rsidRDefault="00C744C6" w:rsidP="00D57A19">
            <w:pPr>
              <w:spacing w:after="0"/>
              <w:ind w:left="14"/>
              <w:rPr>
                <w:kern w:val="2"/>
                <w:lang w:val="en-US" w:eastAsia="zh-CN"/>
              </w:rPr>
            </w:pPr>
            <w:r w:rsidRPr="00E2282C">
              <w:rPr>
                <w:kern w:val="2"/>
                <w:lang w:val="en-US" w:eastAsia="zh-CN"/>
              </w:rPr>
              <w:t>Generic OFDMA Channel Noise Generator (OCNG) under CCA</w:t>
            </w:r>
          </w:p>
        </w:tc>
      </w:tr>
      <w:tr w:rsidR="00C744C6" w:rsidRPr="00E2282C" w14:paraId="4C711747" w14:textId="77777777" w:rsidTr="00D57A19">
        <w:trPr>
          <w:jc w:val="center"/>
        </w:trPr>
        <w:tc>
          <w:tcPr>
            <w:tcW w:w="1507" w:type="dxa"/>
            <w:tcBorders>
              <w:top w:val="single" w:sz="4" w:space="0" w:color="auto"/>
              <w:left w:val="single" w:sz="4" w:space="0" w:color="auto"/>
              <w:bottom w:val="single" w:sz="4" w:space="0" w:color="auto"/>
              <w:right w:val="single" w:sz="4" w:space="0" w:color="auto"/>
            </w:tcBorders>
          </w:tcPr>
          <w:p w14:paraId="368A2118" w14:textId="77777777" w:rsidR="00C744C6" w:rsidRPr="00E2282C" w:rsidRDefault="00C744C6" w:rsidP="00D57A19">
            <w:pPr>
              <w:spacing w:after="0"/>
              <w:ind w:left="602"/>
              <w:rPr>
                <w:kern w:val="2"/>
                <w:lang w:val="en-US" w:eastAsia="zh-CN"/>
              </w:rPr>
            </w:pPr>
            <w:r w:rsidRPr="00E2282C">
              <w:rPr>
                <w:kern w:val="2"/>
                <w:lang w:val="en-US" w:eastAsia="zh-CN"/>
              </w:rPr>
              <w:t>A.3.7B</w:t>
            </w:r>
          </w:p>
        </w:tc>
        <w:tc>
          <w:tcPr>
            <w:tcW w:w="6393" w:type="dxa"/>
            <w:tcBorders>
              <w:top w:val="single" w:sz="4" w:space="0" w:color="auto"/>
              <w:left w:val="single" w:sz="4" w:space="0" w:color="auto"/>
              <w:bottom w:val="single" w:sz="4" w:space="0" w:color="auto"/>
              <w:right w:val="single" w:sz="4" w:space="0" w:color="auto"/>
            </w:tcBorders>
          </w:tcPr>
          <w:p w14:paraId="6C246CDC" w14:textId="77777777" w:rsidR="00C744C6" w:rsidRPr="00E2282C" w:rsidRDefault="00C744C6" w:rsidP="00D57A19">
            <w:pPr>
              <w:spacing w:after="0"/>
              <w:ind w:left="14"/>
              <w:rPr>
                <w:kern w:val="2"/>
                <w:lang w:val="en-US" w:eastAsia="zh-CN"/>
              </w:rPr>
            </w:pPr>
            <w:r w:rsidRPr="00E2282C">
              <w:rPr>
                <w:kern w:val="2"/>
                <w:lang w:val="en-US" w:eastAsia="zh-CN"/>
              </w:rPr>
              <w:t xml:space="preserve">EN-DC test setup with </w:t>
            </w:r>
            <w:proofErr w:type="spellStart"/>
            <w:r w:rsidRPr="00E2282C">
              <w:rPr>
                <w:kern w:val="2"/>
                <w:lang w:val="en-US" w:eastAsia="zh-CN"/>
              </w:rPr>
              <w:t>PSCell</w:t>
            </w:r>
            <w:proofErr w:type="spellEnd"/>
            <w:r w:rsidRPr="00E2282C">
              <w:rPr>
                <w:kern w:val="2"/>
                <w:lang w:val="en-US" w:eastAsia="zh-CN"/>
              </w:rPr>
              <w:t xml:space="preserve"> under CCA</w:t>
            </w:r>
          </w:p>
        </w:tc>
      </w:tr>
      <w:tr w:rsidR="00C744C6" w:rsidRPr="00E2282C" w14:paraId="224475F2" w14:textId="77777777" w:rsidTr="00D57A19">
        <w:trPr>
          <w:jc w:val="center"/>
        </w:trPr>
        <w:tc>
          <w:tcPr>
            <w:tcW w:w="1507" w:type="dxa"/>
            <w:tcBorders>
              <w:top w:val="single" w:sz="4" w:space="0" w:color="auto"/>
              <w:left w:val="single" w:sz="4" w:space="0" w:color="auto"/>
              <w:bottom w:val="single" w:sz="4" w:space="0" w:color="auto"/>
              <w:right w:val="single" w:sz="4" w:space="0" w:color="auto"/>
            </w:tcBorders>
          </w:tcPr>
          <w:p w14:paraId="2996D33D" w14:textId="77777777" w:rsidR="00C744C6" w:rsidRPr="00E2282C" w:rsidRDefault="00C744C6" w:rsidP="00D57A19">
            <w:pPr>
              <w:spacing w:after="0"/>
              <w:ind w:left="602"/>
              <w:rPr>
                <w:kern w:val="2"/>
                <w:lang w:val="en-US" w:eastAsia="zh-CN"/>
              </w:rPr>
            </w:pPr>
            <w:r w:rsidRPr="00E2282C">
              <w:rPr>
                <w:kern w:val="2"/>
                <w:lang w:val="en-US" w:eastAsia="zh-CN"/>
              </w:rPr>
              <w:t>A..3.8.4</w:t>
            </w:r>
          </w:p>
        </w:tc>
        <w:tc>
          <w:tcPr>
            <w:tcW w:w="6393" w:type="dxa"/>
            <w:tcBorders>
              <w:top w:val="single" w:sz="4" w:space="0" w:color="auto"/>
              <w:left w:val="single" w:sz="4" w:space="0" w:color="auto"/>
              <w:bottom w:val="single" w:sz="4" w:space="0" w:color="auto"/>
              <w:right w:val="single" w:sz="4" w:space="0" w:color="auto"/>
            </w:tcBorders>
          </w:tcPr>
          <w:p w14:paraId="1A3299D6" w14:textId="77777777" w:rsidR="00C744C6" w:rsidRPr="00E2282C" w:rsidRDefault="00C744C6" w:rsidP="00D57A19">
            <w:pPr>
              <w:spacing w:after="0"/>
              <w:ind w:left="14"/>
              <w:rPr>
                <w:kern w:val="2"/>
                <w:lang w:val="en-US" w:eastAsia="zh-CN"/>
              </w:rPr>
            </w:pPr>
            <w:r w:rsidRPr="00E2282C">
              <w:rPr>
                <w:kern w:val="2"/>
                <w:lang w:val="en-US" w:eastAsia="zh-CN"/>
              </w:rPr>
              <w:t>PRACH configuration under CCA</w:t>
            </w:r>
          </w:p>
        </w:tc>
      </w:tr>
      <w:tr w:rsidR="00C744C6" w:rsidRPr="00E2282C" w14:paraId="2872A9B8" w14:textId="77777777" w:rsidTr="00D57A19">
        <w:trPr>
          <w:jc w:val="center"/>
        </w:trPr>
        <w:tc>
          <w:tcPr>
            <w:tcW w:w="1507" w:type="dxa"/>
            <w:tcBorders>
              <w:top w:val="single" w:sz="4" w:space="0" w:color="auto"/>
              <w:left w:val="single" w:sz="4" w:space="0" w:color="auto"/>
              <w:bottom w:val="single" w:sz="4" w:space="0" w:color="auto"/>
              <w:right w:val="single" w:sz="4" w:space="0" w:color="auto"/>
            </w:tcBorders>
          </w:tcPr>
          <w:p w14:paraId="376D782A" w14:textId="77777777" w:rsidR="00C744C6" w:rsidRPr="00E2282C" w:rsidRDefault="00C744C6" w:rsidP="00D57A19">
            <w:pPr>
              <w:spacing w:after="0"/>
              <w:ind w:left="602"/>
              <w:rPr>
                <w:kern w:val="2"/>
                <w:lang w:val="en-US" w:eastAsia="zh-CN"/>
              </w:rPr>
            </w:pPr>
            <w:r w:rsidRPr="00E2282C">
              <w:rPr>
                <w:kern w:val="2"/>
                <w:lang w:val="en-US" w:eastAsia="zh-CN"/>
              </w:rPr>
              <w:t>A.3.10A</w:t>
            </w:r>
          </w:p>
        </w:tc>
        <w:tc>
          <w:tcPr>
            <w:tcW w:w="6393" w:type="dxa"/>
            <w:tcBorders>
              <w:top w:val="single" w:sz="4" w:space="0" w:color="auto"/>
              <w:left w:val="single" w:sz="4" w:space="0" w:color="auto"/>
              <w:bottom w:val="single" w:sz="4" w:space="0" w:color="auto"/>
              <w:right w:val="single" w:sz="4" w:space="0" w:color="auto"/>
            </w:tcBorders>
          </w:tcPr>
          <w:p w14:paraId="7DA7C662" w14:textId="77777777" w:rsidR="00C744C6" w:rsidRPr="00E2282C" w:rsidRDefault="00C744C6" w:rsidP="00D57A19">
            <w:pPr>
              <w:spacing w:after="0"/>
              <w:ind w:left="14"/>
              <w:rPr>
                <w:kern w:val="2"/>
                <w:lang w:val="en-US" w:eastAsia="zh-CN"/>
              </w:rPr>
            </w:pPr>
            <w:r w:rsidRPr="00E2282C">
              <w:rPr>
                <w:kern w:val="2"/>
                <w:lang w:val="en-US" w:eastAsia="zh-CN"/>
              </w:rPr>
              <w:t>SSB configurations under CCA</w:t>
            </w:r>
          </w:p>
        </w:tc>
      </w:tr>
      <w:tr w:rsidR="00C744C6" w:rsidRPr="00E2282C" w14:paraId="4D6FE4A5" w14:textId="77777777" w:rsidTr="00D57A19">
        <w:trPr>
          <w:jc w:val="center"/>
        </w:trPr>
        <w:tc>
          <w:tcPr>
            <w:tcW w:w="1507" w:type="dxa"/>
            <w:tcBorders>
              <w:top w:val="single" w:sz="4" w:space="0" w:color="auto"/>
              <w:left w:val="single" w:sz="4" w:space="0" w:color="auto"/>
              <w:bottom w:val="single" w:sz="4" w:space="0" w:color="auto"/>
              <w:right w:val="single" w:sz="4" w:space="0" w:color="auto"/>
            </w:tcBorders>
          </w:tcPr>
          <w:p w14:paraId="51E5C518" w14:textId="77777777" w:rsidR="00C744C6" w:rsidRPr="00E2282C" w:rsidRDefault="00C744C6" w:rsidP="00D57A19">
            <w:pPr>
              <w:spacing w:after="0"/>
              <w:ind w:left="602"/>
              <w:rPr>
                <w:kern w:val="2"/>
                <w:lang w:val="en-US" w:eastAsia="zh-CN"/>
              </w:rPr>
            </w:pPr>
            <w:r w:rsidRPr="00E2282C">
              <w:rPr>
                <w:kern w:val="2"/>
                <w:lang w:val="en-US" w:eastAsia="zh-CN"/>
              </w:rPr>
              <w:t>A.3.16A</w:t>
            </w:r>
          </w:p>
        </w:tc>
        <w:tc>
          <w:tcPr>
            <w:tcW w:w="6393" w:type="dxa"/>
            <w:tcBorders>
              <w:top w:val="single" w:sz="4" w:space="0" w:color="auto"/>
              <w:left w:val="single" w:sz="4" w:space="0" w:color="auto"/>
              <w:bottom w:val="single" w:sz="4" w:space="0" w:color="auto"/>
              <w:right w:val="single" w:sz="4" w:space="0" w:color="auto"/>
            </w:tcBorders>
          </w:tcPr>
          <w:p w14:paraId="76C70DF8" w14:textId="77777777" w:rsidR="00C744C6" w:rsidRPr="00E2282C" w:rsidRDefault="00C744C6" w:rsidP="00D57A19">
            <w:pPr>
              <w:spacing w:after="0"/>
              <w:ind w:left="14"/>
              <w:rPr>
                <w:kern w:val="2"/>
                <w:lang w:val="en-US" w:eastAsia="zh-CN"/>
              </w:rPr>
            </w:pPr>
            <w:r w:rsidRPr="00E2282C">
              <w:rPr>
                <w:kern w:val="2"/>
                <w:lang w:val="en-US" w:eastAsia="zh-CN"/>
              </w:rPr>
              <w:t>TCI state configurations under CCA</w:t>
            </w:r>
          </w:p>
        </w:tc>
      </w:tr>
      <w:tr w:rsidR="00C744C6" w:rsidRPr="00E2282C" w14:paraId="543819A0" w14:textId="77777777" w:rsidTr="00D57A19">
        <w:trPr>
          <w:jc w:val="center"/>
        </w:trPr>
        <w:tc>
          <w:tcPr>
            <w:tcW w:w="1507" w:type="dxa"/>
            <w:tcBorders>
              <w:top w:val="single" w:sz="4" w:space="0" w:color="auto"/>
              <w:left w:val="single" w:sz="4" w:space="0" w:color="auto"/>
              <w:bottom w:val="single" w:sz="4" w:space="0" w:color="auto"/>
              <w:right w:val="single" w:sz="4" w:space="0" w:color="auto"/>
            </w:tcBorders>
          </w:tcPr>
          <w:p w14:paraId="58A36A07" w14:textId="77777777" w:rsidR="00C744C6" w:rsidRPr="00E2282C" w:rsidRDefault="00C744C6" w:rsidP="00D57A19">
            <w:pPr>
              <w:spacing w:after="0"/>
              <w:ind w:left="602"/>
              <w:rPr>
                <w:kern w:val="2"/>
                <w:lang w:val="en-US" w:eastAsia="zh-CN"/>
              </w:rPr>
            </w:pPr>
            <w:r w:rsidRPr="00E2282C">
              <w:rPr>
                <w:kern w:val="2"/>
                <w:lang w:val="en-US" w:eastAsia="zh-CN"/>
              </w:rPr>
              <w:t>A.3.19</w:t>
            </w:r>
          </w:p>
        </w:tc>
        <w:tc>
          <w:tcPr>
            <w:tcW w:w="6393" w:type="dxa"/>
            <w:tcBorders>
              <w:top w:val="single" w:sz="4" w:space="0" w:color="auto"/>
              <w:left w:val="single" w:sz="4" w:space="0" w:color="auto"/>
              <w:bottom w:val="single" w:sz="4" w:space="0" w:color="auto"/>
              <w:right w:val="single" w:sz="4" w:space="0" w:color="auto"/>
            </w:tcBorders>
          </w:tcPr>
          <w:p w14:paraId="10277174" w14:textId="77777777" w:rsidR="00C744C6" w:rsidRPr="00E2282C" w:rsidRDefault="00C744C6" w:rsidP="00D57A19">
            <w:pPr>
              <w:spacing w:after="0"/>
              <w:ind w:left="14"/>
              <w:rPr>
                <w:kern w:val="2"/>
                <w:lang w:val="en-US" w:eastAsia="zh-CN"/>
              </w:rPr>
            </w:pPr>
            <w:r w:rsidRPr="00E2282C">
              <w:rPr>
                <w:kern w:val="2"/>
                <w:lang w:val="en-US" w:eastAsia="zh-CN"/>
              </w:rPr>
              <w:t>Discovery Burst Transmission Window configuration under CCA</w:t>
            </w:r>
          </w:p>
        </w:tc>
      </w:tr>
      <w:tr w:rsidR="00C744C6" w:rsidRPr="00E2282C" w14:paraId="3AC5C05B" w14:textId="77777777" w:rsidTr="00D57A19">
        <w:trPr>
          <w:jc w:val="center"/>
        </w:trPr>
        <w:tc>
          <w:tcPr>
            <w:tcW w:w="1507" w:type="dxa"/>
            <w:tcBorders>
              <w:top w:val="single" w:sz="4" w:space="0" w:color="auto"/>
              <w:left w:val="single" w:sz="4" w:space="0" w:color="auto"/>
              <w:bottom w:val="single" w:sz="4" w:space="0" w:color="auto"/>
              <w:right w:val="single" w:sz="4" w:space="0" w:color="auto"/>
            </w:tcBorders>
          </w:tcPr>
          <w:p w14:paraId="073BE898" w14:textId="77777777" w:rsidR="00C744C6" w:rsidRPr="00E2282C" w:rsidRDefault="00C744C6" w:rsidP="00D57A19">
            <w:pPr>
              <w:spacing w:after="0"/>
              <w:ind w:left="602"/>
              <w:rPr>
                <w:kern w:val="2"/>
                <w:lang w:val="en-US" w:eastAsia="zh-CN"/>
              </w:rPr>
            </w:pPr>
            <w:r w:rsidRPr="00E2282C">
              <w:rPr>
                <w:kern w:val="2"/>
                <w:lang w:val="en-US" w:eastAsia="zh-CN"/>
              </w:rPr>
              <w:t>A.3.20</w:t>
            </w:r>
          </w:p>
        </w:tc>
        <w:tc>
          <w:tcPr>
            <w:tcW w:w="6393" w:type="dxa"/>
            <w:tcBorders>
              <w:top w:val="single" w:sz="4" w:space="0" w:color="auto"/>
              <w:left w:val="single" w:sz="4" w:space="0" w:color="auto"/>
              <w:bottom w:val="single" w:sz="4" w:space="0" w:color="auto"/>
              <w:right w:val="single" w:sz="4" w:space="0" w:color="auto"/>
            </w:tcBorders>
          </w:tcPr>
          <w:p w14:paraId="2056BE0D" w14:textId="77777777" w:rsidR="00C744C6" w:rsidRPr="00E2282C" w:rsidRDefault="00C744C6" w:rsidP="00D57A19">
            <w:pPr>
              <w:spacing w:after="0"/>
              <w:ind w:left="14"/>
              <w:rPr>
                <w:kern w:val="2"/>
                <w:lang w:val="en-US" w:eastAsia="zh-CN"/>
              </w:rPr>
            </w:pPr>
            <w:r w:rsidRPr="00E2282C">
              <w:rPr>
                <w:kern w:val="2"/>
                <w:lang w:val="en-US" w:eastAsia="zh-CN"/>
              </w:rPr>
              <w:t>Signal transmission model under CCA</w:t>
            </w:r>
          </w:p>
        </w:tc>
      </w:tr>
      <w:tr w:rsidR="00C744C6" w:rsidRPr="00E2282C" w14:paraId="4434AC81" w14:textId="77777777" w:rsidTr="00D57A19">
        <w:trPr>
          <w:jc w:val="center"/>
        </w:trPr>
        <w:tc>
          <w:tcPr>
            <w:tcW w:w="7900" w:type="dxa"/>
            <w:gridSpan w:val="2"/>
            <w:tcBorders>
              <w:top w:val="single" w:sz="4" w:space="0" w:color="auto"/>
              <w:left w:val="single" w:sz="4" w:space="0" w:color="auto"/>
              <w:bottom w:val="single" w:sz="4" w:space="0" w:color="auto"/>
              <w:right w:val="single" w:sz="4" w:space="0" w:color="auto"/>
            </w:tcBorders>
          </w:tcPr>
          <w:p w14:paraId="4F712F69" w14:textId="77777777" w:rsidR="00C744C6" w:rsidRPr="00E2282C" w:rsidRDefault="00C744C6" w:rsidP="00D57A19">
            <w:pPr>
              <w:spacing w:after="0"/>
              <w:rPr>
                <w:kern w:val="2"/>
                <w:lang w:val="en-US" w:eastAsia="zh-CN"/>
              </w:rPr>
            </w:pPr>
            <w:r w:rsidRPr="00E2282C">
              <w:rPr>
                <w:kern w:val="2"/>
                <w:lang w:val="en-US" w:eastAsia="zh-CN"/>
              </w:rPr>
              <w:t>NOTE: “*” denotes different relevant sub sections</w:t>
            </w:r>
          </w:p>
        </w:tc>
      </w:tr>
    </w:tbl>
    <w:p w14:paraId="33CAB724" w14:textId="77777777" w:rsidR="00C744C6" w:rsidRDefault="00C744C6" w:rsidP="00C744C6">
      <w:pPr>
        <w:pStyle w:val="ListParagraph"/>
        <w:numPr>
          <w:ilvl w:val="0"/>
          <w:numId w:val="25"/>
        </w:numPr>
        <w:ind w:leftChars="0"/>
        <w:rPr>
          <w:rFonts w:ascii="Times New Roman" w:hAnsi="Times New Roman"/>
          <w:sz w:val="20"/>
          <w:szCs w:val="20"/>
          <w:lang w:eastAsia="zh-CN"/>
        </w:rPr>
      </w:pPr>
      <w:r>
        <w:rPr>
          <w:rFonts w:ascii="Times New Roman" w:hAnsi="Times New Roman"/>
          <w:sz w:val="20"/>
          <w:szCs w:val="20"/>
          <w:lang w:eastAsia="zh-CN"/>
        </w:rPr>
        <w:t>RRM test scope and applicability rules</w:t>
      </w:r>
    </w:p>
    <w:p w14:paraId="02E0B799" w14:textId="77777777" w:rsidR="00C744C6" w:rsidRDefault="00C744C6" w:rsidP="00C744C6">
      <w:pPr>
        <w:pStyle w:val="ListParagraph"/>
        <w:numPr>
          <w:ilvl w:val="1"/>
          <w:numId w:val="25"/>
        </w:numPr>
        <w:ind w:leftChars="0"/>
        <w:rPr>
          <w:rFonts w:ascii="Times New Roman" w:hAnsi="Times New Roman"/>
          <w:sz w:val="20"/>
          <w:szCs w:val="20"/>
          <w:lang w:eastAsia="zh-CN"/>
        </w:rPr>
      </w:pPr>
      <w:r>
        <w:rPr>
          <w:rFonts w:ascii="Times New Roman" w:hAnsi="Times New Roman"/>
          <w:sz w:val="20"/>
          <w:szCs w:val="20"/>
          <w:lang w:eastAsia="zh-CN"/>
        </w:rPr>
        <w:t>RRM test scope – legacy test cases for SA NR-U</w:t>
      </w:r>
    </w:p>
    <w:p w14:paraId="01F0220E" w14:textId="77777777" w:rsidR="00C744C6" w:rsidRPr="00023D96" w:rsidRDefault="00C744C6" w:rsidP="00C744C6">
      <w:pPr>
        <w:pStyle w:val="ListParagraph"/>
        <w:numPr>
          <w:ilvl w:val="2"/>
          <w:numId w:val="25"/>
        </w:numPr>
        <w:ind w:leftChars="0"/>
        <w:rPr>
          <w:rFonts w:ascii="Times New Roman" w:hAnsi="Times New Roman"/>
          <w:sz w:val="20"/>
          <w:szCs w:val="20"/>
          <w:lang w:eastAsia="zh-CN"/>
        </w:rPr>
      </w:pPr>
      <w:r w:rsidRPr="00023D96">
        <w:rPr>
          <w:rFonts w:ascii="Times New Roman" w:hAnsi="Times New Roman"/>
          <w:sz w:val="20"/>
          <w:szCs w:val="20"/>
          <w:lang w:eastAsia="zh-CN"/>
        </w:rPr>
        <w:t>Define legacy test cases for SA NR-U</w:t>
      </w:r>
    </w:p>
    <w:p w14:paraId="745732C6" w14:textId="77777777" w:rsidR="00C744C6" w:rsidRPr="00023D96" w:rsidRDefault="00C744C6" w:rsidP="00C744C6">
      <w:pPr>
        <w:pStyle w:val="ListParagraph"/>
        <w:numPr>
          <w:ilvl w:val="3"/>
          <w:numId w:val="25"/>
        </w:numPr>
        <w:ind w:leftChars="0"/>
        <w:rPr>
          <w:rFonts w:ascii="Times New Roman" w:hAnsi="Times New Roman"/>
          <w:sz w:val="20"/>
          <w:szCs w:val="20"/>
          <w:lang w:eastAsia="zh-CN"/>
        </w:rPr>
      </w:pPr>
      <w:r w:rsidRPr="00023D96">
        <w:rPr>
          <w:rFonts w:ascii="Times New Roman" w:hAnsi="Times New Roman"/>
          <w:sz w:val="20"/>
          <w:szCs w:val="20"/>
          <w:lang w:eastAsia="zh-CN"/>
        </w:rPr>
        <w:t>Applicability rules are FFS. The test cases will apply at least for UEs supporting SA NR-U only.</w:t>
      </w:r>
    </w:p>
    <w:p w14:paraId="5043D5E7" w14:textId="77777777" w:rsidR="00C744C6" w:rsidRPr="00023D96" w:rsidRDefault="00C744C6" w:rsidP="00C744C6">
      <w:pPr>
        <w:pStyle w:val="ListParagraph"/>
        <w:numPr>
          <w:ilvl w:val="3"/>
          <w:numId w:val="25"/>
        </w:numPr>
        <w:ind w:leftChars="0"/>
        <w:rPr>
          <w:rFonts w:ascii="Times New Roman" w:hAnsi="Times New Roman"/>
          <w:sz w:val="20"/>
          <w:szCs w:val="20"/>
          <w:lang w:eastAsia="zh-CN"/>
        </w:rPr>
      </w:pPr>
      <w:r w:rsidRPr="00023D96">
        <w:rPr>
          <w:rFonts w:ascii="Times New Roman" w:hAnsi="Times New Roman"/>
          <w:sz w:val="20"/>
          <w:szCs w:val="20"/>
          <w:lang w:eastAsia="zh-CN"/>
        </w:rPr>
        <w:t>Legacy test cases correspond to requirements which are common to NR and NR-U</w:t>
      </w:r>
    </w:p>
    <w:p w14:paraId="5571DA8E" w14:textId="77777777" w:rsidR="00C744C6" w:rsidRDefault="00C744C6" w:rsidP="00C744C6">
      <w:pPr>
        <w:pStyle w:val="ListParagraph"/>
        <w:numPr>
          <w:ilvl w:val="1"/>
          <w:numId w:val="25"/>
        </w:numPr>
        <w:ind w:leftChars="0"/>
        <w:rPr>
          <w:rFonts w:ascii="Times New Roman" w:hAnsi="Times New Roman"/>
          <w:sz w:val="20"/>
          <w:szCs w:val="20"/>
          <w:lang w:eastAsia="zh-CN"/>
        </w:rPr>
      </w:pPr>
      <w:r>
        <w:rPr>
          <w:rFonts w:ascii="Times New Roman" w:hAnsi="Times New Roman"/>
          <w:sz w:val="20"/>
          <w:szCs w:val="20"/>
          <w:lang w:eastAsia="zh-CN"/>
        </w:rPr>
        <w:t>Applicability rules</w:t>
      </w:r>
    </w:p>
    <w:p w14:paraId="0BDA590C" w14:textId="77777777" w:rsidR="00C744C6" w:rsidRPr="00AF0C72" w:rsidRDefault="00C744C6" w:rsidP="00C744C6">
      <w:pPr>
        <w:pStyle w:val="ListParagraph"/>
        <w:numPr>
          <w:ilvl w:val="2"/>
          <w:numId w:val="25"/>
        </w:numPr>
        <w:ind w:leftChars="0"/>
        <w:rPr>
          <w:rFonts w:ascii="Times New Roman" w:hAnsi="Times New Roman"/>
          <w:sz w:val="20"/>
          <w:szCs w:val="20"/>
          <w:lang w:eastAsia="zh-CN"/>
        </w:rPr>
      </w:pPr>
      <w:r w:rsidRPr="00AF0C72">
        <w:rPr>
          <w:rFonts w:ascii="Times New Roman" w:hAnsi="Times New Roman"/>
          <w:sz w:val="20"/>
          <w:szCs w:val="20"/>
          <w:lang w:eastAsia="zh-CN"/>
        </w:rPr>
        <w:t>RAN4 will discuss applicability rules when test cases have sufficiently progressed, e.g.:</w:t>
      </w:r>
    </w:p>
    <w:p w14:paraId="5296E492" w14:textId="77777777" w:rsidR="00C744C6" w:rsidRPr="00AF0C72" w:rsidRDefault="00C744C6" w:rsidP="00C744C6">
      <w:pPr>
        <w:pStyle w:val="ListParagraph"/>
        <w:numPr>
          <w:ilvl w:val="3"/>
          <w:numId w:val="25"/>
        </w:numPr>
        <w:ind w:leftChars="0"/>
        <w:rPr>
          <w:rFonts w:ascii="Times New Roman" w:hAnsi="Times New Roman"/>
          <w:sz w:val="20"/>
          <w:szCs w:val="20"/>
          <w:lang w:eastAsia="zh-CN"/>
        </w:rPr>
      </w:pPr>
      <w:r w:rsidRPr="00AF0C72">
        <w:rPr>
          <w:rFonts w:ascii="Times New Roman" w:hAnsi="Times New Roman"/>
          <w:sz w:val="20"/>
          <w:szCs w:val="20"/>
          <w:lang w:eastAsia="zh-CN"/>
        </w:rPr>
        <w:t>FFS: for a UE capable of multiple scenarios, the UE shall pass the test to verify the same requirements on the same type of cell (e.g. UE timing accuracy) in only one scenario.</w:t>
      </w:r>
    </w:p>
    <w:p w14:paraId="01CB8C42" w14:textId="77777777" w:rsidR="00C744C6" w:rsidRPr="00AF0C72" w:rsidRDefault="00C744C6" w:rsidP="00C744C6">
      <w:pPr>
        <w:pStyle w:val="ListParagraph"/>
        <w:numPr>
          <w:ilvl w:val="3"/>
          <w:numId w:val="25"/>
        </w:numPr>
        <w:ind w:leftChars="0"/>
        <w:rPr>
          <w:rFonts w:ascii="Times New Roman" w:hAnsi="Times New Roman"/>
          <w:sz w:val="20"/>
          <w:szCs w:val="20"/>
          <w:lang w:eastAsia="zh-CN"/>
        </w:rPr>
      </w:pPr>
      <w:r w:rsidRPr="00AF0C72">
        <w:rPr>
          <w:rFonts w:ascii="Times New Roman" w:hAnsi="Times New Roman"/>
          <w:sz w:val="20"/>
          <w:szCs w:val="20"/>
          <w:lang w:eastAsia="zh-CN"/>
        </w:rPr>
        <w:t>FFS: for UEs supporting both LBE and FBE.</w:t>
      </w:r>
    </w:p>
    <w:p w14:paraId="78D083EF" w14:textId="77777777" w:rsidR="00C744C6" w:rsidRDefault="00C744C6" w:rsidP="00C744C6">
      <w:pPr>
        <w:pStyle w:val="ListParagraph"/>
        <w:numPr>
          <w:ilvl w:val="0"/>
          <w:numId w:val="25"/>
        </w:numPr>
        <w:ind w:leftChars="0"/>
        <w:rPr>
          <w:rFonts w:ascii="Times New Roman" w:hAnsi="Times New Roman"/>
          <w:sz w:val="20"/>
          <w:szCs w:val="20"/>
          <w:lang w:eastAsia="zh-CN"/>
        </w:rPr>
      </w:pPr>
      <w:r>
        <w:rPr>
          <w:rFonts w:ascii="Times New Roman" w:hAnsi="Times New Roman"/>
          <w:sz w:val="20"/>
          <w:szCs w:val="20"/>
          <w:lang w:eastAsia="zh-CN"/>
        </w:rPr>
        <w:t>Test case list</w:t>
      </w:r>
    </w:p>
    <w:p w14:paraId="72625E5C" w14:textId="77777777" w:rsidR="00C744C6" w:rsidRDefault="00C744C6" w:rsidP="00C744C6">
      <w:pPr>
        <w:pStyle w:val="ListParagraph"/>
        <w:numPr>
          <w:ilvl w:val="1"/>
          <w:numId w:val="25"/>
        </w:numPr>
        <w:ind w:leftChars="0"/>
        <w:rPr>
          <w:rFonts w:ascii="Times New Roman" w:hAnsi="Times New Roman"/>
          <w:sz w:val="20"/>
          <w:szCs w:val="20"/>
          <w:lang w:eastAsia="zh-CN"/>
        </w:rPr>
      </w:pPr>
      <w:r>
        <w:rPr>
          <w:rFonts w:ascii="Times New Roman" w:hAnsi="Times New Roman"/>
          <w:sz w:val="20"/>
          <w:szCs w:val="20"/>
          <w:lang w:eastAsia="zh-CN"/>
        </w:rPr>
        <w:t>Test case overview</w:t>
      </w:r>
    </w:p>
    <w:p w14:paraId="42CAEDFA" w14:textId="77777777" w:rsidR="00C744C6" w:rsidRDefault="00C744C6" w:rsidP="00C744C6">
      <w:pPr>
        <w:pStyle w:val="ListParagraph"/>
        <w:numPr>
          <w:ilvl w:val="2"/>
          <w:numId w:val="25"/>
        </w:numPr>
        <w:ind w:leftChars="0"/>
        <w:rPr>
          <w:rFonts w:ascii="Times New Roman" w:hAnsi="Times New Roman"/>
          <w:sz w:val="20"/>
          <w:szCs w:val="20"/>
          <w:lang w:eastAsia="zh-CN"/>
        </w:rPr>
      </w:pPr>
      <w:r w:rsidRPr="002C2A34">
        <w:rPr>
          <w:rFonts w:ascii="Times New Roman" w:hAnsi="Times New Roman"/>
          <w:sz w:val="20"/>
          <w:szCs w:val="20"/>
          <w:lang w:eastAsia="zh-CN"/>
        </w:rPr>
        <w:t>The</w:t>
      </w:r>
      <w:r>
        <w:rPr>
          <w:rFonts w:ascii="Times New Roman" w:hAnsi="Times New Roman"/>
          <w:sz w:val="20"/>
          <w:szCs w:val="20"/>
          <w:lang w:eastAsia="zh-CN"/>
        </w:rPr>
        <w:t xml:space="preserve"> test cases discussed are</w:t>
      </w:r>
      <w:r w:rsidRPr="002C2A34">
        <w:rPr>
          <w:rFonts w:ascii="Times New Roman" w:hAnsi="Times New Roman"/>
          <w:sz w:val="20"/>
          <w:szCs w:val="20"/>
          <w:lang w:eastAsia="zh-CN"/>
        </w:rPr>
        <w:t xml:space="preserve"> copied </w:t>
      </w:r>
      <w:r>
        <w:rPr>
          <w:rFonts w:ascii="Times New Roman" w:hAnsi="Times New Roman"/>
          <w:sz w:val="20"/>
          <w:szCs w:val="20"/>
          <w:lang w:eastAsia="zh-CN"/>
        </w:rPr>
        <w:t>under</w:t>
      </w:r>
      <w:r w:rsidRPr="002C2A34">
        <w:rPr>
          <w:rFonts w:ascii="Times New Roman" w:hAnsi="Times New Roman"/>
          <w:sz w:val="20"/>
          <w:szCs w:val="20"/>
          <w:lang w:eastAsia="zh-CN"/>
        </w:rPr>
        <w:t xml:space="preserve"> Topic 4 in </w:t>
      </w:r>
      <w:r>
        <w:rPr>
          <w:rFonts w:ascii="Times New Roman" w:hAnsi="Times New Roman"/>
          <w:sz w:val="20"/>
          <w:szCs w:val="20"/>
          <w:lang w:eastAsia="zh-CN"/>
        </w:rPr>
        <w:t xml:space="preserve">the </w:t>
      </w:r>
      <w:r w:rsidRPr="002C2A34">
        <w:rPr>
          <w:rFonts w:ascii="Times New Roman" w:hAnsi="Times New Roman"/>
          <w:sz w:val="20"/>
          <w:szCs w:val="20"/>
          <w:lang w:eastAsia="zh-CN"/>
        </w:rPr>
        <w:t>document</w:t>
      </w:r>
      <w:r>
        <w:rPr>
          <w:rFonts w:ascii="Times New Roman" w:hAnsi="Times New Roman"/>
          <w:sz w:val="20"/>
          <w:szCs w:val="20"/>
          <w:lang w:eastAsia="zh-CN"/>
        </w:rPr>
        <w:t>: R4-2017089</w:t>
      </w:r>
      <w:r w:rsidRPr="002C2A34">
        <w:rPr>
          <w:rFonts w:ascii="Times New Roman" w:hAnsi="Times New Roman"/>
          <w:sz w:val="20"/>
          <w:szCs w:val="20"/>
          <w:lang w:eastAsia="zh-CN"/>
        </w:rPr>
        <w:t>.</w:t>
      </w:r>
    </w:p>
    <w:p w14:paraId="7E1861B7" w14:textId="77777777" w:rsidR="00C744C6" w:rsidRDefault="00C744C6" w:rsidP="00C744C6">
      <w:pPr>
        <w:pStyle w:val="ListParagraph"/>
        <w:numPr>
          <w:ilvl w:val="1"/>
          <w:numId w:val="25"/>
        </w:numPr>
        <w:ind w:leftChars="0"/>
        <w:rPr>
          <w:rFonts w:ascii="Times New Roman" w:hAnsi="Times New Roman"/>
          <w:sz w:val="20"/>
          <w:szCs w:val="20"/>
          <w:lang w:eastAsia="zh-CN"/>
        </w:rPr>
      </w:pPr>
      <w:r>
        <w:rPr>
          <w:rFonts w:ascii="Times New Roman" w:hAnsi="Times New Roman"/>
          <w:sz w:val="20"/>
          <w:szCs w:val="20"/>
          <w:lang w:eastAsia="zh-CN"/>
        </w:rPr>
        <w:t>Cell reselection</w:t>
      </w:r>
    </w:p>
    <w:p w14:paraId="086997C7" w14:textId="77777777" w:rsidR="00C744C6" w:rsidRPr="00CB6445" w:rsidRDefault="00C744C6" w:rsidP="00C744C6">
      <w:pPr>
        <w:pStyle w:val="ListParagraph"/>
        <w:numPr>
          <w:ilvl w:val="2"/>
          <w:numId w:val="25"/>
        </w:numPr>
        <w:ind w:leftChars="0"/>
        <w:rPr>
          <w:rFonts w:ascii="Times New Roman" w:hAnsi="Times New Roman"/>
          <w:sz w:val="20"/>
          <w:szCs w:val="20"/>
          <w:lang w:eastAsia="zh-CN"/>
        </w:rPr>
      </w:pPr>
      <w:r w:rsidRPr="00CB6445">
        <w:rPr>
          <w:rFonts w:ascii="Times New Roman" w:hAnsi="Times New Roman"/>
          <w:sz w:val="20"/>
          <w:szCs w:val="20"/>
          <w:lang w:eastAsia="zh-CN"/>
        </w:rPr>
        <w:t>For Cell reselection, at least the following test cases are to be specified in NR-U</w:t>
      </w:r>
    </w:p>
    <w:p w14:paraId="55F06F27" w14:textId="77777777" w:rsidR="00C744C6" w:rsidRPr="00CB6445" w:rsidRDefault="00C744C6" w:rsidP="00C744C6">
      <w:pPr>
        <w:pStyle w:val="ListParagraph"/>
        <w:numPr>
          <w:ilvl w:val="3"/>
          <w:numId w:val="25"/>
        </w:numPr>
        <w:ind w:leftChars="0"/>
        <w:rPr>
          <w:rFonts w:ascii="Times New Roman" w:hAnsi="Times New Roman"/>
          <w:sz w:val="20"/>
          <w:szCs w:val="20"/>
          <w:lang w:eastAsia="zh-CN"/>
        </w:rPr>
      </w:pPr>
      <w:r w:rsidRPr="00CB6445">
        <w:rPr>
          <w:rFonts w:ascii="Times New Roman" w:hAnsi="Times New Roman"/>
          <w:sz w:val="20"/>
          <w:szCs w:val="20"/>
          <w:lang w:eastAsia="zh-CN"/>
        </w:rPr>
        <w:t xml:space="preserve">Cell reselection to FR1 intra-frequency NR when CCA is used on the serving and target cell </w:t>
      </w:r>
    </w:p>
    <w:p w14:paraId="03E51E69" w14:textId="77777777" w:rsidR="00C744C6" w:rsidRPr="00CB6445" w:rsidRDefault="00C744C6" w:rsidP="00C744C6">
      <w:pPr>
        <w:pStyle w:val="ListParagraph"/>
        <w:numPr>
          <w:ilvl w:val="3"/>
          <w:numId w:val="25"/>
        </w:numPr>
        <w:ind w:leftChars="0"/>
        <w:rPr>
          <w:rFonts w:ascii="Times New Roman" w:hAnsi="Times New Roman"/>
          <w:sz w:val="20"/>
          <w:szCs w:val="20"/>
          <w:lang w:eastAsia="zh-CN"/>
        </w:rPr>
      </w:pPr>
      <w:r w:rsidRPr="00CB6445">
        <w:rPr>
          <w:rFonts w:ascii="Times New Roman" w:hAnsi="Times New Roman"/>
          <w:sz w:val="20"/>
          <w:szCs w:val="20"/>
          <w:lang w:eastAsia="zh-CN"/>
        </w:rPr>
        <w:t xml:space="preserve">Cell reselection to FR1 inter-frequency NR when CCA is used on the serving and target cell </w:t>
      </w:r>
    </w:p>
    <w:p w14:paraId="07CC6390" w14:textId="77777777" w:rsidR="00C744C6" w:rsidRPr="00CB6445" w:rsidRDefault="00C744C6" w:rsidP="00C744C6">
      <w:pPr>
        <w:pStyle w:val="ListParagraph"/>
        <w:numPr>
          <w:ilvl w:val="3"/>
          <w:numId w:val="25"/>
        </w:numPr>
        <w:ind w:leftChars="0"/>
        <w:rPr>
          <w:rFonts w:ascii="Times New Roman" w:hAnsi="Times New Roman"/>
          <w:sz w:val="20"/>
          <w:szCs w:val="20"/>
          <w:lang w:eastAsia="zh-CN"/>
        </w:rPr>
      </w:pPr>
      <w:r w:rsidRPr="00CB6445">
        <w:rPr>
          <w:rFonts w:ascii="Times New Roman" w:hAnsi="Times New Roman"/>
          <w:sz w:val="20"/>
          <w:szCs w:val="20"/>
          <w:lang w:eastAsia="zh-CN"/>
        </w:rPr>
        <w:t>Cell reselection from E-UTRAN (FDD and TDD) to FR1 when CCA is used on the target cell</w:t>
      </w:r>
    </w:p>
    <w:p w14:paraId="47142E61" w14:textId="77777777" w:rsidR="00C744C6" w:rsidRDefault="00C744C6" w:rsidP="00C744C6">
      <w:pPr>
        <w:pStyle w:val="ListParagraph"/>
        <w:numPr>
          <w:ilvl w:val="1"/>
          <w:numId w:val="25"/>
        </w:numPr>
        <w:ind w:leftChars="0"/>
        <w:rPr>
          <w:rFonts w:ascii="Times New Roman" w:hAnsi="Times New Roman"/>
          <w:sz w:val="20"/>
          <w:szCs w:val="20"/>
          <w:lang w:eastAsia="zh-CN"/>
        </w:rPr>
      </w:pPr>
      <w:r>
        <w:rPr>
          <w:rFonts w:ascii="Times New Roman" w:hAnsi="Times New Roman"/>
          <w:sz w:val="20"/>
          <w:szCs w:val="20"/>
          <w:lang w:eastAsia="zh-CN"/>
        </w:rPr>
        <w:t>Handover (delay and interruption)</w:t>
      </w:r>
    </w:p>
    <w:p w14:paraId="6C441960" w14:textId="77777777" w:rsidR="00C744C6" w:rsidRPr="00835047" w:rsidRDefault="00C744C6" w:rsidP="00C744C6">
      <w:pPr>
        <w:pStyle w:val="ListParagraph"/>
        <w:numPr>
          <w:ilvl w:val="2"/>
          <w:numId w:val="25"/>
        </w:numPr>
        <w:ind w:leftChars="0"/>
        <w:rPr>
          <w:rFonts w:ascii="Times New Roman" w:hAnsi="Times New Roman"/>
          <w:sz w:val="20"/>
          <w:szCs w:val="20"/>
          <w:lang w:eastAsia="zh-CN"/>
        </w:rPr>
      </w:pPr>
      <w:r w:rsidRPr="00835047">
        <w:rPr>
          <w:rFonts w:ascii="Times New Roman" w:hAnsi="Times New Roman"/>
          <w:sz w:val="20"/>
          <w:szCs w:val="20"/>
          <w:lang w:eastAsia="zh-CN"/>
        </w:rPr>
        <w:t>For Handover, at least the following test cases are to be specified in NR-U</w:t>
      </w:r>
    </w:p>
    <w:p w14:paraId="0B8E656C" w14:textId="77777777" w:rsidR="00C744C6" w:rsidRPr="00835047" w:rsidRDefault="00C744C6" w:rsidP="00C744C6">
      <w:pPr>
        <w:pStyle w:val="ListParagraph"/>
        <w:numPr>
          <w:ilvl w:val="3"/>
          <w:numId w:val="25"/>
        </w:numPr>
        <w:ind w:leftChars="0"/>
        <w:rPr>
          <w:rFonts w:ascii="Times New Roman" w:hAnsi="Times New Roman"/>
          <w:sz w:val="20"/>
          <w:szCs w:val="20"/>
          <w:lang w:eastAsia="zh-CN"/>
        </w:rPr>
      </w:pPr>
      <w:r w:rsidRPr="00835047">
        <w:rPr>
          <w:rFonts w:ascii="Times New Roman" w:hAnsi="Times New Roman"/>
          <w:sz w:val="20"/>
          <w:szCs w:val="20"/>
          <w:lang w:eastAsia="zh-CN"/>
        </w:rPr>
        <w:t>Intra-frequency handover from NR-U to NR-U; known target cell</w:t>
      </w:r>
    </w:p>
    <w:p w14:paraId="70D5A949" w14:textId="77777777" w:rsidR="00C744C6" w:rsidRPr="00835047" w:rsidRDefault="00C744C6" w:rsidP="00C744C6">
      <w:pPr>
        <w:pStyle w:val="ListParagraph"/>
        <w:numPr>
          <w:ilvl w:val="3"/>
          <w:numId w:val="25"/>
        </w:numPr>
        <w:ind w:leftChars="0"/>
        <w:rPr>
          <w:rFonts w:ascii="Times New Roman" w:hAnsi="Times New Roman"/>
          <w:sz w:val="20"/>
          <w:szCs w:val="20"/>
          <w:lang w:eastAsia="zh-CN"/>
        </w:rPr>
      </w:pPr>
      <w:r w:rsidRPr="00835047">
        <w:rPr>
          <w:rFonts w:ascii="Times New Roman" w:hAnsi="Times New Roman"/>
          <w:sz w:val="20"/>
          <w:szCs w:val="20"/>
          <w:lang w:eastAsia="zh-CN"/>
        </w:rPr>
        <w:t>Intra-frequency handover from NR-U to NR-U; unknown target cell</w:t>
      </w:r>
    </w:p>
    <w:p w14:paraId="4FCC598B" w14:textId="77777777" w:rsidR="00C744C6" w:rsidRPr="00835047" w:rsidRDefault="00C744C6" w:rsidP="00C744C6">
      <w:pPr>
        <w:pStyle w:val="ListParagraph"/>
        <w:numPr>
          <w:ilvl w:val="3"/>
          <w:numId w:val="25"/>
        </w:numPr>
        <w:ind w:leftChars="0"/>
        <w:rPr>
          <w:rFonts w:ascii="Times New Roman" w:hAnsi="Times New Roman"/>
          <w:sz w:val="20"/>
          <w:szCs w:val="20"/>
          <w:lang w:eastAsia="zh-CN"/>
        </w:rPr>
      </w:pPr>
      <w:r w:rsidRPr="00835047">
        <w:rPr>
          <w:rFonts w:ascii="Times New Roman" w:hAnsi="Times New Roman"/>
          <w:sz w:val="20"/>
          <w:szCs w:val="20"/>
          <w:lang w:eastAsia="zh-CN"/>
        </w:rPr>
        <w:t>Inter-frequency handover from NR-U to NR-U; unknown target cell</w:t>
      </w:r>
    </w:p>
    <w:p w14:paraId="6D94056E" w14:textId="77777777" w:rsidR="00C744C6" w:rsidRPr="00835047" w:rsidRDefault="00C744C6" w:rsidP="00C744C6">
      <w:pPr>
        <w:pStyle w:val="ListParagraph"/>
        <w:numPr>
          <w:ilvl w:val="3"/>
          <w:numId w:val="25"/>
        </w:numPr>
        <w:ind w:leftChars="0"/>
        <w:rPr>
          <w:rFonts w:ascii="Times New Roman" w:hAnsi="Times New Roman"/>
          <w:sz w:val="20"/>
          <w:szCs w:val="20"/>
          <w:lang w:eastAsia="zh-CN"/>
        </w:rPr>
      </w:pPr>
      <w:r w:rsidRPr="00835047">
        <w:rPr>
          <w:rFonts w:ascii="Times New Roman" w:hAnsi="Times New Roman"/>
          <w:sz w:val="20"/>
          <w:szCs w:val="20"/>
          <w:lang w:eastAsia="zh-CN"/>
        </w:rPr>
        <w:t>Inter-RAT handover from E-UTRAN (FDD and TDD) to NR-U</w:t>
      </w:r>
    </w:p>
    <w:p w14:paraId="62A1484B" w14:textId="77777777" w:rsidR="00C744C6" w:rsidRDefault="00C744C6" w:rsidP="00C744C6">
      <w:pPr>
        <w:pStyle w:val="ListParagraph"/>
        <w:numPr>
          <w:ilvl w:val="1"/>
          <w:numId w:val="25"/>
        </w:numPr>
        <w:ind w:leftChars="0"/>
        <w:rPr>
          <w:rFonts w:ascii="Times New Roman" w:hAnsi="Times New Roman"/>
          <w:sz w:val="20"/>
          <w:szCs w:val="20"/>
          <w:lang w:eastAsia="zh-CN"/>
        </w:rPr>
      </w:pPr>
      <w:r>
        <w:rPr>
          <w:rFonts w:ascii="Times New Roman" w:hAnsi="Times New Roman"/>
          <w:sz w:val="20"/>
          <w:szCs w:val="20"/>
          <w:lang w:eastAsia="zh-CN"/>
        </w:rPr>
        <w:t>RRC re-establishment</w:t>
      </w:r>
    </w:p>
    <w:p w14:paraId="605F3E7C" w14:textId="77777777" w:rsidR="00C744C6" w:rsidRDefault="00C744C6" w:rsidP="00C744C6">
      <w:pPr>
        <w:pStyle w:val="ListParagraph"/>
        <w:numPr>
          <w:ilvl w:val="2"/>
          <w:numId w:val="25"/>
        </w:numPr>
        <w:ind w:leftChars="0"/>
        <w:rPr>
          <w:rFonts w:ascii="Times New Roman" w:hAnsi="Times New Roman"/>
          <w:sz w:val="20"/>
          <w:szCs w:val="20"/>
          <w:lang w:eastAsia="zh-CN"/>
        </w:rPr>
      </w:pPr>
      <w:r w:rsidRPr="00AB237C">
        <w:rPr>
          <w:rFonts w:ascii="Times New Roman" w:hAnsi="Times New Roman"/>
          <w:sz w:val="20"/>
          <w:szCs w:val="20"/>
          <w:lang w:eastAsia="zh-CN"/>
        </w:rPr>
        <w:t>RAN4 to specify RRC Re-establishment test cases in NR-U.</w:t>
      </w:r>
    </w:p>
    <w:p w14:paraId="40ED01B3" w14:textId="77777777" w:rsidR="00C744C6" w:rsidRDefault="00C744C6" w:rsidP="00C744C6">
      <w:pPr>
        <w:pStyle w:val="ListParagraph"/>
        <w:numPr>
          <w:ilvl w:val="1"/>
          <w:numId w:val="25"/>
        </w:numPr>
        <w:ind w:leftChars="0"/>
        <w:rPr>
          <w:rFonts w:ascii="Times New Roman" w:hAnsi="Times New Roman"/>
          <w:sz w:val="20"/>
          <w:szCs w:val="20"/>
          <w:lang w:eastAsia="zh-CN"/>
        </w:rPr>
      </w:pPr>
      <w:r>
        <w:rPr>
          <w:rFonts w:ascii="Times New Roman" w:hAnsi="Times New Roman"/>
          <w:sz w:val="20"/>
          <w:szCs w:val="20"/>
          <w:lang w:eastAsia="zh-CN"/>
        </w:rPr>
        <w:t>Random access</w:t>
      </w:r>
    </w:p>
    <w:p w14:paraId="5F670405" w14:textId="77777777" w:rsidR="00C744C6" w:rsidRDefault="00C744C6" w:rsidP="00C744C6">
      <w:pPr>
        <w:pStyle w:val="ListParagraph"/>
        <w:numPr>
          <w:ilvl w:val="2"/>
          <w:numId w:val="25"/>
        </w:numPr>
        <w:ind w:leftChars="0"/>
        <w:rPr>
          <w:rFonts w:ascii="Times New Roman" w:hAnsi="Times New Roman"/>
          <w:sz w:val="20"/>
          <w:szCs w:val="20"/>
          <w:lang w:eastAsia="zh-CN"/>
        </w:rPr>
      </w:pPr>
      <w:r w:rsidRPr="008E3AAE">
        <w:rPr>
          <w:rFonts w:ascii="Times New Roman" w:hAnsi="Times New Roman"/>
          <w:sz w:val="20"/>
          <w:szCs w:val="20"/>
          <w:lang w:eastAsia="zh-CN"/>
        </w:rPr>
        <w:t>RAN4 to discuss the random-access tests after the random-access core requirements are discussed.</w:t>
      </w:r>
    </w:p>
    <w:p w14:paraId="0E122569" w14:textId="77777777" w:rsidR="00C744C6" w:rsidRDefault="00C744C6" w:rsidP="00C744C6">
      <w:pPr>
        <w:pStyle w:val="ListParagraph"/>
        <w:numPr>
          <w:ilvl w:val="1"/>
          <w:numId w:val="25"/>
        </w:numPr>
        <w:ind w:leftChars="0"/>
        <w:rPr>
          <w:rFonts w:ascii="Times New Roman" w:hAnsi="Times New Roman"/>
          <w:sz w:val="20"/>
          <w:szCs w:val="20"/>
          <w:lang w:eastAsia="zh-CN"/>
        </w:rPr>
      </w:pPr>
      <w:r>
        <w:rPr>
          <w:rFonts w:ascii="Times New Roman" w:hAnsi="Times New Roman"/>
          <w:sz w:val="20"/>
          <w:szCs w:val="20"/>
          <w:lang w:eastAsia="zh-CN"/>
        </w:rPr>
        <w:t>RRC connection release with re-direction</w:t>
      </w:r>
    </w:p>
    <w:p w14:paraId="6931EEB4" w14:textId="77777777" w:rsidR="00C744C6" w:rsidRPr="00272F54" w:rsidRDefault="00C744C6" w:rsidP="00C744C6">
      <w:pPr>
        <w:pStyle w:val="ListParagraph"/>
        <w:numPr>
          <w:ilvl w:val="2"/>
          <w:numId w:val="25"/>
        </w:numPr>
        <w:ind w:leftChars="0"/>
        <w:rPr>
          <w:rFonts w:ascii="Times New Roman" w:hAnsi="Times New Roman"/>
          <w:sz w:val="20"/>
          <w:szCs w:val="20"/>
          <w:lang w:eastAsia="zh-CN"/>
        </w:rPr>
      </w:pPr>
      <w:r w:rsidRPr="00272F54">
        <w:rPr>
          <w:rFonts w:ascii="Times New Roman" w:hAnsi="Times New Roman"/>
          <w:sz w:val="20"/>
          <w:szCs w:val="20"/>
          <w:lang w:eastAsia="zh-CN"/>
        </w:rPr>
        <w:t xml:space="preserve">RAN4 to specify at least the following test case: </w:t>
      </w:r>
    </w:p>
    <w:p w14:paraId="3B9F6D1F" w14:textId="77777777" w:rsidR="00C744C6" w:rsidRPr="00272F54" w:rsidRDefault="00C744C6" w:rsidP="00C744C6">
      <w:pPr>
        <w:pStyle w:val="ListParagraph"/>
        <w:numPr>
          <w:ilvl w:val="3"/>
          <w:numId w:val="25"/>
        </w:numPr>
        <w:ind w:leftChars="0"/>
        <w:rPr>
          <w:rFonts w:ascii="Times New Roman" w:hAnsi="Times New Roman"/>
          <w:sz w:val="20"/>
          <w:szCs w:val="20"/>
          <w:lang w:eastAsia="zh-CN"/>
        </w:rPr>
      </w:pPr>
      <w:r w:rsidRPr="00272F54">
        <w:rPr>
          <w:rFonts w:ascii="Times New Roman" w:hAnsi="Times New Roman"/>
          <w:sz w:val="20"/>
          <w:szCs w:val="20"/>
          <w:lang w:eastAsia="zh-CN"/>
        </w:rPr>
        <w:t>Redirection from NR in FR1 to NR in FR1 with CCA</w:t>
      </w:r>
    </w:p>
    <w:p w14:paraId="6E2A1028" w14:textId="77777777" w:rsidR="00C744C6" w:rsidRDefault="00C744C6" w:rsidP="00C744C6">
      <w:pPr>
        <w:pStyle w:val="ListParagraph"/>
        <w:numPr>
          <w:ilvl w:val="1"/>
          <w:numId w:val="25"/>
        </w:numPr>
        <w:ind w:leftChars="0"/>
        <w:rPr>
          <w:rFonts w:ascii="Times New Roman" w:hAnsi="Times New Roman"/>
          <w:sz w:val="20"/>
          <w:szCs w:val="20"/>
          <w:lang w:eastAsia="zh-CN"/>
        </w:rPr>
      </w:pPr>
      <w:r>
        <w:rPr>
          <w:rFonts w:ascii="Times New Roman" w:hAnsi="Times New Roman"/>
          <w:sz w:val="20"/>
          <w:szCs w:val="20"/>
          <w:lang w:eastAsia="zh-CN"/>
        </w:rPr>
        <w:t>Timing</w:t>
      </w:r>
    </w:p>
    <w:p w14:paraId="5EBABCD3" w14:textId="77777777" w:rsidR="00C744C6" w:rsidRPr="000E34A0" w:rsidRDefault="00C744C6" w:rsidP="00C744C6">
      <w:pPr>
        <w:pStyle w:val="ListParagraph"/>
        <w:numPr>
          <w:ilvl w:val="2"/>
          <w:numId w:val="25"/>
        </w:numPr>
        <w:ind w:leftChars="0"/>
        <w:rPr>
          <w:rFonts w:ascii="Times New Roman" w:hAnsi="Times New Roman"/>
          <w:sz w:val="20"/>
          <w:szCs w:val="20"/>
          <w:lang w:eastAsia="zh-CN"/>
        </w:rPr>
      </w:pPr>
      <w:r w:rsidRPr="000E34A0">
        <w:rPr>
          <w:rFonts w:ascii="Times New Roman" w:hAnsi="Times New Roman"/>
          <w:sz w:val="20"/>
          <w:szCs w:val="20"/>
          <w:lang w:eastAsia="zh-CN"/>
        </w:rPr>
        <w:t xml:space="preserve">RAN4 to specify at least the following test cases: </w:t>
      </w:r>
    </w:p>
    <w:p w14:paraId="3CEAD2E1" w14:textId="77777777" w:rsidR="00C744C6" w:rsidRPr="000E34A0" w:rsidRDefault="00C744C6" w:rsidP="00C744C6">
      <w:pPr>
        <w:pStyle w:val="ListParagraph"/>
        <w:numPr>
          <w:ilvl w:val="3"/>
          <w:numId w:val="25"/>
        </w:numPr>
        <w:ind w:leftChars="0"/>
        <w:rPr>
          <w:rFonts w:ascii="Times New Roman" w:hAnsi="Times New Roman"/>
          <w:sz w:val="20"/>
          <w:szCs w:val="20"/>
          <w:lang w:eastAsia="zh-CN"/>
        </w:rPr>
      </w:pPr>
      <w:r w:rsidRPr="000E34A0">
        <w:rPr>
          <w:rFonts w:ascii="Times New Roman" w:hAnsi="Times New Roman"/>
          <w:sz w:val="20"/>
          <w:szCs w:val="20"/>
          <w:lang w:eastAsia="zh-CN"/>
        </w:rPr>
        <w:t xml:space="preserve">UE transmit timing with NR-U </w:t>
      </w:r>
      <w:proofErr w:type="spellStart"/>
      <w:r w:rsidRPr="000E34A0">
        <w:rPr>
          <w:rFonts w:ascii="Times New Roman" w:hAnsi="Times New Roman"/>
          <w:sz w:val="20"/>
          <w:szCs w:val="20"/>
          <w:lang w:eastAsia="zh-CN"/>
        </w:rPr>
        <w:t>PCell</w:t>
      </w:r>
      <w:proofErr w:type="spellEnd"/>
      <w:r w:rsidRPr="000E34A0">
        <w:rPr>
          <w:rFonts w:ascii="Times New Roman" w:hAnsi="Times New Roman"/>
          <w:sz w:val="20"/>
          <w:szCs w:val="20"/>
          <w:lang w:eastAsia="zh-CN"/>
        </w:rPr>
        <w:t xml:space="preserve"> </w:t>
      </w:r>
    </w:p>
    <w:p w14:paraId="17A8CE9E" w14:textId="77777777" w:rsidR="00C744C6" w:rsidRPr="000E34A0" w:rsidRDefault="00C744C6" w:rsidP="00C744C6">
      <w:pPr>
        <w:pStyle w:val="ListParagraph"/>
        <w:numPr>
          <w:ilvl w:val="3"/>
          <w:numId w:val="25"/>
        </w:numPr>
        <w:ind w:leftChars="0"/>
        <w:rPr>
          <w:rFonts w:ascii="Times New Roman" w:hAnsi="Times New Roman"/>
          <w:sz w:val="20"/>
          <w:szCs w:val="20"/>
          <w:lang w:eastAsia="zh-CN"/>
        </w:rPr>
      </w:pPr>
      <w:r w:rsidRPr="000E34A0">
        <w:rPr>
          <w:rFonts w:ascii="Times New Roman" w:hAnsi="Times New Roman"/>
          <w:sz w:val="20"/>
          <w:szCs w:val="20"/>
          <w:lang w:eastAsia="zh-CN"/>
        </w:rPr>
        <w:t xml:space="preserve">UE transmit timing with NR-U </w:t>
      </w:r>
      <w:proofErr w:type="spellStart"/>
      <w:r w:rsidRPr="000E34A0">
        <w:rPr>
          <w:rFonts w:ascii="Times New Roman" w:hAnsi="Times New Roman"/>
          <w:sz w:val="20"/>
          <w:szCs w:val="20"/>
          <w:lang w:eastAsia="zh-CN"/>
        </w:rPr>
        <w:t>PSCell</w:t>
      </w:r>
      <w:proofErr w:type="spellEnd"/>
    </w:p>
    <w:p w14:paraId="420B44D0" w14:textId="77777777" w:rsidR="00C744C6" w:rsidRDefault="00C744C6" w:rsidP="00C744C6">
      <w:pPr>
        <w:pStyle w:val="ListParagraph"/>
        <w:numPr>
          <w:ilvl w:val="1"/>
          <w:numId w:val="25"/>
        </w:numPr>
        <w:ind w:leftChars="0"/>
        <w:rPr>
          <w:rFonts w:ascii="Times New Roman" w:hAnsi="Times New Roman"/>
          <w:sz w:val="20"/>
          <w:szCs w:val="20"/>
          <w:lang w:eastAsia="zh-CN"/>
        </w:rPr>
      </w:pPr>
      <w:r>
        <w:rPr>
          <w:rFonts w:ascii="Times New Roman" w:hAnsi="Times New Roman"/>
          <w:sz w:val="20"/>
          <w:szCs w:val="20"/>
          <w:lang w:eastAsia="zh-CN"/>
        </w:rPr>
        <w:t>BWP switching delay</w:t>
      </w:r>
    </w:p>
    <w:p w14:paraId="455BA8FE" w14:textId="77777777" w:rsidR="00C744C6" w:rsidRPr="004949A5" w:rsidRDefault="00C744C6" w:rsidP="00C744C6">
      <w:pPr>
        <w:pStyle w:val="ListParagraph"/>
        <w:numPr>
          <w:ilvl w:val="2"/>
          <w:numId w:val="25"/>
        </w:numPr>
        <w:ind w:leftChars="0"/>
        <w:rPr>
          <w:rFonts w:ascii="Times New Roman" w:hAnsi="Times New Roman"/>
          <w:sz w:val="20"/>
          <w:szCs w:val="20"/>
          <w:lang w:eastAsia="zh-CN"/>
        </w:rPr>
      </w:pPr>
      <w:r w:rsidRPr="004949A5">
        <w:rPr>
          <w:rFonts w:ascii="Times New Roman" w:hAnsi="Times New Roman"/>
          <w:sz w:val="20"/>
          <w:szCs w:val="20"/>
          <w:lang w:eastAsia="zh-CN"/>
        </w:rPr>
        <w:t xml:space="preserve">For BWP Switching delay, RAN4 to specify at least the following test cases: </w:t>
      </w:r>
    </w:p>
    <w:p w14:paraId="686EF269" w14:textId="77777777" w:rsidR="00C744C6" w:rsidRPr="004949A5" w:rsidRDefault="00C744C6" w:rsidP="00C744C6">
      <w:pPr>
        <w:pStyle w:val="ListParagraph"/>
        <w:numPr>
          <w:ilvl w:val="3"/>
          <w:numId w:val="25"/>
        </w:numPr>
        <w:ind w:leftChars="0"/>
        <w:rPr>
          <w:rFonts w:ascii="Times New Roman" w:hAnsi="Times New Roman"/>
          <w:sz w:val="20"/>
          <w:szCs w:val="20"/>
          <w:lang w:eastAsia="zh-CN"/>
        </w:rPr>
      </w:pPr>
      <w:r w:rsidRPr="004949A5">
        <w:rPr>
          <w:rFonts w:ascii="Times New Roman" w:hAnsi="Times New Roman"/>
          <w:sz w:val="20"/>
          <w:szCs w:val="20"/>
          <w:lang w:eastAsia="zh-CN"/>
        </w:rPr>
        <w:t xml:space="preserve">E-UTRAN – NR-U </w:t>
      </w:r>
      <w:proofErr w:type="spellStart"/>
      <w:r w:rsidRPr="004949A5">
        <w:rPr>
          <w:rFonts w:ascii="Times New Roman" w:hAnsi="Times New Roman"/>
          <w:sz w:val="20"/>
          <w:szCs w:val="20"/>
          <w:lang w:eastAsia="zh-CN"/>
        </w:rPr>
        <w:t>PSCell</w:t>
      </w:r>
      <w:proofErr w:type="spellEnd"/>
      <w:r w:rsidRPr="004949A5">
        <w:rPr>
          <w:rFonts w:ascii="Times New Roman" w:hAnsi="Times New Roman"/>
          <w:sz w:val="20"/>
          <w:szCs w:val="20"/>
          <w:lang w:eastAsia="zh-CN"/>
        </w:rPr>
        <w:t xml:space="preserve"> UL active BWP switch based on persistent UL LBT failure</w:t>
      </w:r>
    </w:p>
    <w:p w14:paraId="035693B2" w14:textId="77777777" w:rsidR="00C744C6" w:rsidRPr="00F91056" w:rsidRDefault="00C744C6" w:rsidP="00C744C6">
      <w:pPr>
        <w:pStyle w:val="ListParagraph"/>
        <w:numPr>
          <w:ilvl w:val="3"/>
          <w:numId w:val="25"/>
        </w:numPr>
        <w:ind w:leftChars="0"/>
        <w:rPr>
          <w:rFonts w:ascii="Times New Roman" w:hAnsi="Times New Roman"/>
          <w:sz w:val="20"/>
          <w:szCs w:val="20"/>
          <w:lang w:eastAsia="zh-CN"/>
        </w:rPr>
      </w:pPr>
      <w:r w:rsidRPr="00F91056">
        <w:rPr>
          <w:rFonts w:ascii="Times New Roman" w:hAnsi="Times New Roman"/>
          <w:sz w:val="20"/>
          <w:szCs w:val="20"/>
          <w:lang w:eastAsia="zh-CN"/>
        </w:rPr>
        <w:t xml:space="preserve">NR-U – NR-U </w:t>
      </w:r>
      <w:proofErr w:type="spellStart"/>
      <w:r w:rsidRPr="00F91056">
        <w:rPr>
          <w:rFonts w:ascii="Times New Roman" w:hAnsi="Times New Roman"/>
          <w:sz w:val="20"/>
          <w:szCs w:val="20"/>
          <w:lang w:eastAsia="zh-CN"/>
        </w:rPr>
        <w:t>PCell</w:t>
      </w:r>
      <w:proofErr w:type="spellEnd"/>
      <w:r w:rsidRPr="00F91056">
        <w:rPr>
          <w:rFonts w:ascii="Times New Roman" w:hAnsi="Times New Roman"/>
          <w:sz w:val="20"/>
          <w:szCs w:val="20"/>
          <w:lang w:eastAsia="zh-CN"/>
        </w:rPr>
        <w:t xml:space="preserve"> UL active BWP switch based on persistent UL LBT failure </w:t>
      </w:r>
    </w:p>
    <w:p w14:paraId="2B6CB635" w14:textId="77777777" w:rsidR="00C744C6" w:rsidRDefault="00C744C6" w:rsidP="00C744C6">
      <w:pPr>
        <w:pStyle w:val="ListParagraph"/>
        <w:numPr>
          <w:ilvl w:val="1"/>
          <w:numId w:val="25"/>
        </w:numPr>
        <w:ind w:leftChars="0"/>
        <w:rPr>
          <w:rFonts w:ascii="Times New Roman" w:hAnsi="Times New Roman"/>
          <w:sz w:val="20"/>
          <w:szCs w:val="20"/>
          <w:lang w:eastAsia="zh-CN"/>
        </w:rPr>
      </w:pPr>
      <w:r>
        <w:rPr>
          <w:rFonts w:ascii="Times New Roman" w:hAnsi="Times New Roman"/>
          <w:sz w:val="20"/>
          <w:szCs w:val="20"/>
          <w:lang w:eastAsia="zh-CN"/>
        </w:rPr>
        <w:t xml:space="preserve">Radio link </w:t>
      </w:r>
      <w:proofErr w:type="spellStart"/>
      <w:r>
        <w:rPr>
          <w:rFonts w:ascii="Times New Roman" w:hAnsi="Times New Roman"/>
          <w:sz w:val="20"/>
          <w:szCs w:val="20"/>
          <w:lang w:eastAsia="zh-CN"/>
        </w:rPr>
        <w:t>montoring</w:t>
      </w:r>
      <w:proofErr w:type="spellEnd"/>
    </w:p>
    <w:p w14:paraId="0496DEFB" w14:textId="77777777" w:rsidR="00C744C6" w:rsidRPr="00FC0EEB" w:rsidRDefault="00C744C6" w:rsidP="00C744C6">
      <w:pPr>
        <w:pStyle w:val="ListParagraph"/>
        <w:numPr>
          <w:ilvl w:val="2"/>
          <w:numId w:val="25"/>
        </w:numPr>
        <w:ind w:leftChars="0"/>
        <w:rPr>
          <w:rFonts w:ascii="Times New Roman" w:hAnsi="Times New Roman"/>
          <w:sz w:val="20"/>
          <w:szCs w:val="20"/>
          <w:lang w:eastAsia="zh-CN"/>
        </w:rPr>
      </w:pPr>
      <w:r w:rsidRPr="00FC0EEB">
        <w:rPr>
          <w:rFonts w:ascii="Times New Roman" w:hAnsi="Times New Roman"/>
          <w:sz w:val="20"/>
          <w:szCs w:val="20"/>
          <w:lang w:eastAsia="zh-CN"/>
        </w:rPr>
        <w:t xml:space="preserve">For RLM, RAN4 to specify at least the following test case: </w:t>
      </w:r>
    </w:p>
    <w:p w14:paraId="2AF500DA" w14:textId="77777777" w:rsidR="00C744C6" w:rsidRPr="00FC0EEB" w:rsidRDefault="00C744C6" w:rsidP="00C744C6">
      <w:pPr>
        <w:pStyle w:val="ListParagraph"/>
        <w:numPr>
          <w:ilvl w:val="3"/>
          <w:numId w:val="25"/>
        </w:numPr>
        <w:ind w:leftChars="0"/>
        <w:rPr>
          <w:rFonts w:ascii="Times New Roman" w:hAnsi="Times New Roman"/>
          <w:sz w:val="20"/>
          <w:szCs w:val="20"/>
          <w:lang w:eastAsia="zh-CN"/>
        </w:rPr>
      </w:pPr>
      <w:r w:rsidRPr="00FC0EEB">
        <w:rPr>
          <w:rFonts w:ascii="Times New Roman" w:hAnsi="Times New Roman"/>
          <w:sz w:val="20"/>
          <w:szCs w:val="20"/>
          <w:lang w:eastAsia="zh-CN"/>
        </w:rPr>
        <w:lastRenderedPageBreak/>
        <w:t xml:space="preserve">Radio Link Monitoring Out-of-sync Test for NR-U </w:t>
      </w:r>
      <w:proofErr w:type="spellStart"/>
      <w:r w:rsidRPr="00FC0EEB">
        <w:rPr>
          <w:rFonts w:ascii="Times New Roman" w:hAnsi="Times New Roman"/>
          <w:sz w:val="20"/>
          <w:szCs w:val="20"/>
          <w:lang w:eastAsia="zh-CN"/>
        </w:rPr>
        <w:t>PSCell</w:t>
      </w:r>
      <w:proofErr w:type="spellEnd"/>
      <w:r w:rsidRPr="00FC0EEB">
        <w:rPr>
          <w:rFonts w:ascii="Times New Roman" w:hAnsi="Times New Roman"/>
          <w:sz w:val="20"/>
          <w:szCs w:val="20"/>
          <w:lang w:eastAsia="zh-CN"/>
        </w:rPr>
        <w:t xml:space="preserve"> configured with SSB-based RLM RS in non-DRX mode (E-UTRA FDD and TDD)</w:t>
      </w:r>
    </w:p>
    <w:p w14:paraId="142E717B" w14:textId="77777777" w:rsidR="00C744C6" w:rsidRPr="00FC0EEB" w:rsidRDefault="00C744C6" w:rsidP="00C744C6">
      <w:pPr>
        <w:pStyle w:val="ListParagraph"/>
        <w:numPr>
          <w:ilvl w:val="3"/>
          <w:numId w:val="25"/>
        </w:numPr>
        <w:ind w:leftChars="0"/>
        <w:rPr>
          <w:rFonts w:ascii="Times New Roman" w:hAnsi="Times New Roman"/>
          <w:sz w:val="20"/>
          <w:szCs w:val="20"/>
          <w:lang w:eastAsia="zh-CN"/>
        </w:rPr>
      </w:pPr>
      <w:r w:rsidRPr="00FC0EEB">
        <w:rPr>
          <w:rFonts w:ascii="Times New Roman" w:hAnsi="Times New Roman"/>
          <w:sz w:val="20"/>
          <w:szCs w:val="20"/>
          <w:lang w:eastAsia="zh-CN"/>
        </w:rPr>
        <w:t xml:space="preserve">Radio Link Monitoring In-sync Test for NR-U </w:t>
      </w:r>
      <w:proofErr w:type="spellStart"/>
      <w:r w:rsidRPr="00FC0EEB">
        <w:rPr>
          <w:rFonts w:ascii="Times New Roman" w:hAnsi="Times New Roman"/>
          <w:sz w:val="20"/>
          <w:szCs w:val="20"/>
          <w:lang w:eastAsia="zh-CN"/>
        </w:rPr>
        <w:t>PSCell</w:t>
      </w:r>
      <w:proofErr w:type="spellEnd"/>
      <w:r w:rsidRPr="00FC0EEB">
        <w:rPr>
          <w:rFonts w:ascii="Times New Roman" w:hAnsi="Times New Roman"/>
          <w:sz w:val="20"/>
          <w:szCs w:val="20"/>
          <w:lang w:eastAsia="zh-CN"/>
        </w:rPr>
        <w:t xml:space="preserve"> configured with SSB-based RLM RS in non-DRX mode (E-UTRA FDD and TDD)</w:t>
      </w:r>
    </w:p>
    <w:p w14:paraId="54C43DB2" w14:textId="77777777" w:rsidR="00C744C6" w:rsidRPr="00FC0EEB" w:rsidRDefault="00C744C6" w:rsidP="00C744C6">
      <w:pPr>
        <w:pStyle w:val="ListParagraph"/>
        <w:numPr>
          <w:ilvl w:val="3"/>
          <w:numId w:val="25"/>
        </w:numPr>
        <w:ind w:leftChars="0"/>
        <w:rPr>
          <w:rFonts w:ascii="Times New Roman" w:hAnsi="Times New Roman"/>
          <w:sz w:val="20"/>
          <w:szCs w:val="20"/>
          <w:lang w:eastAsia="zh-CN"/>
        </w:rPr>
      </w:pPr>
      <w:r w:rsidRPr="00FC0EEB">
        <w:rPr>
          <w:rFonts w:ascii="Times New Roman" w:hAnsi="Times New Roman"/>
          <w:sz w:val="20"/>
          <w:szCs w:val="20"/>
          <w:lang w:eastAsia="zh-CN"/>
        </w:rPr>
        <w:t xml:space="preserve">Radio Link Monitoring Out-of-sync Test for NR-U </w:t>
      </w:r>
      <w:proofErr w:type="spellStart"/>
      <w:r w:rsidRPr="00FC0EEB">
        <w:rPr>
          <w:rFonts w:ascii="Times New Roman" w:hAnsi="Times New Roman"/>
          <w:sz w:val="20"/>
          <w:szCs w:val="20"/>
          <w:lang w:eastAsia="zh-CN"/>
        </w:rPr>
        <w:t>PSCell</w:t>
      </w:r>
      <w:proofErr w:type="spellEnd"/>
      <w:r w:rsidRPr="00FC0EEB">
        <w:rPr>
          <w:rFonts w:ascii="Times New Roman" w:hAnsi="Times New Roman"/>
          <w:sz w:val="20"/>
          <w:szCs w:val="20"/>
          <w:lang w:eastAsia="zh-CN"/>
        </w:rPr>
        <w:t xml:space="preserve"> configured with SSB-based RLM RS in DRX </w:t>
      </w:r>
      <w:proofErr w:type="gramStart"/>
      <w:r w:rsidRPr="00FC0EEB">
        <w:rPr>
          <w:rFonts w:ascii="Times New Roman" w:hAnsi="Times New Roman"/>
          <w:sz w:val="20"/>
          <w:szCs w:val="20"/>
          <w:lang w:eastAsia="zh-CN"/>
        </w:rPr>
        <w:t>mode(</w:t>
      </w:r>
      <w:proofErr w:type="gramEnd"/>
      <w:r w:rsidRPr="00FC0EEB">
        <w:rPr>
          <w:rFonts w:ascii="Times New Roman" w:hAnsi="Times New Roman"/>
          <w:sz w:val="20"/>
          <w:szCs w:val="20"/>
          <w:lang w:eastAsia="zh-CN"/>
        </w:rPr>
        <w:t>E-UTRA  FDD and TDD)</w:t>
      </w:r>
    </w:p>
    <w:p w14:paraId="077FB07B" w14:textId="77777777" w:rsidR="00C744C6" w:rsidRPr="00FC0EEB" w:rsidRDefault="00C744C6" w:rsidP="00C744C6">
      <w:pPr>
        <w:pStyle w:val="ListParagraph"/>
        <w:numPr>
          <w:ilvl w:val="3"/>
          <w:numId w:val="25"/>
        </w:numPr>
        <w:ind w:leftChars="0"/>
        <w:rPr>
          <w:rFonts w:ascii="Times New Roman" w:hAnsi="Times New Roman"/>
          <w:sz w:val="20"/>
          <w:szCs w:val="20"/>
          <w:lang w:eastAsia="zh-CN"/>
        </w:rPr>
      </w:pPr>
      <w:r w:rsidRPr="00FC0EEB">
        <w:rPr>
          <w:rFonts w:ascii="Times New Roman" w:hAnsi="Times New Roman"/>
          <w:sz w:val="20"/>
          <w:szCs w:val="20"/>
          <w:lang w:eastAsia="zh-CN"/>
        </w:rPr>
        <w:t xml:space="preserve">Radio Link Monitoring In-sync Test for NR-U </w:t>
      </w:r>
      <w:proofErr w:type="spellStart"/>
      <w:r w:rsidRPr="00FC0EEB">
        <w:rPr>
          <w:rFonts w:ascii="Times New Roman" w:hAnsi="Times New Roman"/>
          <w:sz w:val="20"/>
          <w:szCs w:val="20"/>
          <w:lang w:eastAsia="zh-CN"/>
        </w:rPr>
        <w:t>PSCell</w:t>
      </w:r>
      <w:proofErr w:type="spellEnd"/>
      <w:r w:rsidRPr="00FC0EEB">
        <w:rPr>
          <w:rFonts w:ascii="Times New Roman" w:hAnsi="Times New Roman"/>
          <w:sz w:val="20"/>
          <w:szCs w:val="20"/>
          <w:lang w:eastAsia="zh-CN"/>
        </w:rPr>
        <w:t xml:space="preserve"> configured with SSB-based RLM RS in DRX mode (E-UTRA FDD and TDD)</w:t>
      </w:r>
    </w:p>
    <w:p w14:paraId="48A217DB" w14:textId="77777777" w:rsidR="00C744C6" w:rsidRPr="00FC0EEB" w:rsidRDefault="00C744C6" w:rsidP="00C744C6">
      <w:pPr>
        <w:pStyle w:val="ListParagraph"/>
        <w:numPr>
          <w:ilvl w:val="3"/>
          <w:numId w:val="25"/>
        </w:numPr>
        <w:ind w:leftChars="0"/>
        <w:rPr>
          <w:rFonts w:ascii="Times New Roman" w:hAnsi="Times New Roman"/>
          <w:sz w:val="20"/>
          <w:szCs w:val="20"/>
          <w:lang w:eastAsia="zh-CN"/>
        </w:rPr>
      </w:pPr>
      <w:r w:rsidRPr="00FC0EEB">
        <w:rPr>
          <w:rFonts w:ascii="Times New Roman" w:hAnsi="Times New Roman"/>
          <w:sz w:val="20"/>
          <w:szCs w:val="20"/>
          <w:lang w:eastAsia="zh-CN"/>
        </w:rPr>
        <w:t xml:space="preserve">Radio Link Monitoring Out-of-sync Test for NR-U </w:t>
      </w:r>
      <w:proofErr w:type="spellStart"/>
      <w:r w:rsidRPr="00FC0EEB">
        <w:rPr>
          <w:rFonts w:ascii="Times New Roman" w:hAnsi="Times New Roman"/>
          <w:sz w:val="20"/>
          <w:szCs w:val="20"/>
          <w:lang w:eastAsia="zh-CN"/>
        </w:rPr>
        <w:t>PCell</w:t>
      </w:r>
      <w:proofErr w:type="spellEnd"/>
      <w:r w:rsidRPr="00FC0EEB">
        <w:rPr>
          <w:rFonts w:ascii="Times New Roman" w:hAnsi="Times New Roman"/>
          <w:sz w:val="20"/>
          <w:szCs w:val="20"/>
          <w:lang w:eastAsia="zh-CN"/>
        </w:rPr>
        <w:t xml:space="preserve"> configured with SSB-based RLM RS in non-DRX mode </w:t>
      </w:r>
    </w:p>
    <w:p w14:paraId="0D79F6BE" w14:textId="77777777" w:rsidR="00C744C6" w:rsidRPr="00FC0EEB" w:rsidRDefault="00C744C6" w:rsidP="00C744C6">
      <w:pPr>
        <w:pStyle w:val="ListParagraph"/>
        <w:numPr>
          <w:ilvl w:val="3"/>
          <w:numId w:val="25"/>
        </w:numPr>
        <w:ind w:leftChars="0"/>
        <w:rPr>
          <w:rFonts w:ascii="Times New Roman" w:hAnsi="Times New Roman"/>
          <w:sz w:val="20"/>
          <w:szCs w:val="20"/>
          <w:lang w:eastAsia="zh-CN"/>
        </w:rPr>
      </w:pPr>
      <w:r w:rsidRPr="00FC0EEB">
        <w:rPr>
          <w:rFonts w:ascii="Times New Roman" w:hAnsi="Times New Roman"/>
          <w:sz w:val="20"/>
          <w:szCs w:val="20"/>
          <w:lang w:eastAsia="zh-CN"/>
        </w:rPr>
        <w:t xml:space="preserve">Radio Link Monitoring In-sync Test for NR-U </w:t>
      </w:r>
      <w:proofErr w:type="spellStart"/>
      <w:r w:rsidRPr="00FC0EEB">
        <w:rPr>
          <w:rFonts w:ascii="Times New Roman" w:hAnsi="Times New Roman"/>
          <w:sz w:val="20"/>
          <w:szCs w:val="20"/>
          <w:lang w:eastAsia="zh-CN"/>
        </w:rPr>
        <w:t>PCell</w:t>
      </w:r>
      <w:proofErr w:type="spellEnd"/>
      <w:r w:rsidRPr="00FC0EEB">
        <w:rPr>
          <w:rFonts w:ascii="Times New Roman" w:hAnsi="Times New Roman"/>
          <w:sz w:val="20"/>
          <w:szCs w:val="20"/>
          <w:lang w:eastAsia="zh-CN"/>
        </w:rPr>
        <w:t xml:space="preserve"> configured with SSB-based RLM RS in non-DRX mode</w:t>
      </w:r>
    </w:p>
    <w:p w14:paraId="1AFB83C2" w14:textId="77777777" w:rsidR="00C744C6" w:rsidRPr="00FC0EEB" w:rsidRDefault="00C744C6" w:rsidP="00C744C6">
      <w:pPr>
        <w:pStyle w:val="ListParagraph"/>
        <w:numPr>
          <w:ilvl w:val="3"/>
          <w:numId w:val="25"/>
        </w:numPr>
        <w:ind w:leftChars="0"/>
        <w:rPr>
          <w:rFonts w:ascii="Times New Roman" w:hAnsi="Times New Roman"/>
          <w:sz w:val="20"/>
          <w:szCs w:val="20"/>
          <w:lang w:eastAsia="zh-CN"/>
        </w:rPr>
      </w:pPr>
      <w:r w:rsidRPr="00FC0EEB">
        <w:rPr>
          <w:rFonts w:ascii="Times New Roman" w:hAnsi="Times New Roman"/>
          <w:sz w:val="20"/>
          <w:szCs w:val="20"/>
          <w:lang w:eastAsia="zh-CN"/>
        </w:rPr>
        <w:t xml:space="preserve">Radio Link Monitoring Out-of-sync Test for NR-U </w:t>
      </w:r>
      <w:proofErr w:type="spellStart"/>
      <w:r w:rsidRPr="00FC0EEB">
        <w:rPr>
          <w:rFonts w:ascii="Times New Roman" w:hAnsi="Times New Roman"/>
          <w:sz w:val="20"/>
          <w:szCs w:val="20"/>
          <w:lang w:eastAsia="zh-CN"/>
        </w:rPr>
        <w:t>PCell</w:t>
      </w:r>
      <w:proofErr w:type="spellEnd"/>
      <w:r w:rsidRPr="00FC0EEB">
        <w:rPr>
          <w:rFonts w:ascii="Times New Roman" w:hAnsi="Times New Roman"/>
          <w:sz w:val="20"/>
          <w:szCs w:val="20"/>
          <w:lang w:eastAsia="zh-CN"/>
        </w:rPr>
        <w:t xml:space="preserve"> configured with SSB-based RLM RS in DRX mode</w:t>
      </w:r>
    </w:p>
    <w:p w14:paraId="3DFA6DD0" w14:textId="77777777" w:rsidR="00C744C6" w:rsidRPr="00FC0EEB" w:rsidRDefault="00C744C6" w:rsidP="00C744C6">
      <w:pPr>
        <w:pStyle w:val="ListParagraph"/>
        <w:numPr>
          <w:ilvl w:val="3"/>
          <w:numId w:val="25"/>
        </w:numPr>
        <w:ind w:leftChars="0"/>
        <w:rPr>
          <w:rFonts w:ascii="Times New Roman" w:hAnsi="Times New Roman"/>
          <w:sz w:val="20"/>
          <w:szCs w:val="20"/>
          <w:lang w:eastAsia="zh-CN"/>
        </w:rPr>
      </w:pPr>
      <w:r w:rsidRPr="00FC0EEB">
        <w:rPr>
          <w:rFonts w:ascii="Times New Roman" w:hAnsi="Times New Roman"/>
          <w:sz w:val="20"/>
          <w:szCs w:val="20"/>
          <w:lang w:eastAsia="zh-CN"/>
        </w:rPr>
        <w:t xml:space="preserve">Radio Link Monitoring In-sync Test for NR-U </w:t>
      </w:r>
      <w:proofErr w:type="spellStart"/>
      <w:r w:rsidRPr="00FC0EEB">
        <w:rPr>
          <w:rFonts w:ascii="Times New Roman" w:hAnsi="Times New Roman"/>
          <w:sz w:val="20"/>
          <w:szCs w:val="20"/>
          <w:lang w:eastAsia="zh-CN"/>
        </w:rPr>
        <w:t>PCell</w:t>
      </w:r>
      <w:proofErr w:type="spellEnd"/>
      <w:r w:rsidRPr="00FC0EEB">
        <w:rPr>
          <w:rFonts w:ascii="Times New Roman" w:hAnsi="Times New Roman"/>
          <w:sz w:val="20"/>
          <w:szCs w:val="20"/>
          <w:lang w:eastAsia="zh-CN"/>
        </w:rPr>
        <w:t xml:space="preserve"> configured with SSB-based RLM RS in DRX mode</w:t>
      </w:r>
    </w:p>
    <w:p w14:paraId="4B539137" w14:textId="77777777" w:rsidR="00C744C6" w:rsidRDefault="00C744C6" w:rsidP="00C744C6">
      <w:pPr>
        <w:pStyle w:val="ListParagraph"/>
        <w:numPr>
          <w:ilvl w:val="1"/>
          <w:numId w:val="25"/>
        </w:numPr>
        <w:ind w:leftChars="0"/>
        <w:rPr>
          <w:rFonts w:ascii="Times New Roman" w:hAnsi="Times New Roman"/>
          <w:sz w:val="20"/>
          <w:szCs w:val="20"/>
          <w:lang w:eastAsia="zh-CN"/>
        </w:rPr>
      </w:pPr>
      <w:r>
        <w:rPr>
          <w:rFonts w:ascii="Times New Roman" w:hAnsi="Times New Roman"/>
          <w:sz w:val="20"/>
          <w:szCs w:val="20"/>
          <w:lang w:eastAsia="zh-CN"/>
        </w:rPr>
        <w:t>Beam management</w:t>
      </w:r>
    </w:p>
    <w:p w14:paraId="5FF6BDD9" w14:textId="77777777" w:rsidR="00C744C6" w:rsidRPr="009E30ED" w:rsidRDefault="00C744C6" w:rsidP="00C744C6">
      <w:pPr>
        <w:pStyle w:val="ListParagraph"/>
        <w:numPr>
          <w:ilvl w:val="2"/>
          <w:numId w:val="25"/>
        </w:numPr>
        <w:ind w:leftChars="0"/>
        <w:rPr>
          <w:rFonts w:ascii="Times New Roman" w:hAnsi="Times New Roman"/>
          <w:sz w:val="20"/>
          <w:szCs w:val="20"/>
          <w:lang w:eastAsia="zh-CN"/>
        </w:rPr>
      </w:pPr>
      <w:r w:rsidRPr="009E30ED">
        <w:rPr>
          <w:rFonts w:ascii="Times New Roman" w:hAnsi="Times New Roman"/>
          <w:sz w:val="20"/>
          <w:szCs w:val="20"/>
          <w:lang w:eastAsia="zh-CN"/>
        </w:rPr>
        <w:t xml:space="preserve">RAN4 to specify the following test cases for NR PCC, NR-U PCC and E-UTRAN PCC, NR-U PSCC: </w:t>
      </w:r>
    </w:p>
    <w:p w14:paraId="17DE29FE" w14:textId="77777777" w:rsidR="00C744C6" w:rsidRPr="009E30ED" w:rsidRDefault="00C744C6" w:rsidP="00C744C6">
      <w:pPr>
        <w:pStyle w:val="ListParagraph"/>
        <w:numPr>
          <w:ilvl w:val="3"/>
          <w:numId w:val="25"/>
        </w:numPr>
        <w:ind w:leftChars="0"/>
        <w:rPr>
          <w:rFonts w:ascii="Times New Roman" w:hAnsi="Times New Roman"/>
          <w:sz w:val="20"/>
          <w:szCs w:val="20"/>
          <w:lang w:eastAsia="zh-CN"/>
        </w:rPr>
      </w:pPr>
      <w:proofErr w:type="spellStart"/>
      <w:r w:rsidRPr="009E30ED">
        <w:rPr>
          <w:rFonts w:ascii="Times New Roman" w:hAnsi="Times New Roman"/>
          <w:sz w:val="20"/>
          <w:szCs w:val="20"/>
          <w:lang w:eastAsia="zh-CN"/>
        </w:rPr>
        <w:t>SCell</w:t>
      </w:r>
      <w:proofErr w:type="spellEnd"/>
      <w:r w:rsidRPr="009E30ED">
        <w:rPr>
          <w:rFonts w:ascii="Times New Roman" w:hAnsi="Times New Roman"/>
          <w:sz w:val="20"/>
          <w:szCs w:val="20"/>
          <w:lang w:eastAsia="zh-CN"/>
        </w:rPr>
        <w:t xml:space="preserve"> Activation and deactivation of known </w:t>
      </w:r>
      <w:proofErr w:type="spellStart"/>
      <w:r w:rsidRPr="009E30ED">
        <w:rPr>
          <w:rFonts w:ascii="Times New Roman" w:hAnsi="Times New Roman"/>
          <w:sz w:val="20"/>
          <w:szCs w:val="20"/>
          <w:lang w:eastAsia="zh-CN"/>
        </w:rPr>
        <w:t>SCell</w:t>
      </w:r>
      <w:proofErr w:type="spellEnd"/>
      <w:r w:rsidRPr="009E30ED">
        <w:rPr>
          <w:rFonts w:ascii="Times New Roman" w:hAnsi="Times New Roman"/>
          <w:sz w:val="20"/>
          <w:szCs w:val="20"/>
          <w:lang w:eastAsia="zh-CN"/>
        </w:rPr>
        <w:t xml:space="preserve"> in NR-U</w:t>
      </w:r>
    </w:p>
    <w:p w14:paraId="40FDA7ED" w14:textId="77777777" w:rsidR="00C744C6" w:rsidRPr="009E30ED" w:rsidRDefault="00C744C6" w:rsidP="00C744C6">
      <w:pPr>
        <w:pStyle w:val="ListParagraph"/>
        <w:numPr>
          <w:ilvl w:val="4"/>
          <w:numId w:val="25"/>
        </w:numPr>
        <w:ind w:leftChars="0"/>
        <w:rPr>
          <w:rFonts w:ascii="Times New Roman" w:hAnsi="Times New Roman"/>
          <w:sz w:val="20"/>
          <w:szCs w:val="20"/>
          <w:lang w:eastAsia="zh-CN"/>
        </w:rPr>
      </w:pPr>
      <w:r w:rsidRPr="009E30ED">
        <w:rPr>
          <w:rFonts w:ascii="Times New Roman" w:hAnsi="Times New Roman"/>
          <w:sz w:val="20"/>
          <w:szCs w:val="20"/>
          <w:lang w:eastAsia="zh-CN"/>
        </w:rPr>
        <w:t>FFS: the exact measurement cycle (or cycles).</w:t>
      </w:r>
    </w:p>
    <w:p w14:paraId="5E2000D8" w14:textId="77777777" w:rsidR="00C744C6" w:rsidRPr="009E30ED" w:rsidRDefault="00C744C6" w:rsidP="00C744C6">
      <w:pPr>
        <w:pStyle w:val="ListParagraph"/>
        <w:numPr>
          <w:ilvl w:val="3"/>
          <w:numId w:val="25"/>
        </w:numPr>
        <w:ind w:leftChars="0"/>
        <w:rPr>
          <w:rFonts w:ascii="Times New Roman" w:hAnsi="Times New Roman"/>
          <w:sz w:val="20"/>
          <w:szCs w:val="20"/>
          <w:lang w:eastAsia="zh-CN"/>
        </w:rPr>
      </w:pPr>
      <w:proofErr w:type="spellStart"/>
      <w:r w:rsidRPr="009E30ED">
        <w:rPr>
          <w:rFonts w:ascii="Times New Roman" w:hAnsi="Times New Roman"/>
          <w:sz w:val="20"/>
          <w:szCs w:val="20"/>
          <w:lang w:eastAsia="zh-CN"/>
        </w:rPr>
        <w:t>SCell</w:t>
      </w:r>
      <w:proofErr w:type="spellEnd"/>
      <w:r w:rsidRPr="009E30ED">
        <w:rPr>
          <w:rFonts w:ascii="Times New Roman" w:hAnsi="Times New Roman"/>
          <w:sz w:val="20"/>
          <w:szCs w:val="20"/>
          <w:lang w:eastAsia="zh-CN"/>
        </w:rPr>
        <w:t xml:space="preserve"> Activation and deactivation of unknown </w:t>
      </w:r>
      <w:proofErr w:type="spellStart"/>
      <w:r w:rsidRPr="009E30ED">
        <w:rPr>
          <w:rFonts w:ascii="Times New Roman" w:hAnsi="Times New Roman"/>
          <w:sz w:val="20"/>
          <w:szCs w:val="20"/>
          <w:lang w:eastAsia="zh-CN"/>
        </w:rPr>
        <w:t>SCell</w:t>
      </w:r>
      <w:proofErr w:type="spellEnd"/>
      <w:r w:rsidRPr="009E30ED">
        <w:rPr>
          <w:rFonts w:ascii="Times New Roman" w:hAnsi="Times New Roman"/>
          <w:sz w:val="20"/>
          <w:szCs w:val="20"/>
          <w:lang w:eastAsia="zh-CN"/>
        </w:rPr>
        <w:t xml:space="preserve"> in NR-U</w:t>
      </w:r>
    </w:p>
    <w:p w14:paraId="0CCD3ED4" w14:textId="77777777" w:rsidR="00C744C6" w:rsidRDefault="00C744C6" w:rsidP="00C744C6">
      <w:pPr>
        <w:pStyle w:val="ListParagraph"/>
        <w:numPr>
          <w:ilvl w:val="1"/>
          <w:numId w:val="25"/>
        </w:numPr>
        <w:ind w:leftChars="0"/>
        <w:rPr>
          <w:rFonts w:ascii="Times New Roman" w:hAnsi="Times New Roman"/>
          <w:sz w:val="20"/>
          <w:szCs w:val="20"/>
          <w:lang w:eastAsia="zh-CN"/>
        </w:rPr>
      </w:pPr>
      <w:proofErr w:type="spellStart"/>
      <w:r>
        <w:rPr>
          <w:rFonts w:ascii="Times New Roman" w:hAnsi="Times New Roman"/>
          <w:sz w:val="20"/>
          <w:szCs w:val="20"/>
          <w:lang w:eastAsia="zh-CN"/>
        </w:rPr>
        <w:t>PSCell</w:t>
      </w:r>
      <w:proofErr w:type="spellEnd"/>
      <w:r>
        <w:rPr>
          <w:rFonts w:ascii="Times New Roman" w:hAnsi="Times New Roman"/>
          <w:sz w:val="20"/>
          <w:szCs w:val="20"/>
          <w:lang w:eastAsia="zh-CN"/>
        </w:rPr>
        <w:t xml:space="preserve"> addition/release delay</w:t>
      </w:r>
    </w:p>
    <w:p w14:paraId="38F0151F" w14:textId="77777777" w:rsidR="00C744C6" w:rsidRPr="009130C9" w:rsidRDefault="00C744C6" w:rsidP="00C744C6">
      <w:pPr>
        <w:pStyle w:val="ListParagraph"/>
        <w:numPr>
          <w:ilvl w:val="2"/>
          <w:numId w:val="25"/>
        </w:numPr>
        <w:ind w:leftChars="0"/>
        <w:rPr>
          <w:rFonts w:ascii="Times New Roman" w:hAnsi="Times New Roman"/>
          <w:sz w:val="20"/>
          <w:szCs w:val="20"/>
          <w:lang w:eastAsia="zh-CN"/>
        </w:rPr>
      </w:pPr>
      <w:r w:rsidRPr="009130C9">
        <w:rPr>
          <w:rFonts w:ascii="Times New Roman" w:hAnsi="Times New Roman"/>
          <w:sz w:val="20"/>
          <w:szCs w:val="20"/>
          <w:lang w:eastAsia="zh-CN"/>
        </w:rPr>
        <w:t>RAN4 to specify the following test cases:</w:t>
      </w:r>
    </w:p>
    <w:p w14:paraId="6D671263" w14:textId="77777777" w:rsidR="00C744C6" w:rsidRDefault="00C744C6" w:rsidP="00C744C6">
      <w:pPr>
        <w:pStyle w:val="ListParagraph"/>
        <w:numPr>
          <w:ilvl w:val="3"/>
          <w:numId w:val="25"/>
        </w:numPr>
        <w:ind w:leftChars="0"/>
        <w:rPr>
          <w:rFonts w:ascii="Times New Roman" w:hAnsi="Times New Roman"/>
          <w:sz w:val="20"/>
          <w:szCs w:val="20"/>
          <w:lang w:eastAsia="zh-CN"/>
        </w:rPr>
      </w:pPr>
      <w:proofErr w:type="spellStart"/>
      <w:r w:rsidRPr="009130C9">
        <w:rPr>
          <w:rFonts w:ascii="Times New Roman" w:hAnsi="Times New Roman"/>
          <w:sz w:val="20"/>
          <w:szCs w:val="20"/>
          <w:lang w:eastAsia="zh-CN"/>
        </w:rPr>
        <w:t>PSCell</w:t>
      </w:r>
      <w:proofErr w:type="spellEnd"/>
      <w:r w:rsidRPr="009130C9">
        <w:rPr>
          <w:rFonts w:ascii="Times New Roman" w:hAnsi="Times New Roman"/>
          <w:sz w:val="20"/>
          <w:szCs w:val="20"/>
          <w:lang w:eastAsia="zh-CN"/>
        </w:rPr>
        <w:t xml:space="preserve"> addition/ release delay for known NR-U </w:t>
      </w:r>
      <w:proofErr w:type="spellStart"/>
      <w:r w:rsidRPr="009130C9">
        <w:rPr>
          <w:rFonts w:ascii="Times New Roman" w:hAnsi="Times New Roman"/>
          <w:sz w:val="20"/>
          <w:szCs w:val="20"/>
          <w:lang w:eastAsia="zh-CN"/>
        </w:rPr>
        <w:t>PSCell</w:t>
      </w:r>
      <w:proofErr w:type="spellEnd"/>
      <w:r w:rsidRPr="009130C9">
        <w:rPr>
          <w:rFonts w:ascii="Times New Roman" w:hAnsi="Times New Roman"/>
          <w:sz w:val="20"/>
          <w:szCs w:val="20"/>
          <w:lang w:eastAsia="zh-CN"/>
        </w:rPr>
        <w:t xml:space="preserve"> (E-UTRA FDD and TDD)</w:t>
      </w:r>
    </w:p>
    <w:p w14:paraId="26394EC9" w14:textId="77777777" w:rsidR="00C744C6" w:rsidRDefault="00C744C6" w:rsidP="00C744C6">
      <w:pPr>
        <w:pStyle w:val="ListParagraph"/>
        <w:numPr>
          <w:ilvl w:val="1"/>
          <w:numId w:val="25"/>
        </w:numPr>
        <w:ind w:leftChars="0"/>
        <w:rPr>
          <w:rFonts w:ascii="Times New Roman" w:hAnsi="Times New Roman"/>
          <w:sz w:val="20"/>
          <w:szCs w:val="20"/>
          <w:lang w:eastAsia="zh-CN"/>
        </w:rPr>
      </w:pPr>
      <w:r>
        <w:rPr>
          <w:rFonts w:ascii="Times New Roman" w:hAnsi="Times New Roman"/>
          <w:sz w:val="20"/>
          <w:szCs w:val="20"/>
          <w:lang w:eastAsia="zh-CN"/>
        </w:rPr>
        <w:t>Active TCI state switching delay</w:t>
      </w:r>
    </w:p>
    <w:p w14:paraId="7F90415E" w14:textId="77777777" w:rsidR="00C744C6" w:rsidRPr="008259F7" w:rsidRDefault="00C744C6" w:rsidP="00C744C6">
      <w:pPr>
        <w:pStyle w:val="ListParagraph"/>
        <w:numPr>
          <w:ilvl w:val="2"/>
          <w:numId w:val="25"/>
        </w:numPr>
        <w:ind w:leftChars="0"/>
        <w:rPr>
          <w:rFonts w:ascii="Times New Roman" w:hAnsi="Times New Roman"/>
          <w:sz w:val="20"/>
          <w:szCs w:val="20"/>
          <w:lang w:eastAsia="zh-CN"/>
        </w:rPr>
      </w:pPr>
      <w:r w:rsidRPr="008259F7">
        <w:rPr>
          <w:rFonts w:ascii="Times New Roman" w:hAnsi="Times New Roman"/>
          <w:sz w:val="20"/>
          <w:szCs w:val="20"/>
          <w:lang w:eastAsia="zh-CN"/>
        </w:rPr>
        <w:t>FFS: RAN4 to discuss the following test cases:</w:t>
      </w:r>
    </w:p>
    <w:p w14:paraId="5C28B6DF" w14:textId="77777777" w:rsidR="00C744C6" w:rsidRPr="008259F7" w:rsidRDefault="00C744C6" w:rsidP="00C744C6">
      <w:pPr>
        <w:pStyle w:val="ListParagraph"/>
        <w:numPr>
          <w:ilvl w:val="3"/>
          <w:numId w:val="25"/>
        </w:numPr>
        <w:ind w:leftChars="0"/>
        <w:rPr>
          <w:rFonts w:ascii="Times New Roman" w:hAnsi="Times New Roman"/>
          <w:sz w:val="20"/>
          <w:szCs w:val="20"/>
          <w:lang w:eastAsia="zh-CN"/>
        </w:rPr>
      </w:pPr>
      <w:r w:rsidRPr="008259F7">
        <w:rPr>
          <w:rFonts w:ascii="Times New Roman" w:hAnsi="Times New Roman"/>
          <w:sz w:val="20"/>
          <w:szCs w:val="20"/>
          <w:lang w:eastAsia="zh-CN"/>
        </w:rPr>
        <w:t xml:space="preserve">E-UTRAN – NR </w:t>
      </w:r>
      <w:proofErr w:type="spellStart"/>
      <w:r w:rsidRPr="008259F7">
        <w:rPr>
          <w:rFonts w:ascii="Times New Roman" w:hAnsi="Times New Roman"/>
          <w:sz w:val="20"/>
          <w:szCs w:val="20"/>
          <w:lang w:eastAsia="zh-CN"/>
        </w:rPr>
        <w:t>PSCell</w:t>
      </w:r>
      <w:proofErr w:type="spellEnd"/>
      <w:r w:rsidRPr="008259F7">
        <w:rPr>
          <w:rFonts w:ascii="Times New Roman" w:hAnsi="Times New Roman"/>
          <w:sz w:val="20"/>
          <w:szCs w:val="20"/>
          <w:lang w:eastAsia="zh-CN"/>
        </w:rPr>
        <w:t xml:space="preserve"> in FR1 with CCA active TCI state switch for a known TCI state (MAC CE based)</w:t>
      </w:r>
    </w:p>
    <w:p w14:paraId="20FC6F71" w14:textId="77777777" w:rsidR="00C744C6" w:rsidRPr="008259F7" w:rsidRDefault="00C744C6" w:rsidP="00C744C6">
      <w:pPr>
        <w:pStyle w:val="ListParagraph"/>
        <w:numPr>
          <w:ilvl w:val="3"/>
          <w:numId w:val="25"/>
        </w:numPr>
        <w:ind w:leftChars="0"/>
        <w:rPr>
          <w:rFonts w:ascii="Times New Roman" w:hAnsi="Times New Roman"/>
          <w:sz w:val="20"/>
          <w:szCs w:val="20"/>
          <w:lang w:eastAsia="zh-CN"/>
        </w:rPr>
      </w:pPr>
      <w:r w:rsidRPr="008259F7">
        <w:rPr>
          <w:rFonts w:ascii="Times New Roman" w:hAnsi="Times New Roman"/>
          <w:sz w:val="20"/>
          <w:szCs w:val="20"/>
          <w:lang w:eastAsia="zh-CN"/>
        </w:rPr>
        <w:t xml:space="preserve">E-UTRAN – NR </w:t>
      </w:r>
      <w:proofErr w:type="spellStart"/>
      <w:r w:rsidRPr="008259F7">
        <w:rPr>
          <w:rFonts w:ascii="Times New Roman" w:hAnsi="Times New Roman"/>
          <w:sz w:val="20"/>
          <w:szCs w:val="20"/>
          <w:lang w:eastAsia="zh-CN"/>
        </w:rPr>
        <w:t>PSCell</w:t>
      </w:r>
      <w:proofErr w:type="spellEnd"/>
      <w:r w:rsidRPr="008259F7">
        <w:rPr>
          <w:rFonts w:ascii="Times New Roman" w:hAnsi="Times New Roman"/>
          <w:sz w:val="20"/>
          <w:szCs w:val="20"/>
          <w:lang w:eastAsia="zh-CN"/>
        </w:rPr>
        <w:t xml:space="preserve"> in FR1 with CCA active TCI state switch for a known TCI state (</w:t>
      </w:r>
      <w:proofErr w:type="gramStart"/>
      <w:r w:rsidRPr="008259F7">
        <w:rPr>
          <w:rFonts w:ascii="Times New Roman" w:hAnsi="Times New Roman"/>
          <w:sz w:val="20"/>
          <w:szCs w:val="20"/>
          <w:lang w:eastAsia="zh-CN"/>
        </w:rPr>
        <w:t>RRC  based</w:t>
      </w:r>
      <w:proofErr w:type="gramEnd"/>
      <w:r w:rsidRPr="008259F7">
        <w:rPr>
          <w:rFonts w:ascii="Times New Roman" w:hAnsi="Times New Roman"/>
          <w:sz w:val="20"/>
          <w:szCs w:val="20"/>
          <w:lang w:eastAsia="zh-CN"/>
        </w:rPr>
        <w:t>)</w:t>
      </w:r>
    </w:p>
    <w:p w14:paraId="0F4C0125" w14:textId="77777777" w:rsidR="00C744C6" w:rsidRPr="008259F7" w:rsidRDefault="00C744C6" w:rsidP="00C744C6">
      <w:pPr>
        <w:pStyle w:val="ListParagraph"/>
        <w:numPr>
          <w:ilvl w:val="3"/>
          <w:numId w:val="25"/>
        </w:numPr>
        <w:ind w:leftChars="0"/>
        <w:rPr>
          <w:rFonts w:ascii="Times New Roman" w:hAnsi="Times New Roman"/>
          <w:sz w:val="20"/>
          <w:szCs w:val="20"/>
          <w:lang w:eastAsia="zh-CN"/>
        </w:rPr>
      </w:pPr>
      <w:r w:rsidRPr="008259F7">
        <w:rPr>
          <w:rFonts w:ascii="Times New Roman" w:hAnsi="Times New Roman"/>
          <w:sz w:val="20"/>
          <w:szCs w:val="20"/>
          <w:lang w:eastAsia="zh-CN"/>
        </w:rPr>
        <w:t xml:space="preserve">NR </w:t>
      </w:r>
      <w:proofErr w:type="spellStart"/>
      <w:r w:rsidRPr="008259F7">
        <w:rPr>
          <w:rFonts w:ascii="Times New Roman" w:hAnsi="Times New Roman"/>
          <w:sz w:val="20"/>
          <w:szCs w:val="20"/>
          <w:lang w:eastAsia="zh-CN"/>
        </w:rPr>
        <w:t>PCell</w:t>
      </w:r>
      <w:proofErr w:type="spellEnd"/>
      <w:r w:rsidRPr="008259F7">
        <w:rPr>
          <w:rFonts w:ascii="Times New Roman" w:hAnsi="Times New Roman"/>
          <w:sz w:val="20"/>
          <w:szCs w:val="20"/>
          <w:lang w:eastAsia="zh-CN"/>
        </w:rPr>
        <w:t xml:space="preserve"> FR1 with CCA active TCI state switch for a known TCI state (MAC CE based)</w:t>
      </w:r>
    </w:p>
    <w:p w14:paraId="71D499AB" w14:textId="77777777" w:rsidR="00C744C6" w:rsidRPr="008259F7" w:rsidRDefault="00C744C6" w:rsidP="00C744C6">
      <w:pPr>
        <w:pStyle w:val="ListParagraph"/>
        <w:numPr>
          <w:ilvl w:val="3"/>
          <w:numId w:val="25"/>
        </w:numPr>
        <w:ind w:leftChars="0"/>
        <w:rPr>
          <w:rFonts w:ascii="Times New Roman" w:hAnsi="Times New Roman"/>
          <w:sz w:val="20"/>
          <w:szCs w:val="20"/>
          <w:lang w:eastAsia="zh-CN"/>
        </w:rPr>
      </w:pPr>
      <w:r w:rsidRPr="008259F7">
        <w:rPr>
          <w:rFonts w:ascii="Times New Roman" w:hAnsi="Times New Roman"/>
          <w:sz w:val="20"/>
          <w:szCs w:val="20"/>
          <w:lang w:eastAsia="zh-CN"/>
        </w:rPr>
        <w:t xml:space="preserve">NR </w:t>
      </w:r>
      <w:proofErr w:type="spellStart"/>
      <w:r w:rsidRPr="008259F7">
        <w:rPr>
          <w:rFonts w:ascii="Times New Roman" w:hAnsi="Times New Roman"/>
          <w:sz w:val="20"/>
          <w:szCs w:val="20"/>
          <w:lang w:eastAsia="zh-CN"/>
        </w:rPr>
        <w:t>PCell</w:t>
      </w:r>
      <w:proofErr w:type="spellEnd"/>
      <w:r w:rsidRPr="008259F7">
        <w:rPr>
          <w:rFonts w:ascii="Times New Roman" w:hAnsi="Times New Roman"/>
          <w:sz w:val="20"/>
          <w:szCs w:val="20"/>
          <w:lang w:eastAsia="zh-CN"/>
        </w:rPr>
        <w:t xml:space="preserve"> FR1 with CCA active TCI state switch for a known TCI state (RRC based)</w:t>
      </w:r>
    </w:p>
    <w:p w14:paraId="04181BED" w14:textId="77777777" w:rsidR="00C744C6" w:rsidRPr="008259F7" w:rsidRDefault="00C744C6" w:rsidP="00C744C6">
      <w:pPr>
        <w:pStyle w:val="ListParagraph"/>
        <w:numPr>
          <w:ilvl w:val="3"/>
          <w:numId w:val="25"/>
        </w:numPr>
        <w:ind w:leftChars="0"/>
        <w:rPr>
          <w:rFonts w:ascii="Times New Roman" w:hAnsi="Times New Roman"/>
          <w:sz w:val="20"/>
          <w:szCs w:val="20"/>
          <w:lang w:eastAsia="zh-CN"/>
        </w:rPr>
      </w:pPr>
      <w:r w:rsidRPr="008259F7">
        <w:rPr>
          <w:rFonts w:ascii="Times New Roman" w:hAnsi="Times New Roman"/>
          <w:sz w:val="20"/>
          <w:szCs w:val="20"/>
          <w:lang w:eastAsia="zh-CN"/>
        </w:rPr>
        <w:t xml:space="preserve">NR </w:t>
      </w:r>
      <w:proofErr w:type="spellStart"/>
      <w:r w:rsidRPr="008259F7">
        <w:rPr>
          <w:rFonts w:ascii="Times New Roman" w:hAnsi="Times New Roman"/>
          <w:sz w:val="20"/>
          <w:szCs w:val="20"/>
          <w:lang w:eastAsia="zh-CN"/>
        </w:rPr>
        <w:t>SCell</w:t>
      </w:r>
      <w:proofErr w:type="spellEnd"/>
      <w:r w:rsidRPr="008259F7">
        <w:rPr>
          <w:rFonts w:ascii="Times New Roman" w:hAnsi="Times New Roman"/>
          <w:sz w:val="20"/>
          <w:szCs w:val="20"/>
          <w:lang w:eastAsia="zh-CN"/>
        </w:rPr>
        <w:t xml:space="preserve"> FR1 with CCA (when configured with NR </w:t>
      </w:r>
      <w:proofErr w:type="spellStart"/>
      <w:r w:rsidRPr="008259F7">
        <w:rPr>
          <w:rFonts w:ascii="Times New Roman" w:hAnsi="Times New Roman"/>
          <w:sz w:val="20"/>
          <w:szCs w:val="20"/>
          <w:lang w:eastAsia="zh-CN"/>
        </w:rPr>
        <w:t>PCell</w:t>
      </w:r>
      <w:proofErr w:type="spellEnd"/>
      <w:r w:rsidRPr="008259F7">
        <w:rPr>
          <w:rFonts w:ascii="Times New Roman" w:hAnsi="Times New Roman"/>
          <w:sz w:val="20"/>
          <w:szCs w:val="20"/>
          <w:lang w:eastAsia="zh-CN"/>
        </w:rPr>
        <w:t>) active TCI state switch for a known TCI state (MAC CE based)</w:t>
      </w:r>
    </w:p>
    <w:p w14:paraId="2BF40EAB" w14:textId="77777777" w:rsidR="00C744C6" w:rsidRDefault="00C744C6" w:rsidP="00C744C6">
      <w:pPr>
        <w:pStyle w:val="ListParagraph"/>
        <w:numPr>
          <w:ilvl w:val="3"/>
          <w:numId w:val="25"/>
        </w:numPr>
        <w:ind w:leftChars="0"/>
        <w:rPr>
          <w:rFonts w:ascii="Times New Roman" w:hAnsi="Times New Roman"/>
          <w:sz w:val="20"/>
          <w:szCs w:val="20"/>
          <w:lang w:eastAsia="zh-CN"/>
        </w:rPr>
      </w:pPr>
      <w:r w:rsidRPr="008259F7">
        <w:rPr>
          <w:rFonts w:ascii="Times New Roman" w:hAnsi="Times New Roman"/>
          <w:sz w:val="20"/>
          <w:szCs w:val="20"/>
          <w:lang w:eastAsia="zh-CN"/>
        </w:rPr>
        <w:t xml:space="preserve">NR </w:t>
      </w:r>
      <w:proofErr w:type="spellStart"/>
      <w:r w:rsidRPr="008259F7">
        <w:rPr>
          <w:rFonts w:ascii="Times New Roman" w:hAnsi="Times New Roman"/>
          <w:sz w:val="20"/>
          <w:szCs w:val="20"/>
          <w:lang w:eastAsia="zh-CN"/>
        </w:rPr>
        <w:t>SCell</w:t>
      </w:r>
      <w:proofErr w:type="spellEnd"/>
      <w:r w:rsidRPr="008259F7">
        <w:rPr>
          <w:rFonts w:ascii="Times New Roman" w:hAnsi="Times New Roman"/>
          <w:sz w:val="20"/>
          <w:szCs w:val="20"/>
          <w:lang w:eastAsia="zh-CN"/>
        </w:rPr>
        <w:t xml:space="preserve"> FR1 with CCA (when configured with NR </w:t>
      </w:r>
      <w:proofErr w:type="spellStart"/>
      <w:r w:rsidRPr="008259F7">
        <w:rPr>
          <w:rFonts w:ascii="Times New Roman" w:hAnsi="Times New Roman"/>
          <w:sz w:val="20"/>
          <w:szCs w:val="20"/>
          <w:lang w:eastAsia="zh-CN"/>
        </w:rPr>
        <w:t>PCell</w:t>
      </w:r>
      <w:proofErr w:type="spellEnd"/>
      <w:r w:rsidRPr="008259F7">
        <w:rPr>
          <w:rFonts w:ascii="Times New Roman" w:hAnsi="Times New Roman"/>
          <w:sz w:val="20"/>
          <w:szCs w:val="20"/>
          <w:lang w:eastAsia="zh-CN"/>
        </w:rPr>
        <w:t>) active TCI state switch for a known TCI state (RRC based)</w:t>
      </w:r>
    </w:p>
    <w:p w14:paraId="4CE3791B" w14:textId="77777777" w:rsidR="00C744C6" w:rsidRDefault="00C744C6" w:rsidP="00C744C6">
      <w:pPr>
        <w:pStyle w:val="ListParagraph"/>
        <w:numPr>
          <w:ilvl w:val="1"/>
          <w:numId w:val="25"/>
        </w:numPr>
        <w:ind w:leftChars="0"/>
        <w:rPr>
          <w:rFonts w:ascii="Times New Roman" w:hAnsi="Times New Roman"/>
          <w:sz w:val="20"/>
          <w:szCs w:val="20"/>
          <w:lang w:eastAsia="zh-CN"/>
        </w:rPr>
      </w:pPr>
      <w:r>
        <w:rPr>
          <w:rFonts w:ascii="Times New Roman" w:hAnsi="Times New Roman"/>
          <w:sz w:val="20"/>
          <w:szCs w:val="20"/>
          <w:lang w:eastAsia="zh-CN"/>
        </w:rPr>
        <w:t>Intra-frequency measurement procedure</w:t>
      </w:r>
    </w:p>
    <w:p w14:paraId="4DA9E97C" w14:textId="77777777" w:rsidR="00C744C6" w:rsidRPr="00135E6D" w:rsidRDefault="00C744C6" w:rsidP="00C744C6">
      <w:pPr>
        <w:pStyle w:val="ListParagraph"/>
        <w:numPr>
          <w:ilvl w:val="2"/>
          <w:numId w:val="25"/>
        </w:numPr>
        <w:ind w:leftChars="0"/>
        <w:rPr>
          <w:rFonts w:ascii="Times New Roman" w:hAnsi="Times New Roman"/>
          <w:sz w:val="20"/>
          <w:szCs w:val="20"/>
          <w:lang w:eastAsia="zh-CN"/>
        </w:rPr>
      </w:pPr>
      <w:r w:rsidRPr="00135E6D">
        <w:rPr>
          <w:rFonts w:ascii="Times New Roman" w:hAnsi="Times New Roman"/>
          <w:sz w:val="20"/>
          <w:szCs w:val="20"/>
          <w:lang w:eastAsia="zh-CN"/>
        </w:rPr>
        <w:t>RAN4 to define at least the following test cases for the measurement procedures requirements:</w:t>
      </w:r>
    </w:p>
    <w:p w14:paraId="0A6F0A60" w14:textId="77777777" w:rsidR="00C744C6" w:rsidRPr="00135E6D" w:rsidRDefault="00C744C6" w:rsidP="00C744C6">
      <w:pPr>
        <w:pStyle w:val="ListParagraph"/>
        <w:numPr>
          <w:ilvl w:val="3"/>
          <w:numId w:val="25"/>
        </w:numPr>
        <w:ind w:leftChars="0"/>
        <w:rPr>
          <w:rFonts w:ascii="Times New Roman" w:hAnsi="Times New Roman"/>
          <w:sz w:val="20"/>
          <w:szCs w:val="20"/>
          <w:lang w:eastAsia="zh-CN"/>
        </w:rPr>
      </w:pPr>
      <w:r w:rsidRPr="00135E6D">
        <w:rPr>
          <w:rFonts w:ascii="Times New Roman" w:hAnsi="Times New Roman"/>
          <w:sz w:val="20"/>
          <w:szCs w:val="20"/>
          <w:lang w:eastAsia="zh-CN"/>
        </w:rPr>
        <w:t>Intra-frequency SS-RSRP measurements on:</w:t>
      </w:r>
    </w:p>
    <w:p w14:paraId="60EDAD8F" w14:textId="77777777" w:rsidR="00C744C6" w:rsidRPr="00135E6D" w:rsidRDefault="00C744C6" w:rsidP="00C744C6">
      <w:pPr>
        <w:pStyle w:val="ListParagraph"/>
        <w:numPr>
          <w:ilvl w:val="4"/>
          <w:numId w:val="25"/>
        </w:numPr>
        <w:ind w:leftChars="0"/>
        <w:rPr>
          <w:rFonts w:ascii="Times New Roman" w:hAnsi="Times New Roman"/>
          <w:sz w:val="20"/>
          <w:szCs w:val="20"/>
          <w:lang w:eastAsia="zh-CN"/>
        </w:rPr>
      </w:pPr>
      <w:r w:rsidRPr="00135E6D">
        <w:rPr>
          <w:rFonts w:ascii="Times New Roman" w:hAnsi="Times New Roman"/>
          <w:sz w:val="20"/>
          <w:szCs w:val="20"/>
          <w:lang w:eastAsia="zh-CN"/>
        </w:rPr>
        <w:t>NR-U SCC, with NR PCC (FR1)</w:t>
      </w:r>
    </w:p>
    <w:p w14:paraId="192838FE" w14:textId="77777777" w:rsidR="00C744C6" w:rsidRPr="00135E6D" w:rsidRDefault="00C744C6" w:rsidP="00C744C6">
      <w:pPr>
        <w:pStyle w:val="ListParagraph"/>
        <w:numPr>
          <w:ilvl w:val="4"/>
          <w:numId w:val="25"/>
        </w:numPr>
        <w:ind w:leftChars="0"/>
        <w:rPr>
          <w:rFonts w:ascii="Times New Roman" w:hAnsi="Times New Roman"/>
          <w:sz w:val="20"/>
          <w:szCs w:val="20"/>
          <w:lang w:eastAsia="zh-CN"/>
        </w:rPr>
      </w:pPr>
      <w:r w:rsidRPr="00135E6D">
        <w:rPr>
          <w:rFonts w:ascii="Times New Roman" w:hAnsi="Times New Roman"/>
          <w:sz w:val="20"/>
          <w:szCs w:val="20"/>
          <w:lang w:eastAsia="zh-CN"/>
        </w:rPr>
        <w:t>NR-U PCC</w:t>
      </w:r>
    </w:p>
    <w:p w14:paraId="371F2D49" w14:textId="77777777" w:rsidR="00C744C6" w:rsidRPr="00CB3067" w:rsidRDefault="00C744C6" w:rsidP="00C744C6">
      <w:pPr>
        <w:pStyle w:val="ListParagraph"/>
        <w:numPr>
          <w:ilvl w:val="4"/>
          <w:numId w:val="25"/>
        </w:numPr>
        <w:ind w:leftChars="0"/>
        <w:rPr>
          <w:rFonts w:ascii="Times New Roman" w:hAnsi="Times New Roman"/>
          <w:sz w:val="20"/>
          <w:szCs w:val="20"/>
          <w:lang w:val="es-ES_tradnl" w:eastAsia="zh-CN"/>
        </w:rPr>
      </w:pPr>
      <w:r w:rsidRPr="00CB3067">
        <w:rPr>
          <w:rFonts w:ascii="Times New Roman" w:hAnsi="Times New Roman"/>
          <w:sz w:val="20"/>
          <w:szCs w:val="20"/>
          <w:lang w:val="es-ES_tradnl" w:eastAsia="zh-CN"/>
        </w:rPr>
        <w:t xml:space="preserve">NR-U SCC, </w:t>
      </w:r>
      <w:proofErr w:type="spellStart"/>
      <w:r w:rsidRPr="00CB3067">
        <w:rPr>
          <w:rFonts w:ascii="Times New Roman" w:hAnsi="Times New Roman"/>
          <w:sz w:val="20"/>
          <w:szCs w:val="20"/>
          <w:lang w:val="es-ES_tradnl" w:eastAsia="zh-CN"/>
        </w:rPr>
        <w:t>with</w:t>
      </w:r>
      <w:proofErr w:type="spellEnd"/>
      <w:r w:rsidRPr="00CB3067">
        <w:rPr>
          <w:rFonts w:ascii="Times New Roman" w:hAnsi="Times New Roman"/>
          <w:sz w:val="20"/>
          <w:szCs w:val="20"/>
          <w:lang w:val="es-ES_tradnl" w:eastAsia="zh-CN"/>
        </w:rPr>
        <w:t xml:space="preserve"> NR-U PCC</w:t>
      </w:r>
    </w:p>
    <w:p w14:paraId="42190829" w14:textId="77777777" w:rsidR="00C744C6" w:rsidRPr="00135E6D" w:rsidRDefault="00C744C6" w:rsidP="00C744C6">
      <w:pPr>
        <w:pStyle w:val="ListParagraph"/>
        <w:numPr>
          <w:ilvl w:val="4"/>
          <w:numId w:val="25"/>
        </w:numPr>
        <w:ind w:leftChars="0"/>
        <w:rPr>
          <w:rFonts w:ascii="Times New Roman" w:hAnsi="Times New Roman"/>
          <w:sz w:val="20"/>
          <w:szCs w:val="20"/>
          <w:lang w:eastAsia="zh-CN"/>
        </w:rPr>
      </w:pPr>
      <w:r w:rsidRPr="00135E6D">
        <w:rPr>
          <w:rFonts w:ascii="Times New Roman" w:hAnsi="Times New Roman"/>
          <w:sz w:val="20"/>
          <w:szCs w:val="20"/>
          <w:lang w:eastAsia="zh-CN"/>
        </w:rPr>
        <w:t>NR-U PSCC, with E-UTRAN PCC (</w:t>
      </w:r>
      <w:proofErr w:type="gramStart"/>
      <w:r w:rsidRPr="00135E6D">
        <w:rPr>
          <w:rFonts w:ascii="Times New Roman" w:hAnsi="Times New Roman"/>
          <w:sz w:val="20"/>
          <w:szCs w:val="20"/>
          <w:lang w:eastAsia="zh-CN"/>
        </w:rPr>
        <w:t>FDD,TDD</w:t>
      </w:r>
      <w:proofErr w:type="gramEnd"/>
      <w:r w:rsidRPr="00135E6D">
        <w:rPr>
          <w:rFonts w:ascii="Times New Roman" w:hAnsi="Times New Roman"/>
          <w:sz w:val="20"/>
          <w:szCs w:val="20"/>
          <w:lang w:eastAsia="zh-CN"/>
        </w:rPr>
        <w:t>)</w:t>
      </w:r>
    </w:p>
    <w:p w14:paraId="555AE10A" w14:textId="77777777" w:rsidR="00C744C6" w:rsidRPr="00135E6D" w:rsidRDefault="00C744C6" w:rsidP="00C744C6">
      <w:pPr>
        <w:pStyle w:val="ListParagraph"/>
        <w:numPr>
          <w:ilvl w:val="4"/>
          <w:numId w:val="25"/>
        </w:numPr>
        <w:ind w:leftChars="0"/>
        <w:rPr>
          <w:rFonts w:ascii="Times New Roman" w:hAnsi="Times New Roman"/>
          <w:sz w:val="20"/>
          <w:szCs w:val="20"/>
          <w:lang w:eastAsia="zh-CN"/>
        </w:rPr>
      </w:pPr>
      <w:r w:rsidRPr="00135E6D">
        <w:rPr>
          <w:rFonts w:ascii="Times New Roman" w:hAnsi="Times New Roman"/>
          <w:sz w:val="20"/>
          <w:szCs w:val="20"/>
          <w:lang w:eastAsia="zh-CN"/>
        </w:rPr>
        <w:t>NR-U SCC measurements, with E-UTRAN PCC (</w:t>
      </w:r>
      <w:proofErr w:type="gramStart"/>
      <w:r w:rsidRPr="00135E6D">
        <w:rPr>
          <w:rFonts w:ascii="Times New Roman" w:hAnsi="Times New Roman"/>
          <w:sz w:val="20"/>
          <w:szCs w:val="20"/>
          <w:lang w:eastAsia="zh-CN"/>
        </w:rPr>
        <w:t>FDD,TDD</w:t>
      </w:r>
      <w:proofErr w:type="gramEnd"/>
      <w:r w:rsidRPr="00135E6D">
        <w:rPr>
          <w:rFonts w:ascii="Times New Roman" w:hAnsi="Times New Roman"/>
          <w:sz w:val="20"/>
          <w:szCs w:val="20"/>
          <w:lang w:eastAsia="zh-CN"/>
        </w:rPr>
        <w:t>) and NR-U PSCC</w:t>
      </w:r>
    </w:p>
    <w:p w14:paraId="1A7815CD" w14:textId="77777777" w:rsidR="00C744C6" w:rsidRPr="00135E6D" w:rsidRDefault="00C744C6" w:rsidP="00C744C6">
      <w:pPr>
        <w:pStyle w:val="ListParagraph"/>
        <w:numPr>
          <w:ilvl w:val="3"/>
          <w:numId w:val="25"/>
        </w:numPr>
        <w:ind w:leftChars="0"/>
        <w:rPr>
          <w:rFonts w:ascii="Times New Roman" w:hAnsi="Times New Roman"/>
          <w:sz w:val="20"/>
          <w:szCs w:val="20"/>
          <w:lang w:eastAsia="zh-CN"/>
        </w:rPr>
      </w:pPr>
      <w:r w:rsidRPr="00135E6D">
        <w:rPr>
          <w:rFonts w:ascii="Times New Roman" w:hAnsi="Times New Roman"/>
          <w:sz w:val="20"/>
          <w:szCs w:val="20"/>
          <w:lang w:eastAsia="zh-CN"/>
        </w:rPr>
        <w:t>L1-RSRP measurements on:</w:t>
      </w:r>
    </w:p>
    <w:p w14:paraId="0BE912CC" w14:textId="77777777" w:rsidR="00C744C6" w:rsidRPr="00135E6D" w:rsidRDefault="00C744C6" w:rsidP="00C744C6">
      <w:pPr>
        <w:pStyle w:val="ListParagraph"/>
        <w:numPr>
          <w:ilvl w:val="4"/>
          <w:numId w:val="25"/>
        </w:numPr>
        <w:ind w:leftChars="0"/>
        <w:rPr>
          <w:rFonts w:ascii="Times New Roman" w:hAnsi="Times New Roman"/>
          <w:sz w:val="20"/>
          <w:szCs w:val="20"/>
          <w:lang w:eastAsia="zh-CN"/>
        </w:rPr>
      </w:pPr>
      <w:r w:rsidRPr="00135E6D">
        <w:rPr>
          <w:rFonts w:ascii="Times New Roman" w:hAnsi="Times New Roman"/>
          <w:sz w:val="20"/>
          <w:szCs w:val="20"/>
          <w:lang w:eastAsia="zh-CN"/>
        </w:rPr>
        <w:t>NR-U SCC, with NR PCC (FR1)</w:t>
      </w:r>
    </w:p>
    <w:p w14:paraId="0782CDDE" w14:textId="77777777" w:rsidR="00C744C6" w:rsidRPr="00135E6D" w:rsidRDefault="00C744C6" w:rsidP="00C744C6">
      <w:pPr>
        <w:pStyle w:val="ListParagraph"/>
        <w:numPr>
          <w:ilvl w:val="4"/>
          <w:numId w:val="25"/>
        </w:numPr>
        <w:ind w:leftChars="0"/>
        <w:rPr>
          <w:rFonts w:ascii="Times New Roman" w:hAnsi="Times New Roman"/>
          <w:sz w:val="20"/>
          <w:szCs w:val="20"/>
          <w:lang w:eastAsia="zh-CN"/>
        </w:rPr>
      </w:pPr>
      <w:r w:rsidRPr="00135E6D">
        <w:rPr>
          <w:rFonts w:ascii="Times New Roman" w:hAnsi="Times New Roman"/>
          <w:sz w:val="20"/>
          <w:szCs w:val="20"/>
          <w:lang w:eastAsia="zh-CN"/>
        </w:rPr>
        <w:t>NR-U PCC</w:t>
      </w:r>
    </w:p>
    <w:p w14:paraId="40206224" w14:textId="77777777" w:rsidR="00C744C6" w:rsidRPr="00CB3067" w:rsidRDefault="00C744C6" w:rsidP="00C744C6">
      <w:pPr>
        <w:pStyle w:val="ListParagraph"/>
        <w:numPr>
          <w:ilvl w:val="4"/>
          <w:numId w:val="25"/>
        </w:numPr>
        <w:ind w:leftChars="0"/>
        <w:rPr>
          <w:rFonts w:ascii="Times New Roman" w:hAnsi="Times New Roman"/>
          <w:sz w:val="20"/>
          <w:szCs w:val="20"/>
          <w:lang w:val="es-ES_tradnl" w:eastAsia="zh-CN"/>
        </w:rPr>
      </w:pPr>
      <w:r w:rsidRPr="00CB3067">
        <w:rPr>
          <w:rFonts w:ascii="Times New Roman" w:hAnsi="Times New Roman"/>
          <w:sz w:val="20"/>
          <w:szCs w:val="20"/>
          <w:lang w:val="es-ES_tradnl" w:eastAsia="zh-CN"/>
        </w:rPr>
        <w:t xml:space="preserve">NR-U SCC, </w:t>
      </w:r>
      <w:proofErr w:type="spellStart"/>
      <w:r w:rsidRPr="00CB3067">
        <w:rPr>
          <w:rFonts w:ascii="Times New Roman" w:hAnsi="Times New Roman"/>
          <w:sz w:val="20"/>
          <w:szCs w:val="20"/>
          <w:lang w:val="es-ES_tradnl" w:eastAsia="zh-CN"/>
        </w:rPr>
        <w:t>with</w:t>
      </w:r>
      <w:proofErr w:type="spellEnd"/>
      <w:r w:rsidRPr="00CB3067">
        <w:rPr>
          <w:rFonts w:ascii="Times New Roman" w:hAnsi="Times New Roman"/>
          <w:sz w:val="20"/>
          <w:szCs w:val="20"/>
          <w:lang w:val="es-ES_tradnl" w:eastAsia="zh-CN"/>
        </w:rPr>
        <w:t xml:space="preserve"> NR-U PCC</w:t>
      </w:r>
    </w:p>
    <w:p w14:paraId="3561C42A" w14:textId="77777777" w:rsidR="00C744C6" w:rsidRPr="00135E6D" w:rsidRDefault="00C744C6" w:rsidP="00C744C6">
      <w:pPr>
        <w:pStyle w:val="ListParagraph"/>
        <w:numPr>
          <w:ilvl w:val="4"/>
          <w:numId w:val="25"/>
        </w:numPr>
        <w:ind w:leftChars="0"/>
        <w:rPr>
          <w:rFonts w:ascii="Times New Roman" w:hAnsi="Times New Roman"/>
          <w:sz w:val="20"/>
          <w:szCs w:val="20"/>
          <w:lang w:eastAsia="zh-CN"/>
        </w:rPr>
      </w:pPr>
      <w:r w:rsidRPr="00135E6D">
        <w:rPr>
          <w:rFonts w:ascii="Times New Roman" w:hAnsi="Times New Roman"/>
          <w:sz w:val="20"/>
          <w:szCs w:val="20"/>
          <w:lang w:eastAsia="zh-CN"/>
        </w:rPr>
        <w:t>NR-U PSCC, with E-UTRAN PCC (</w:t>
      </w:r>
      <w:proofErr w:type="gramStart"/>
      <w:r w:rsidRPr="00135E6D">
        <w:rPr>
          <w:rFonts w:ascii="Times New Roman" w:hAnsi="Times New Roman"/>
          <w:sz w:val="20"/>
          <w:szCs w:val="20"/>
          <w:lang w:eastAsia="zh-CN"/>
        </w:rPr>
        <w:t>FDD,TDD</w:t>
      </w:r>
      <w:proofErr w:type="gramEnd"/>
      <w:r w:rsidRPr="00135E6D">
        <w:rPr>
          <w:rFonts w:ascii="Times New Roman" w:hAnsi="Times New Roman"/>
          <w:sz w:val="20"/>
          <w:szCs w:val="20"/>
          <w:lang w:eastAsia="zh-CN"/>
        </w:rPr>
        <w:t>)</w:t>
      </w:r>
    </w:p>
    <w:p w14:paraId="02AF44DF" w14:textId="77777777" w:rsidR="00C744C6" w:rsidRPr="00135E6D" w:rsidRDefault="00C744C6" w:rsidP="00C744C6">
      <w:pPr>
        <w:pStyle w:val="ListParagraph"/>
        <w:numPr>
          <w:ilvl w:val="4"/>
          <w:numId w:val="25"/>
        </w:numPr>
        <w:ind w:leftChars="0"/>
        <w:rPr>
          <w:rFonts w:ascii="Times New Roman" w:hAnsi="Times New Roman"/>
          <w:sz w:val="20"/>
          <w:szCs w:val="20"/>
          <w:lang w:eastAsia="zh-CN"/>
        </w:rPr>
      </w:pPr>
      <w:r w:rsidRPr="00135E6D">
        <w:rPr>
          <w:rFonts w:ascii="Times New Roman" w:hAnsi="Times New Roman"/>
          <w:sz w:val="20"/>
          <w:szCs w:val="20"/>
          <w:lang w:eastAsia="zh-CN"/>
        </w:rPr>
        <w:t>NR-U SCC measurements, with E-UTRAN PCC (</w:t>
      </w:r>
      <w:proofErr w:type="gramStart"/>
      <w:r w:rsidRPr="00135E6D">
        <w:rPr>
          <w:rFonts w:ascii="Times New Roman" w:hAnsi="Times New Roman"/>
          <w:sz w:val="20"/>
          <w:szCs w:val="20"/>
          <w:lang w:eastAsia="zh-CN"/>
        </w:rPr>
        <w:t>FDD,TDD</w:t>
      </w:r>
      <w:proofErr w:type="gramEnd"/>
      <w:r w:rsidRPr="00135E6D">
        <w:rPr>
          <w:rFonts w:ascii="Times New Roman" w:hAnsi="Times New Roman"/>
          <w:sz w:val="20"/>
          <w:szCs w:val="20"/>
          <w:lang w:eastAsia="zh-CN"/>
        </w:rPr>
        <w:t>) and NR-U PSCC</w:t>
      </w:r>
    </w:p>
    <w:p w14:paraId="18F1C8AD" w14:textId="77777777" w:rsidR="00C744C6" w:rsidRPr="00135E6D" w:rsidRDefault="00C744C6" w:rsidP="00C744C6">
      <w:pPr>
        <w:pStyle w:val="ListParagraph"/>
        <w:numPr>
          <w:ilvl w:val="3"/>
          <w:numId w:val="25"/>
        </w:numPr>
        <w:ind w:leftChars="0"/>
        <w:rPr>
          <w:rFonts w:ascii="Times New Roman" w:hAnsi="Times New Roman"/>
          <w:sz w:val="20"/>
          <w:szCs w:val="20"/>
          <w:lang w:eastAsia="zh-CN"/>
        </w:rPr>
      </w:pPr>
      <w:r w:rsidRPr="00135E6D">
        <w:rPr>
          <w:rFonts w:ascii="Times New Roman" w:hAnsi="Times New Roman"/>
          <w:sz w:val="20"/>
          <w:szCs w:val="20"/>
          <w:lang w:eastAsia="zh-CN"/>
        </w:rPr>
        <w:t>Intra-frequency RSSI and CO measurements on:</w:t>
      </w:r>
    </w:p>
    <w:p w14:paraId="0EAC4808" w14:textId="77777777" w:rsidR="00C744C6" w:rsidRPr="00135E6D" w:rsidRDefault="00C744C6" w:rsidP="00C744C6">
      <w:pPr>
        <w:pStyle w:val="ListParagraph"/>
        <w:numPr>
          <w:ilvl w:val="4"/>
          <w:numId w:val="25"/>
        </w:numPr>
        <w:ind w:leftChars="0"/>
        <w:rPr>
          <w:rFonts w:ascii="Times New Roman" w:hAnsi="Times New Roman"/>
          <w:sz w:val="20"/>
          <w:szCs w:val="20"/>
          <w:lang w:eastAsia="zh-CN"/>
        </w:rPr>
      </w:pPr>
      <w:r w:rsidRPr="00135E6D">
        <w:rPr>
          <w:rFonts w:ascii="Times New Roman" w:hAnsi="Times New Roman"/>
          <w:sz w:val="20"/>
          <w:szCs w:val="20"/>
          <w:lang w:eastAsia="zh-CN"/>
        </w:rPr>
        <w:t>NR-U SCC, with NR PCC (FR1)</w:t>
      </w:r>
    </w:p>
    <w:p w14:paraId="02540159" w14:textId="77777777" w:rsidR="00C744C6" w:rsidRPr="00135E6D" w:rsidRDefault="00C744C6" w:rsidP="00C744C6">
      <w:pPr>
        <w:pStyle w:val="ListParagraph"/>
        <w:numPr>
          <w:ilvl w:val="4"/>
          <w:numId w:val="25"/>
        </w:numPr>
        <w:ind w:leftChars="0"/>
        <w:rPr>
          <w:rFonts w:ascii="Times New Roman" w:hAnsi="Times New Roman"/>
          <w:sz w:val="20"/>
          <w:szCs w:val="20"/>
          <w:lang w:eastAsia="zh-CN"/>
        </w:rPr>
      </w:pPr>
      <w:r w:rsidRPr="00135E6D">
        <w:rPr>
          <w:rFonts w:ascii="Times New Roman" w:hAnsi="Times New Roman"/>
          <w:sz w:val="20"/>
          <w:szCs w:val="20"/>
          <w:lang w:eastAsia="zh-CN"/>
        </w:rPr>
        <w:t>NR-U PCC</w:t>
      </w:r>
    </w:p>
    <w:p w14:paraId="6BC46DC6" w14:textId="77777777" w:rsidR="00C744C6" w:rsidRPr="00CB3067" w:rsidRDefault="00C744C6" w:rsidP="00C744C6">
      <w:pPr>
        <w:pStyle w:val="ListParagraph"/>
        <w:numPr>
          <w:ilvl w:val="4"/>
          <w:numId w:val="25"/>
        </w:numPr>
        <w:ind w:leftChars="0"/>
        <w:rPr>
          <w:rFonts w:ascii="Times New Roman" w:hAnsi="Times New Roman"/>
          <w:sz w:val="20"/>
          <w:szCs w:val="20"/>
          <w:lang w:val="es-ES_tradnl" w:eastAsia="zh-CN"/>
        </w:rPr>
      </w:pPr>
      <w:r w:rsidRPr="00CB3067">
        <w:rPr>
          <w:rFonts w:ascii="Times New Roman" w:hAnsi="Times New Roman"/>
          <w:sz w:val="20"/>
          <w:szCs w:val="20"/>
          <w:lang w:val="es-ES_tradnl" w:eastAsia="zh-CN"/>
        </w:rPr>
        <w:t xml:space="preserve">NR-U SCC, </w:t>
      </w:r>
      <w:proofErr w:type="spellStart"/>
      <w:r w:rsidRPr="00CB3067">
        <w:rPr>
          <w:rFonts w:ascii="Times New Roman" w:hAnsi="Times New Roman"/>
          <w:sz w:val="20"/>
          <w:szCs w:val="20"/>
          <w:lang w:val="es-ES_tradnl" w:eastAsia="zh-CN"/>
        </w:rPr>
        <w:t>with</w:t>
      </w:r>
      <w:proofErr w:type="spellEnd"/>
      <w:r w:rsidRPr="00CB3067">
        <w:rPr>
          <w:rFonts w:ascii="Times New Roman" w:hAnsi="Times New Roman"/>
          <w:sz w:val="20"/>
          <w:szCs w:val="20"/>
          <w:lang w:val="es-ES_tradnl" w:eastAsia="zh-CN"/>
        </w:rPr>
        <w:t xml:space="preserve"> NR-U PCC</w:t>
      </w:r>
    </w:p>
    <w:p w14:paraId="69B438D8" w14:textId="77777777" w:rsidR="00C744C6" w:rsidRPr="00135E6D" w:rsidRDefault="00C744C6" w:rsidP="00C744C6">
      <w:pPr>
        <w:pStyle w:val="ListParagraph"/>
        <w:numPr>
          <w:ilvl w:val="4"/>
          <w:numId w:val="25"/>
        </w:numPr>
        <w:ind w:leftChars="0"/>
        <w:rPr>
          <w:rFonts w:ascii="Times New Roman" w:hAnsi="Times New Roman"/>
          <w:sz w:val="20"/>
          <w:szCs w:val="20"/>
          <w:lang w:eastAsia="zh-CN"/>
        </w:rPr>
      </w:pPr>
      <w:r w:rsidRPr="00135E6D">
        <w:rPr>
          <w:rFonts w:ascii="Times New Roman" w:hAnsi="Times New Roman"/>
          <w:sz w:val="20"/>
          <w:szCs w:val="20"/>
          <w:lang w:eastAsia="zh-CN"/>
        </w:rPr>
        <w:t>NR-U PSCC, with E-UTRAN PCC (</w:t>
      </w:r>
      <w:proofErr w:type="gramStart"/>
      <w:r w:rsidRPr="00135E6D">
        <w:rPr>
          <w:rFonts w:ascii="Times New Roman" w:hAnsi="Times New Roman"/>
          <w:sz w:val="20"/>
          <w:szCs w:val="20"/>
          <w:lang w:eastAsia="zh-CN"/>
        </w:rPr>
        <w:t>FDD,TDD</w:t>
      </w:r>
      <w:proofErr w:type="gramEnd"/>
      <w:r w:rsidRPr="00135E6D">
        <w:rPr>
          <w:rFonts w:ascii="Times New Roman" w:hAnsi="Times New Roman"/>
          <w:sz w:val="20"/>
          <w:szCs w:val="20"/>
          <w:lang w:eastAsia="zh-CN"/>
        </w:rPr>
        <w:t>)</w:t>
      </w:r>
    </w:p>
    <w:p w14:paraId="41F5A73C" w14:textId="77777777" w:rsidR="00C744C6" w:rsidRPr="00135E6D" w:rsidRDefault="00C744C6" w:rsidP="00C744C6">
      <w:pPr>
        <w:pStyle w:val="ListParagraph"/>
        <w:numPr>
          <w:ilvl w:val="4"/>
          <w:numId w:val="25"/>
        </w:numPr>
        <w:ind w:leftChars="0"/>
        <w:rPr>
          <w:rFonts w:ascii="Times New Roman" w:hAnsi="Times New Roman"/>
          <w:sz w:val="20"/>
          <w:szCs w:val="20"/>
          <w:lang w:eastAsia="zh-CN"/>
        </w:rPr>
      </w:pPr>
      <w:r w:rsidRPr="00135E6D">
        <w:rPr>
          <w:rFonts w:ascii="Times New Roman" w:hAnsi="Times New Roman"/>
          <w:sz w:val="20"/>
          <w:szCs w:val="20"/>
          <w:lang w:eastAsia="zh-CN"/>
        </w:rPr>
        <w:t>NR-U SCC measurements, with E-UTRAN PCC (</w:t>
      </w:r>
      <w:proofErr w:type="gramStart"/>
      <w:r w:rsidRPr="00135E6D">
        <w:rPr>
          <w:rFonts w:ascii="Times New Roman" w:hAnsi="Times New Roman"/>
          <w:sz w:val="20"/>
          <w:szCs w:val="20"/>
          <w:lang w:eastAsia="zh-CN"/>
        </w:rPr>
        <w:t>FDD,TDD</w:t>
      </w:r>
      <w:proofErr w:type="gramEnd"/>
      <w:r w:rsidRPr="00135E6D">
        <w:rPr>
          <w:rFonts w:ascii="Times New Roman" w:hAnsi="Times New Roman"/>
          <w:sz w:val="20"/>
          <w:szCs w:val="20"/>
          <w:lang w:eastAsia="zh-CN"/>
        </w:rPr>
        <w:t>) and NR-U PSCC</w:t>
      </w:r>
    </w:p>
    <w:p w14:paraId="081D90CD" w14:textId="77777777" w:rsidR="00C744C6" w:rsidRPr="00135E6D" w:rsidRDefault="00C744C6" w:rsidP="00C744C6">
      <w:pPr>
        <w:pStyle w:val="ListParagraph"/>
        <w:numPr>
          <w:ilvl w:val="3"/>
          <w:numId w:val="25"/>
        </w:numPr>
        <w:ind w:leftChars="0"/>
        <w:rPr>
          <w:rFonts w:ascii="Times New Roman" w:hAnsi="Times New Roman"/>
          <w:sz w:val="20"/>
          <w:szCs w:val="20"/>
          <w:lang w:eastAsia="zh-CN"/>
        </w:rPr>
      </w:pPr>
      <w:r w:rsidRPr="00135E6D">
        <w:rPr>
          <w:rFonts w:ascii="Times New Roman" w:hAnsi="Times New Roman"/>
          <w:sz w:val="20"/>
          <w:szCs w:val="20"/>
          <w:lang w:eastAsia="zh-CN"/>
        </w:rPr>
        <w:t xml:space="preserve">Intra-frequency SS-RSRQ and SS-SINR measurements on </w:t>
      </w:r>
    </w:p>
    <w:p w14:paraId="7148C071" w14:textId="77777777" w:rsidR="00C744C6" w:rsidRPr="00135E6D" w:rsidRDefault="00C744C6" w:rsidP="00C744C6">
      <w:pPr>
        <w:pStyle w:val="ListParagraph"/>
        <w:numPr>
          <w:ilvl w:val="4"/>
          <w:numId w:val="25"/>
        </w:numPr>
        <w:ind w:leftChars="0"/>
        <w:rPr>
          <w:rFonts w:ascii="Times New Roman" w:hAnsi="Times New Roman"/>
          <w:sz w:val="20"/>
          <w:szCs w:val="20"/>
          <w:lang w:eastAsia="zh-CN"/>
        </w:rPr>
      </w:pPr>
      <w:r w:rsidRPr="00135E6D">
        <w:rPr>
          <w:rFonts w:ascii="Times New Roman" w:hAnsi="Times New Roman"/>
          <w:sz w:val="20"/>
          <w:szCs w:val="20"/>
          <w:lang w:eastAsia="zh-CN"/>
        </w:rPr>
        <w:t>NR-U SCC, with NR PCC (FR1)</w:t>
      </w:r>
    </w:p>
    <w:p w14:paraId="0F0BA331" w14:textId="77777777" w:rsidR="00C744C6" w:rsidRPr="00135E6D" w:rsidRDefault="00C744C6" w:rsidP="00C744C6">
      <w:pPr>
        <w:pStyle w:val="ListParagraph"/>
        <w:numPr>
          <w:ilvl w:val="4"/>
          <w:numId w:val="25"/>
        </w:numPr>
        <w:ind w:leftChars="0"/>
        <w:rPr>
          <w:rFonts w:ascii="Times New Roman" w:hAnsi="Times New Roman"/>
          <w:sz w:val="20"/>
          <w:szCs w:val="20"/>
          <w:lang w:eastAsia="zh-CN"/>
        </w:rPr>
      </w:pPr>
      <w:r w:rsidRPr="00135E6D">
        <w:rPr>
          <w:rFonts w:ascii="Times New Roman" w:hAnsi="Times New Roman"/>
          <w:sz w:val="20"/>
          <w:szCs w:val="20"/>
          <w:lang w:eastAsia="zh-CN"/>
        </w:rPr>
        <w:t>NR-U PCC</w:t>
      </w:r>
    </w:p>
    <w:p w14:paraId="4C805742" w14:textId="77777777" w:rsidR="00C744C6" w:rsidRPr="00CB3067" w:rsidRDefault="00C744C6" w:rsidP="00C744C6">
      <w:pPr>
        <w:pStyle w:val="ListParagraph"/>
        <w:numPr>
          <w:ilvl w:val="4"/>
          <w:numId w:val="25"/>
        </w:numPr>
        <w:ind w:leftChars="0"/>
        <w:rPr>
          <w:rFonts w:ascii="Times New Roman" w:hAnsi="Times New Roman"/>
          <w:sz w:val="20"/>
          <w:szCs w:val="20"/>
          <w:lang w:val="es-ES_tradnl" w:eastAsia="zh-CN"/>
        </w:rPr>
      </w:pPr>
      <w:r w:rsidRPr="00CB3067">
        <w:rPr>
          <w:rFonts w:ascii="Times New Roman" w:hAnsi="Times New Roman"/>
          <w:sz w:val="20"/>
          <w:szCs w:val="20"/>
          <w:lang w:val="es-ES_tradnl" w:eastAsia="zh-CN"/>
        </w:rPr>
        <w:t xml:space="preserve">NR-U SCC, </w:t>
      </w:r>
      <w:proofErr w:type="spellStart"/>
      <w:r w:rsidRPr="00CB3067">
        <w:rPr>
          <w:rFonts w:ascii="Times New Roman" w:hAnsi="Times New Roman"/>
          <w:sz w:val="20"/>
          <w:szCs w:val="20"/>
          <w:lang w:val="es-ES_tradnl" w:eastAsia="zh-CN"/>
        </w:rPr>
        <w:t>with</w:t>
      </w:r>
      <w:proofErr w:type="spellEnd"/>
      <w:r w:rsidRPr="00CB3067">
        <w:rPr>
          <w:rFonts w:ascii="Times New Roman" w:hAnsi="Times New Roman"/>
          <w:sz w:val="20"/>
          <w:szCs w:val="20"/>
          <w:lang w:val="es-ES_tradnl" w:eastAsia="zh-CN"/>
        </w:rPr>
        <w:t xml:space="preserve"> NR-U PCC</w:t>
      </w:r>
    </w:p>
    <w:p w14:paraId="72A04B40" w14:textId="77777777" w:rsidR="00C744C6" w:rsidRPr="00135E6D" w:rsidRDefault="00C744C6" w:rsidP="00C744C6">
      <w:pPr>
        <w:pStyle w:val="ListParagraph"/>
        <w:numPr>
          <w:ilvl w:val="4"/>
          <w:numId w:val="25"/>
        </w:numPr>
        <w:ind w:leftChars="0"/>
        <w:rPr>
          <w:rFonts w:ascii="Times New Roman" w:hAnsi="Times New Roman"/>
          <w:sz w:val="20"/>
          <w:szCs w:val="20"/>
          <w:lang w:eastAsia="zh-CN"/>
        </w:rPr>
      </w:pPr>
      <w:r w:rsidRPr="00135E6D">
        <w:rPr>
          <w:rFonts w:ascii="Times New Roman" w:hAnsi="Times New Roman"/>
          <w:sz w:val="20"/>
          <w:szCs w:val="20"/>
          <w:lang w:eastAsia="zh-CN"/>
        </w:rPr>
        <w:t>NR-U PSCC, with E-UTRAN PCC (</w:t>
      </w:r>
      <w:proofErr w:type="gramStart"/>
      <w:r w:rsidRPr="00135E6D">
        <w:rPr>
          <w:rFonts w:ascii="Times New Roman" w:hAnsi="Times New Roman"/>
          <w:sz w:val="20"/>
          <w:szCs w:val="20"/>
          <w:lang w:eastAsia="zh-CN"/>
        </w:rPr>
        <w:t>FDD,TDD</w:t>
      </w:r>
      <w:proofErr w:type="gramEnd"/>
      <w:r w:rsidRPr="00135E6D">
        <w:rPr>
          <w:rFonts w:ascii="Times New Roman" w:hAnsi="Times New Roman"/>
          <w:sz w:val="20"/>
          <w:szCs w:val="20"/>
          <w:lang w:eastAsia="zh-CN"/>
        </w:rPr>
        <w:t>)</w:t>
      </w:r>
    </w:p>
    <w:p w14:paraId="0A73D302" w14:textId="77777777" w:rsidR="00C744C6" w:rsidRPr="00135E6D" w:rsidRDefault="00C744C6" w:rsidP="00C744C6">
      <w:pPr>
        <w:pStyle w:val="ListParagraph"/>
        <w:numPr>
          <w:ilvl w:val="4"/>
          <w:numId w:val="25"/>
        </w:numPr>
        <w:ind w:leftChars="0"/>
        <w:rPr>
          <w:rFonts w:ascii="Times New Roman" w:hAnsi="Times New Roman"/>
          <w:sz w:val="20"/>
          <w:szCs w:val="20"/>
          <w:lang w:eastAsia="zh-CN"/>
        </w:rPr>
      </w:pPr>
      <w:r w:rsidRPr="00135E6D">
        <w:rPr>
          <w:rFonts w:ascii="Times New Roman" w:hAnsi="Times New Roman"/>
          <w:sz w:val="20"/>
          <w:szCs w:val="20"/>
          <w:lang w:eastAsia="zh-CN"/>
        </w:rPr>
        <w:t>NR-U SCC measurements, with E-UTRAN PCC (</w:t>
      </w:r>
      <w:proofErr w:type="gramStart"/>
      <w:r w:rsidRPr="00135E6D">
        <w:rPr>
          <w:rFonts w:ascii="Times New Roman" w:hAnsi="Times New Roman"/>
          <w:sz w:val="20"/>
          <w:szCs w:val="20"/>
          <w:lang w:eastAsia="zh-CN"/>
        </w:rPr>
        <w:t>FDD,TDD</w:t>
      </w:r>
      <w:proofErr w:type="gramEnd"/>
      <w:r w:rsidRPr="00135E6D">
        <w:rPr>
          <w:rFonts w:ascii="Times New Roman" w:hAnsi="Times New Roman"/>
          <w:sz w:val="20"/>
          <w:szCs w:val="20"/>
          <w:lang w:eastAsia="zh-CN"/>
        </w:rPr>
        <w:t>) and NR-U PSCC</w:t>
      </w:r>
    </w:p>
    <w:p w14:paraId="1872B7D7" w14:textId="77777777" w:rsidR="00C744C6" w:rsidRDefault="00C744C6" w:rsidP="00C744C6">
      <w:pPr>
        <w:pStyle w:val="ListParagraph"/>
        <w:numPr>
          <w:ilvl w:val="1"/>
          <w:numId w:val="25"/>
        </w:numPr>
        <w:ind w:leftChars="0"/>
        <w:rPr>
          <w:rFonts w:ascii="Times New Roman" w:hAnsi="Times New Roman"/>
          <w:sz w:val="20"/>
          <w:szCs w:val="20"/>
          <w:lang w:eastAsia="zh-CN"/>
        </w:rPr>
      </w:pPr>
      <w:r>
        <w:rPr>
          <w:rFonts w:ascii="Times New Roman" w:hAnsi="Times New Roman"/>
          <w:sz w:val="20"/>
          <w:szCs w:val="20"/>
          <w:lang w:eastAsia="zh-CN"/>
        </w:rPr>
        <w:t>Inter-frequency measurement procedure</w:t>
      </w:r>
    </w:p>
    <w:p w14:paraId="04036ADB" w14:textId="77777777" w:rsidR="00C744C6" w:rsidRPr="00E57555" w:rsidRDefault="00C744C6" w:rsidP="00C744C6">
      <w:pPr>
        <w:pStyle w:val="ListParagraph"/>
        <w:numPr>
          <w:ilvl w:val="2"/>
          <w:numId w:val="25"/>
        </w:numPr>
        <w:ind w:leftChars="0"/>
        <w:rPr>
          <w:rFonts w:ascii="Times New Roman" w:hAnsi="Times New Roman"/>
          <w:sz w:val="20"/>
          <w:szCs w:val="20"/>
          <w:lang w:eastAsia="zh-CN"/>
        </w:rPr>
      </w:pPr>
      <w:r w:rsidRPr="00E57555">
        <w:rPr>
          <w:rFonts w:ascii="Times New Roman" w:hAnsi="Times New Roman"/>
          <w:sz w:val="20"/>
          <w:szCs w:val="20"/>
          <w:lang w:eastAsia="zh-CN"/>
        </w:rPr>
        <w:lastRenderedPageBreak/>
        <w:t>RAN4 to define at least the following test cases:</w:t>
      </w:r>
    </w:p>
    <w:p w14:paraId="12270C6F" w14:textId="77777777" w:rsidR="00C744C6" w:rsidRPr="00E57555" w:rsidRDefault="00C744C6" w:rsidP="00C744C6">
      <w:pPr>
        <w:pStyle w:val="ListParagraph"/>
        <w:numPr>
          <w:ilvl w:val="3"/>
          <w:numId w:val="25"/>
        </w:numPr>
        <w:ind w:leftChars="0"/>
        <w:rPr>
          <w:rFonts w:ascii="Times New Roman" w:hAnsi="Times New Roman"/>
          <w:sz w:val="20"/>
          <w:szCs w:val="20"/>
          <w:lang w:eastAsia="zh-CN"/>
        </w:rPr>
      </w:pPr>
      <w:r w:rsidRPr="00E57555">
        <w:rPr>
          <w:rFonts w:ascii="Times New Roman" w:hAnsi="Times New Roman"/>
          <w:sz w:val="20"/>
          <w:szCs w:val="20"/>
          <w:lang w:eastAsia="zh-CN"/>
        </w:rPr>
        <w:t>Inter-RAT SFTD between:</w:t>
      </w:r>
    </w:p>
    <w:p w14:paraId="7F14ACA0" w14:textId="77777777" w:rsidR="00C744C6" w:rsidRPr="00E57555" w:rsidRDefault="00C744C6" w:rsidP="00C744C6">
      <w:pPr>
        <w:pStyle w:val="ListParagraph"/>
        <w:numPr>
          <w:ilvl w:val="4"/>
          <w:numId w:val="25"/>
        </w:numPr>
        <w:ind w:leftChars="0"/>
        <w:rPr>
          <w:rFonts w:ascii="Times New Roman" w:hAnsi="Times New Roman"/>
          <w:sz w:val="20"/>
          <w:szCs w:val="20"/>
          <w:lang w:eastAsia="zh-CN"/>
        </w:rPr>
      </w:pPr>
      <w:r w:rsidRPr="00E57555">
        <w:rPr>
          <w:rFonts w:ascii="Times New Roman" w:hAnsi="Times New Roman"/>
          <w:sz w:val="20"/>
          <w:szCs w:val="20"/>
          <w:lang w:eastAsia="zh-CN"/>
        </w:rPr>
        <w:t xml:space="preserve">E-UTRAN </w:t>
      </w:r>
      <w:proofErr w:type="spellStart"/>
      <w:r w:rsidRPr="00E57555">
        <w:rPr>
          <w:rFonts w:ascii="Times New Roman" w:hAnsi="Times New Roman"/>
          <w:sz w:val="20"/>
          <w:szCs w:val="20"/>
          <w:lang w:eastAsia="zh-CN"/>
        </w:rPr>
        <w:t>PCell</w:t>
      </w:r>
      <w:proofErr w:type="spellEnd"/>
      <w:r w:rsidRPr="00E57555">
        <w:rPr>
          <w:rFonts w:ascii="Times New Roman" w:hAnsi="Times New Roman"/>
          <w:sz w:val="20"/>
          <w:szCs w:val="20"/>
          <w:lang w:eastAsia="zh-CN"/>
        </w:rPr>
        <w:t xml:space="preserve"> (</w:t>
      </w:r>
      <w:proofErr w:type="gramStart"/>
      <w:r w:rsidRPr="00E57555">
        <w:rPr>
          <w:rFonts w:ascii="Times New Roman" w:hAnsi="Times New Roman"/>
          <w:sz w:val="20"/>
          <w:szCs w:val="20"/>
          <w:lang w:eastAsia="zh-CN"/>
        </w:rPr>
        <w:t>FDD,TDD</w:t>
      </w:r>
      <w:proofErr w:type="gramEnd"/>
      <w:r w:rsidRPr="00E57555">
        <w:rPr>
          <w:rFonts w:ascii="Times New Roman" w:hAnsi="Times New Roman"/>
          <w:sz w:val="20"/>
          <w:szCs w:val="20"/>
          <w:lang w:eastAsia="zh-CN"/>
        </w:rPr>
        <w:t xml:space="preserve">) and NR-U </w:t>
      </w:r>
      <w:proofErr w:type="spellStart"/>
      <w:r w:rsidRPr="00E57555">
        <w:rPr>
          <w:rFonts w:ascii="Times New Roman" w:hAnsi="Times New Roman"/>
          <w:sz w:val="20"/>
          <w:szCs w:val="20"/>
          <w:lang w:eastAsia="zh-CN"/>
        </w:rPr>
        <w:t>neighbour</w:t>
      </w:r>
      <w:proofErr w:type="spellEnd"/>
    </w:p>
    <w:p w14:paraId="572F8011" w14:textId="77777777" w:rsidR="00C744C6" w:rsidRPr="00CB3067" w:rsidRDefault="00C744C6" w:rsidP="00C744C6">
      <w:pPr>
        <w:pStyle w:val="ListParagraph"/>
        <w:numPr>
          <w:ilvl w:val="4"/>
          <w:numId w:val="25"/>
        </w:numPr>
        <w:ind w:leftChars="0"/>
        <w:rPr>
          <w:rFonts w:ascii="Times New Roman" w:hAnsi="Times New Roman"/>
          <w:sz w:val="20"/>
          <w:szCs w:val="20"/>
          <w:lang w:val="es-ES_tradnl" w:eastAsia="zh-CN"/>
        </w:rPr>
      </w:pPr>
      <w:r w:rsidRPr="00CB3067">
        <w:rPr>
          <w:rFonts w:ascii="Times New Roman" w:hAnsi="Times New Roman"/>
          <w:sz w:val="20"/>
          <w:szCs w:val="20"/>
          <w:lang w:val="es-ES_tradnl" w:eastAsia="zh-CN"/>
        </w:rPr>
        <w:t>E-UTRA-NR-U SS-RSRP/SS-RSRQ/SS-SINR</w:t>
      </w:r>
    </w:p>
    <w:p w14:paraId="5450F573" w14:textId="77777777" w:rsidR="00C744C6" w:rsidRPr="00E57555" w:rsidRDefault="00C744C6" w:rsidP="00C744C6">
      <w:pPr>
        <w:pStyle w:val="ListParagraph"/>
        <w:numPr>
          <w:ilvl w:val="4"/>
          <w:numId w:val="25"/>
        </w:numPr>
        <w:ind w:leftChars="0"/>
        <w:rPr>
          <w:rFonts w:ascii="Times New Roman" w:hAnsi="Times New Roman"/>
          <w:sz w:val="20"/>
          <w:szCs w:val="20"/>
          <w:lang w:eastAsia="zh-CN"/>
        </w:rPr>
      </w:pPr>
      <w:r w:rsidRPr="00E57555">
        <w:rPr>
          <w:rFonts w:ascii="Times New Roman" w:hAnsi="Times New Roman"/>
          <w:sz w:val="20"/>
          <w:szCs w:val="20"/>
          <w:lang w:eastAsia="zh-CN"/>
        </w:rPr>
        <w:t>On NR-U neighbor, with E-UTRA (</w:t>
      </w:r>
      <w:proofErr w:type="gramStart"/>
      <w:r w:rsidRPr="00E57555">
        <w:rPr>
          <w:rFonts w:ascii="Times New Roman" w:hAnsi="Times New Roman"/>
          <w:sz w:val="20"/>
          <w:szCs w:val="20"/>
          <w:lang w:eastAsia="zh-CN"/>
        </w:rPr>
        <w:t>FDD,TDD</w:t>
      </w:r>
      <w:proofErr w:type="gramEnd"/>
      <w:r w:rsidRPr="00E57555">
        <w:rPr>
          <w:rFonts w:ascii="Times New Roman" w:hAnsi="Times New Roman"/>
          <w:sz w:val="20"/>
          <w:szCs w:val="20"/>
          <w:lang w:eastAsia="zh-CN"/>
        </w:rPr>
        <w:t>) PCC</w:t>
      </w:r>
    </w:p>
    <w:p w14:paraId="40E51E7C" w14:textId="77777777" w:rsidR="00C744C6" w:rsidRPr="00E57555" w:rsidRDefault="00C744C6" w:rsidP="00C744C6">
      <w:pPr>
        <w:pStyle w:val="ListParagraph"/>
        <w:numPr>
          <w:ilvl w:val="4"/>
          <w:numId w:val="25"/>
        </w:numPr>
        <w:ind w:leftChars="0"/>
        <w:rPr>
          <w:rFonts w:ascii="Times New Roman" w:hAnsi="Times New Roman"/>
          <w:sz w:val="20"/>
          <w:szCs w:val="20"/>
          <w:lang w:eastAsia="zh-CN"/>
        </w:rPr>
      </w:pPr>
      <w:r w:rsidRPr="00E57555">
        <w:rPr>
          <w:rFonts w:ascii="Times New Roman" w:hAnsi="Times New Roman"/>
          <w:sz w:val="20"/>
          <w:szCs w:val="20"/>
          <w:lang w:eastAsia="zh-CN"/>
        </w:rPr>
        <w:t>On NR-U neighbor, with E-UTRA (</w:t>
      </w:r>
      <w:proofErr w:type="gramStart"/>
      <w:r w:rsidRPr="00E57555">
        <w:rPr>
          <w:rFonts w:ascii="Times New Roman" w:hAnsi="Times New Roman"/>
          <w:sz w:val="20"/>
          <w:szCs w:val="20"/>
          <w:lang w:eastAsia="zh-CN"/>
        </w:rPr>
        <w:t>FDD,TDD</w:t>
      </w:r>
      <w:proofErr w:type="gramEnd"/>
      <w:r w:rsidRPr="00E57555">
        <w:rPr>
          <w:rFonts w:ascii="Times New Roman" w:hAnsi="Times New Roman"/>
          <w:sz w:val="20"/>
          <w:szCs w:val="20"/>
          <w:lang w:eastAsia="zh-CN"/>
        </w:rPr>
        <w:t>) PCC and NR-U PSCC</w:t>
      </w:r>
    </w:p>
    <w:p w14:paraId="30CF4F7E" w14:textId="77777777" w:rsidR="00C744C6" w:rsidRPr="00E57555" w:rsidRDefault="00C744C6" w:rsidP="00C744C6">
      <w:pPr>
        <w:pStyle w:val="ListParagraph"/>
        <w:numPr>
          <w:ilvl w:val="3"/>
          <w:numId w:val="25"/>
        </w:numPr>
        <w:ind w:leftChars="0"/>
        <w:rPr>
          <w:rFonts w:ascii="Times New Roman" w:hAnsi="Times New Roman"/>
          <w:sz w:val="20"/>
          <w:szCs w:val="20"/>
          <w:lang w:eastAsia="zh-CN"/>
        </w:rPr>
      </w:pPr>
      <w:r w:rsidRPr="00E57555">
        <w:rPr>
          <w:rFonts w:ascii="Times New Roman" w:hAnsi="Times New Roman"/>
          <w:sz w:val="20"/>
          <w:szCs w:val="20"/>
          <w:lang w:eastAsia="zh-CN"/>
        </w:rPr>
        <w:t xml:space="preserve">Regarding Inter-RAT SFTD between E-UTRAN </w:t>
      </w:r>
      <w:proofErr w:type="spellStart"/>
      <w:r w:rsidRPr="00E57555">
        <w:rPr>
          <w:rFonts w:ascii="Times New Roman" w:hAnsi="Times New Roman"/>
          <w:sz w:val="20"/>
          <w:szCs w:val="20"/>
          <w:lang w:eastAsia="zh-CN"/>
        </w:rPr>
        <w:t>PCell</w:t>
      </w:r>
      <w:proofErr w:type="spellEnd"/>
      <w:r w:rsidRPr="00E57555">
        <w:rPr>
          <w:rFonts w:ascii="Times New Roman" w:hAnsi="Times New Roman"/>
          <w:sz w:val="20"/>
          <w:szCs w:val="20"/>
          <w:lang w:eastAsia="zh-CN"/>
        </w:rPr>
        <w:t xml:space="preserve"> (</w:t>
      </w:r>
      <w:proofErr w:type="gramStart"/>
      <w:r w:rsidRPr="00E57555">
        <w:rPr>
          <w:rFonts w:ascii="Times New Roman" w:hAnsi="Times New Roman"/>
          <w:sz w:val="20"/>
          <w:szCs w:val="20"/>
          <w:lang w:eastAsia="zh-CN"/>
        </w:rPr>
        <w:t>FDD,TDD</w:t>
      </w:r>
      <w:proofErr w:type="gramEnd"/>
      <w:r w:rsidRPr="00E57555">
        <w:rPr>
          <w:rFonts w:ascii="Times New Roman" w:hAnsi="Times New Roman"/>
          <w:sz w:val="20"/>
          <w:szCs w:val="20"/>
          <w:lang w:eastAsia="zh-CN"/>
        </w:rPr>
        <w:t xml:space="preserve">) and NR-U neighbor, the UE should be capable for NR-U </w:t>
      </w:r>
      <w:proofErr w:type="spellStart"/>
      <w:r w:rsidRPr="00E57555">
        <w:rPr>
          <w:rFonts w:ascii="Times New Roman" w:hAnsi="Times New Roman"/>
          <w:sz w:val="20"/>
          <w:szCs w:val="20"/>
          <w:lang w:eastAsia="zh-CN"/>
        </w:rPr>
        <w:t>PCell</w:t>
      </w:r>
      <w:proofErr w:type="spellEnd"/>
      <w:r w:rsidRPr="00E57555">
        <w:rPr>
          <w:rFonts w:ascii="Times New Roman" w:hAnsi="Times New Roman"/>
          <w:sz w:val="20"/>
          <w:szCs w:val="20"/>
          <w:lang w:eastAsia="zh-CN"/>
        </w:rPr>
        <w:t xml:space="preserve">/NR-U </w:t>
      </w:r>
      <w:proofErr w:type="spellStart"/>
      <w:r w:rsidRPr="00E57555">
        <w:rPr>
          <w:rFonts w:ascii="Times New Roman" w:hAnsi="Times New Roman"/>
          <w:sz w:val="20"/>
          <w:szCs w:val="20"/>
          <w:lang w:eastAsia="zh-CN"/>
        </w:rPr>
        <w:t>PSCell</w:t>
      </w:r>
      <w:proofErr w:type="spellEnd"/>
    </w:p>
    <w:p w14:paraId="1C296373" w14:textId="77777777" w:rsidR="00C744C6" w:rsidRDefault="00C744C6" w:rsidP="00C744C6">
      <w:pPr>
        <w:pStyle w:val="ListParagraph"/>
        <w:numPr>
          <w:ilvl w:val="1"/>
          <w:numId w:val="25"/>
        </w:numPr>
        <w:ind w:leftChars="0"/>
        <w:rPr>
          <w:rFonts w:ascii="Times New Roman" w:hAnsi="Times New Roman"/>
          <w:sz w:val="20"/>
          <w:szCs w:val="20"/>
          <w:lang w:eastAsia="zh-CN"/>
        </w:rPr>
      </w:pPr>
      <w:r>
        <w:rPr>
          <w:rFonts w:ascii="Times New Roman" w:hAnsi="Times New Roman"/>
          <w:sz w:val="20"/>
          <w:szCs w:val="20"/>
          <w:lang w:eastAsia="zh-CN"/>
        </w:rPr>
        <w:t>Measurement accuracy</w:t>
      </w:r>
    </w:p>
    <w:p w14:paraId="7AD901F9" w14:textId="77777777" w:rsidR="00C744C6" w:rsidRPr="00D81EC7" w:rsidRDefault="00C744C6" w:rsidP="00C744C6">
      <w:pPr>
        <w:pStyle w:val="ListParagraph"/>
        <w:numPr>
          <w:ilvl w:val="2"/>
          <w:numId w:val="25"/>
        </w:numPr>
        <w:ind w:leftChars="0"/>
        <w:rPr>
          <w:rFonts w:ascii="Times New Roman" w:hAnsi="Times New Roman"/>
          <w:sz w:val="20"/>
          <w:szCs w:val="20"/>
          <w:lang w:eastAsia="zh-CN"/>
        </w:rPr>
      </w:pPr>
      <w:r w:rsidRPr="00D81EC7">
        <w:rPr>
          <w:rFonts w:ascii="Times New Roman" w:hAnsi="Times New Roman"/>
          <w:sz w:val="20"/>
          <w:szCs w:val="20"/>
          <w:lang w:eastAsia="zh-CN"/>
        </w:rPr>
        <w:t>RAN4 to define at least the following test cases:</w:t>
      </w:r>
    </w:p>
    <w:p w14:paraId="722DAD6F" w14:textId="77777777" w:rsidR="00C744C6" w:rsidRPr="00D81EC7" w:rsidRDefault="00C744C6" w:rsidP="00C744C6">
      <w:pPr>
        <w:pStyle w:val="ListParagraph"/>
        <w:numPr>
          <w:ilvl w:val="2"/>
          <w:numId w:val="25"/>
        </w:numPr>
        <w:ind w:leftChars="0"/>
        <w:rPr>
          <w:rFonts w:ascii="Times New Roman" w:hAnsi="Times New Roman"/>
          <w:sz w:val="20"/>
          <w:szCs w:val="20"/>
          <w:lang w:eastAsia="zh-CN"/>
        </w:rPr>
      </w:pPr>
      <w:r w:rsidRPr="00D81EC7">
        <w:rPr>
          <w:rFonts w:ascii="Times New Roman" w:hAnsi="Times New Roman"/>
          <w:sz w:val="20"/>
          <w:szCs w:val="20"/>
          <w:lang w:eastAsia="zh-CN"/>
        </w:rPr>
        <w:t>Intra-frequency absolute and relative accuracies for SS-RSRP on:</w:t>
      </w:r>
    </w:p>
    <w:p w14:paraId="5D635E74" w14:textId="77777777" w:rsidR="00C744C6" w:rsidRPr="00D81EC7" w:rsidRDefault="00C744C6" w:rsidP="00C744C6">
      <w:pPr>
        <w:pStyle w:val="ListParagraph"/>
        <w:numPr>
          <w:ilvl w:val="3"/>
          <w:numId w:val="25"/>
        </w:numPr>
        <w:ind w:leftChars="0"/>
        <w:rPr>
          <w:rFonts w:ascii="Times New Roman" w:hAnsi="Times New Roman"/>
          <w:sz w:val="20"/>
          <w:szCs w:val="20"/>
          <w:lang w:eastAsia="zh-CN"/>
        </w:rPr>
      </w:pPr>
      <w:r w:rsidRPr="00D81EC7">
        <w:rPr>
          <w:rFonts w:ascii="Times New Roman" w:hAnsi="Times New Roman"/>
          <w:sz w:val="20"/>
          <w:szCs w:val="20"/>
          <w:lang w:eastAsia="zh-CN"/>
        </w:rPr>
        <w:t>NR-U SCC, with NR PCC (FR1)</w:t>
      </w:r>
    </w:p>
    <w:p w14:paraId="482B6DF8" w14:textId="77777777" w:rsidR="00C744C6" w:rsidRPr="00D81EC7" w:rsidRDefault="00C744C6" w:rsidP="00C744C6">
      <w:pPr>
        <w:pStyle w:val="ListParagraph"/>
        <w:numPr>
          <w:ilvl w:val="3"/>
          <w:numId w:val="25"/>
        </w:numPr>
        <w:ind w:leftChars="0"/>
        <w:rPr>
          <w:rFonts w:ascii="Times New Roman" w:hAnsi="Times New Roman"/>
          <w:sz w:val="20"/>
          <w:szCs w:val="20"/>
          <w:lang w:eastAsia="zh-CN"/>
        </w:rPr>
      </w:pPr>
      <w:r w:rsidRPr="00D81EC7">
        <w:rPr>
          <w:rFonts w:ascii="Times New Roman" w:hAnsi="Times New Roman"/>
          <w:sz w:val="20"/>
          <w:szCs w:val="20"/>
          <w:lang w:eastAsia="zh-CN"/>
        </w:rPr>
        <w:t>NR-U PCC</w:t>
      </w:r>
    </w:p>
    <w:p w14:paraId="4526972A" w14:textId="77777777" w:rsidR="00C744C6" w:rsidRPr="00CB3067" w:rsidRDefault="00C744C6" w:rsidP="00C744C6">
      <w:pPr>
        <w:pStyle w:val="ListParagraph"/>
        <w:numPr>
          <w:ilvl w:val="3"/>
          <w:numId w:val="25"/>
        </w:numPr>
        <w:ind w:leftChars="0"/>
        <w:rPr>
          <w:rFonts w:ascii="Times New Roman" w:hAnsi="Times New Roman"/>
          <w:sz w:val="20"/>
          <w:szCs w:val="20"/>
          <w:lang w:val="es-ES_tradnl" w:eastAsia="zh-CN"/>
        </w:rPr>
      </w:pPr>
      <w:r w:rsidRPr="00CB3067">
        <w:rPr>
          <w:rFonts w:ascii="Times New Roman" w:hAnsi="Times New Roman"/>
          <w:sz w:val="20"/>
          <w:szCs w:val="20"/>
          <w:lang w:val="es-ES_tradnl" w:eastAsia="zh-CN"/>
        </w:rPr>
        <w:t xml:space="preserve">NR-U SCC, </w:t>
      </w:r>
      <w:proofErr w:type="spellStart"/>
      <w:r w:rsidRPr="00CB3067">
        <w:rPr>
          <w:rFonts w:ascii="Times New Roman" w:hAnsi="Times New Roman"/>
          <w:sz w:val="20"/>
          <w:szCs w:val="20"/>
          <w:lang w:val="es-ES_tradnl" w:eastAsia="zh-CN"/>
        </w:rPr>
        <w:t>with</w:t>
      </w:r>
      <w:proofErr w:type="spellEnd"/>
      <w:r w:rsidRPr="00CB3067">
        <w:rPr>
          <w:rFonts w:ascii="Times New Roman" w:hAnsi="Times New Roman"/>
          <w:sz w:val="20"/>
          <w:szCs w:val="20"/>
          <w:lang w:val="es-ES_tradnl" w:eastAsia="zh-CN"/>
        </w:rPr>
        <w:t xml:space="preserve"> NR-U PCC</w:t>
      </w:r>
    </w:p>
    <w:p w14:paraId="7481F874" w14:textId="77777777" w:rsidR="00C744C6" w:rsidRPr="00D81EC7" w:rsidRDefault="00C744C6" w:rsidP="00C744C6">
      <w:pPr>
        <w:pStyle w:val="ListParagraph"/>
        <w:numPr>
          <w:ilvl w:val="3"/>
          <w:numId w:val="25"/>
        </w:numPr>
        <w:ind w:leftChars="0"/>
        <w:rPr>
          <w:rFonts w:ascii="Times New Roman" w:hAnsi="Times New Roman"/>
          <w:sz w:val="20"/>
          <w:szCs w:val="20"/>
          <w:lang w:eastAsia="zh-CN"/>
        </w:rPr>
      </w:pPr>
      <w:r w:rsidRPr="00D81EC7">
        <w:rPr>
          <w:rFonts w:ascii="Times New Roman" w:hAnsi="Times New Roman"/>
          <w:sz w:val="20"/>
          <w:szCs w:val="20"/>
          <w:lang w:eastAsia="zh-CN"/>
        </w:rPr>
        <w:t>NR-U PSCC, with E-UTRAN PCC (</w:t>
      </w:r>
      <w:proofErr w:type="gramStart"/>
      <w:r w:rsidRPr="00D81EC7">
        <w:rPr>
          <w:rFonts w:ascii="Times New Roman" w:hAnsi="Times New Roman"/>
          <w:sz w:val="20"/>
          <w:szCs w:val="20"/>
          <w:lang w:eastAsia="zh-CN"/>
        </w:rPr>
        <w:t>FDD,TDD</w:t>
      </w:r>
      <w:proofErr w:type="gramEnd"/>
      <w:r w:rsidRPr="00D81EC7">
        <w:rPr>
          <w:rFonts w:ascii="Times New Roman" w:hAnsi="Times New Roman"/>
          <w:sz w:val="20"/>
          <w:szCs w:val="20"/>
          <w:lang w:eastAsia="zh-CN"/>
        </w:rPr>
        <w:t>)</w:t>
      </w:r>
    </w:p>
    <w:p w14:paraId="39255DF2" w14:textId="77777777" w:rsidR="00C744C6" w:rsidRPr="00D81EC7" w:rsidRDefault="00C744C6" w:rsidP="00C744C6">
      <w:pPr>
        <w:pStyle w:val="ListParagraph"/>
        <w:numPr>
          <w:ilvl w:val="3"/>
          <w:numId w:val="25"/>
        </w:numPr>
        <w:ind w:leftChars="0"/>
        <w:rPr>
          <w:rFonts w:ascii="Times New Roman" w:hAnsi="Times New Roman"/>
          <w:sz w:val="20"/>
          <w:szCs w:val="20"/>
          <w:lang w:eastAsia="zh-CN"/>
        </w:rPr>
      </w:pPr>
      <w:r w:rsidRPr="00D81EC7">
        <w:rPr>
          <w:rFonts w:ascii="Times New Roman" w:hAnsi="Times New Roman"/>
          <w:sz w:val="20"/>
          <w:szCs w:val="20"/>
          <w:lang w:eastAsia="zh-CN"/>
        </w:rPr>
        <w:t>NR-U SCC, with NR-U PSCC and E-UTRAN PCC (</w:t>
      </w:r>
      <w:proofErr w:type="gramStart"/>
      <w:r w:rsidRPr="00D81EC7">
        <w:rPr>
          <w:rFonts w:ascii="Times New Roman" w:hAnsi="Times New Roman"/>
          <w:sz w:val="20"/>
          <w:szCs w:val="20"/>
          <w:lang w:eastAsia="zh-CN"/>
        </w:rPr>
        <w:t>FDD,TDD</w:t>
      </w:r>
      <w:proofErr w:type="gramEnd"/>
      <w:r w:rsidRPr="00D81EC7">
        <w:rPr>
          <w:rFonts w:ascii="Times New Roman" w:hAnsi="Times New Roman"/>
          <w:sz w:val="20"/>
          <w:szCs w:val="20"/>
          <w:lang w:eastAsia="zh-CN"/>
        </w:rPr>
        <w:t>)</w:t>
      </w:r>
    </w:p>
    <w:p w14:paraId="6991E4A7" w14:textId="77777777" w:rsidR="00C744C6" w:rsidRPr="00D81EC7" w:rsidRDefault="00C744C6" w:rsidP="00C744C6">
      <w:pPr>
        <w:pStyle w:val="ListParagraph"/>
        <w:numPr>
          <w:ilvl w:val="3"/>
          <w:numId w:val="25"/>
        </w:numPr>
        <w:ind w:leftChars="0"/>
        <w:rPr>
          <w:rFonts w:ascii="Times New Roman" w:hAnsi="Times New Roman"/>
          <w:sz w:val="20"/>
          <w:szCs w:val="20"/>
          <w:lang w:eastAsia="zh-CN"/>
        </w:rPr>
      </w:pPr>
      <w:r w:rsidRPr="00D81EC7">
        <w:rPr>
          <w:rFonts w:ascii="Times New Roman" w:hAnsi="Times New Roman"/>
          <w:sz w:val="20"/>
          <w:szCs w:val="20"/>
          <w:lang w:eastAsia="zh-CN"/>
        </w:rPr>
        <w:t>FFS: SS-SINR and SS-RSRQ</w:t>
      </w:r>
    </w:p>
    <w:p w14:paraId="1CFDCF69" w14:textId="77777777" w:rsidR="00C744C6" w:rsidRPr="00D81EC7" w:rsidRDefault="00C744C6" w:rsidP="00C744C6">
      <w:pPr>
        <w:pStyle w:val="ListParagraph"/>
        <w:numPr>
          <w:ilvl w:val="2"/>
          <w:numId w:val="25"/>
        </w:numPr>
        <w:ind w:leftChars="0"/>
        <w:rPr>
          <w:rFonts w:ascii="Times New Roman" w:hAnsi="Times New Roman"/>
          <w:sz w:val="20"/>
          <w:szCs w:val="20"/>
          <w:lang w:eastAsia="zh-CN"/>
        </w:rPr>
      </w:pPr>
      <w:r w:rsidRPr="00D81EC7">
        <w:rPr>
          <w:rFonts w:ascii="Times New Roman" w:hAnsi="Times New Roman"/>
          <w:sz w:val="20"/>
          <w:szCs w:val="20"/>
          <w:lang w:eastAsia="zh-CN"/>
        </w:rPr>
        <w:t>Absolute and relative accuracies for L1-RSRP on:</w:t>
      </w:r>
    </w:p>
    <w:p w14:paraId="500AA278" w14:textId="77777777" w:rsidR="00C744C6" w:rsidRPr="00D81EC7" w:rsidRDefault="00C744C6" w:rsidP="00C744C6">
      <w:pPr>
        <w:pStyle w:val="ListParagraph"/>
        <w:numPr>
          <w:ilvl w:val="3"/>
          <w:numId w:val="25"/>
        </w:numPr>
        <w:ind w:leftChars="0"/>
        <w:rPr>
          <w:rFonts w:ascii="Times New Roman" w:hAnsi="Times New Roman"/>
          <w:sz w:val="20"/>
          <w:szCs w:val="20"/>
          <w:lang w:eastAsia="zh-CN"/>
        </w:rPr>
      </w:pPr>
      <w:r w:rsidRPr="00D81EC7">
        <w:rPr>
          <w:rFonts w:ascii="Times New Roman" w:hAnsi="Times New Roman"/>
          <w:sz w:val="20"/>
          <w:szCs w:val="20"/>
          <w:lang w:eastAsia="zh-CN"/>
        </w:rPr>
        <w:t>NR-U SCC, with NR PCC (FR1)</w:t>
      </w:r>
    </w:p>
    <w:p w14:paraId="4307BFB1" w14:textId="77777777" w:rsidR="00C744C6" w:rsidRPr="00D81EC7" w:rsidRDefault="00C744C6" w:rsidP="00C744C6">
      <w:pPr>
        <w:pStyle w:val="ListParagraph"/>
        <w:numPr>
          <w:ilvl w:val="3"/>
          <w:numId w:val="25"/>
        </w:numPr>
        <w:ind w:leftChars="0"/>
        <w:rPr>
          <w:rFonts w:ascii="Times New Roman" w:hAnsi="Times New Roman"/>
          <w:sz w:val="20"/>
          <w:szCs w:val="20"/>
          <w:lang w:eastAsia="zh-CN"/>
        </w:rPr>
      </w:pPr>
      <w:r w:rsidRPr="00D81EC7">
        <w:rPr>
          <w:rFonts w:ascii="Times New Roman" w:hAnsi="Times New Roman"/>
          <w:sz w:val="20"/>
          <w:szCs w:val="20"/>
          <w:lang w:eastAsia="zh-CN"/>
        </w:rPr>
        <w:t>NR-U PCC</w:t>
      </w:r>
    </w:p>
    <w:p w14:paraId="1B51CAEF" w14:textId="77777777" w:rsidR="00C744C6" w:rsidRPr="00CB3067" w:rsidRDefault="00C744C6" w:rsidP="00C744C6">
      <w:pPr>
        <w:pStyle w:val="ListParagraph"/>
        <w:numPr>
          <w:ilvl w:val="3"/>
          <w:numId w:val="25"/>
        </w:numPr>
        <w:ind w:leftChars="0"/>
        <w:rPr>
          <w:rFonts w:ascii="Times New Roman" w:hAnsi="Times New Roman"/>
          <w:sz w:val="20"/>
          <w:szCs w:val="20"/>
          <w:lang w:val="es-ES_tradnl" w:eastAsia="zh-CN"/>
        </w:rPr>
      </w:pPr>
      <w:r w:rsidRPr="00CB3067">
        <w:rPr>
          <w:rFonts w:ascii="Times New Roman" w:hAnsi="Times New Roman"/>
          <w:sz w:val="20"/>
          <w:szCs w:val="20"/>
          <w:lang w:val="es-ES_tradnl" w:eastAsia="zh-CN"/>
        </w:rPr>
        <w:t xml:space="preserve">NR-U SCC, </w:t>
      </w:r>
      <w:proofErr w:type="spellStart"/>
      <w:r w:rsidRPr="00CB3067">
        <w:rPr>
          <w:rFonts w:ascii="Times New Roman" w:hAnsi="Times New Roman"/>
          <w:sz w:val="20"/>
          <w:szCs w:val="20"/>
          <w:lang w:val="es-ES_tradnl" w:eastAsia="zh-CN"/>
        </w:rPr>
        <w:t>with</w:t>
      </w:r>
      <w:proofErr w:type="spellEnd"/>
      <w:r w:rsidRPr="00CB3067">
        <w:rPr>
          <w:rFonts w:ascii="Times New Roman" w:hAnsi="Times New Roman"/>
          <w:sz w:val="20"/>
          <w:szCs w:val="20"/>
          <w:lang w:val="es-ES_tradnl" w:eastAsia="zh-CN"/>
        </w:rPr>
        <w:t xml:space="preserve"> NR-U PCC</w:t>
      </w:r>
    </w:p>
    <w:p w14:paraId="2BE3004D" w14:textId="77777777" w:rsidR="00C744C6" w:rsidRPr="00D81EC7" w:rsidRDefault="00C744C6" w:rsidP="00C744C6">
      <w:pPr>
        <w:pStyle w:val="ListParagraph"/>
        <w:numPr>
          <w:ilvl w:val="3"/>
          <w:numId w:val="25"/>
        </w:numPr>
        <w:ind w:leftChars="0"/>
        <w:rPr>
          <w:rFonts w:ascii="Times New Roman" w:hAnsi="Times New Roman"/>
          <w:sz w:val="20"/>
          <w:szCs w:val="20"/>
          <w:lang w:eastAsia="zh-CN"/>
        </w:rPr>
      </w:pPr>
      <w:r w:rsidRPr="00D81EC7">
        <w:rPr>
          <w:rFonts w:ascii="Times New Roman" w:hAnsi="Times New Roman"/>
          <w:sz w:val="20"/>
          <w:szCs w:val="20"/>
          <w:lang w:eastAsia="zh-CN"/>
        </w:rPr>
        <w:t>NR-U PSCC, with E-UTRAN PCC (</w:t>
      </w:r>
      <w:proofErr w:type="gramStart"/>
      <w:r w:rsidRPr="00D81EC7">
        <w:rPr>
          <w:rFonts w:ascii="Times New Roman" w:hAnsi="Times New Roman"/>
          <w:sz w:val="20"/>
          <w:szCs w:val="20"/>
          <w:lang w:eastAsia="zh-CN"/>
        </w:rPr>
        <w:t>FDD,TDD</w:t>
      </w:r>
      <w:proofErr w:type="gramEnd"/>
      <w:r w:rsidRPr="00D81EC7">
        <w:rPr>
          <w:rFonts w:ascii="Times New Roman" w:hAnsi="Times New Roman"/>
          <w:sz w:val="20"/>
          <w:szCs w:val="20"/>
          <w:lang w:eastAsia="zh-CN"/>
        </w:rPr>
        <w:t>)</w:t>
      </w:r>
    </w:p>
    <w:p w14:paraId="3E8F5CC5" w14:textId="77777777" w:rsidR="00C744C6" w:rsidRPr="00D81EC7" w:rsidRDefault="00C744C6" w:rsidP="00C744C6">
      <w:pPr>
        <w:pStyle w:val="ListParagraph"/>
        <w:numPr>
          <w:ilvl w:val="3"/>
          <w:numId w:val="25"/>
        </w:numPr>
        <w:ind w:leftChars="0"/>
        <w:rPr>
          <w:rFonts w:ascii="Times New Roman" w:hAnsi="Times New Roman"/>
          <w:sz w:val="20"/>
          <w:szCs w:val="20"/>
          <w:lang w:eastAsia="zh-CN"/>
        </w:rPr>
      </w:pPr>
      <w:r w:rsidRPr="00D81EC7">
        <w:rPr>
          <w:rFonts w:ascii="Times New Roman" w:hAnsi="Times New Roman"/>
          <w:sz w:val="20"/>
          <w:szCs w:val="20"/>
          <w:lang w:eastAsia="zh-CN"/>
        </w:rPr>
        <w:t>NR-U SCC, with NR-U PSCC and E-UTRAN PCC (</w:t>
      </w:r>
      <w:proofErr w:type="gramStart"/>
      <w:r w:rsidRPr="00D81EC7">
        <w:rPr>
          <w:rFonts w:ascii="Times New Roman" w:hAnsi="Times New Roman"/>
          <w:sz w:val="20"/>
          <w:szCs w:val="20"/>
          <w:lang w:eastAsia="zh-CN"/>
        </w:rPr>
        <w:t>FDD,TDD</w:t>
      </w:r>
      <w:proofErr w:type="gramEnd"/>
      <w:r w:rsidRPr="00D81EC7">
        <w:rPr>
          <w:rFonts w:ascii="Times New Roman" w:hAnsi="Times New Roman"/>
          <w:sz w:val="20"/>
          <w:szCs w:val="20"/>
          <w:lang w:eastAsia="zh-CN"/>
        </w:rPr>
        <w:t>)</w:t>
      </w:r>
    </w:p>
    <w:p w14:paraId="1CE6C065" w14:textId="77777777" w:rsidR="00C744C6" w:rsidRPr="00D81EC7" w:rsidRDefault="00C744C6" w:rsidP="00C744C6">
      <w:pPr>
        <w:pStyle w:val="ListParagraph"/>
        <w:numPr>
          <w:ilvl w:val="2"/>
          <w:numId w:val="25"/>
        </w:numPr>
        <w:ind w:leftChars="0"/>
        <w:rPr>
          <w:rFonts w:ascii="Times New Roman" w:hAnsi="Times New Roman"/>
          <w:sz w:val="20"/>
          <w:szCs w:val="20"/>
          <w:lang w:eastAsia="zh-CN"/>
        </w:rPr>
      </w:pPr>
      <w:r w:rsidRPr="00D81EC7">
        <w:rPr>
          <w:rFonts w:ascii="Times New Roman" w:hAnsi="Times New Roman"/>
          <w:sz w:val="20"/>
          <w:szCs w:val="20"/>
          <w:lang w:eastAsia="zh-CN"/>
        </w:rPr>
        <w:t>Accuracy for NR-U Intra-frequency RSSI and CO measurements on:</w:t>
      </w:r>
    </w:p>
    <w:p w14:paraId="5B6F9976" w14:textId="77777777" w:rsidR="00C744C6" w:rsidRPr="00D81EC7" w:rsidRDefault="00C744C6" w:rsidP="00C744C6">
      <w:pPr>
        <w:pStyle w:val="ListParagraph"/>
        <w:numPr>
          <w:ilvl w:val="3"/>
          <w:numId w:val="25"/>
        </w:numPr>
        <w:ind w:leftChars="0"/>
        <w:rPr>
          <w:rFonts w:ascii="Times New Roman" w:hAnsi="Times New Roman"/>
          <w:sz w:val="20"/>
          <w:szCs w:val="20"/>
          <w:lang w:eastAsia="zh-CN"/>
        </w:rPr>
      </w:pPr>
      <w:r w:rsidRPr="00D81EC7">
        <w:rPr>
          <w:rFonts w:ascii="Times New Roman" w:hAnsi="Times New Roman"/>
          <w:sz w:val="20"/>
          <w:szCs w:val="20"/>
          <w:lang w:eastAsia="zh-CN"/>
        </w:rPr>
        <w:t>NR-U SCC, with NR PCC (FR1)</w:t>
      </w:r>
    </w:p>
    <w:p w14:paraId="635F3B9A" w14:textId="77777777" w:rsidR="00C744C6" w:rsidRPr="00D81EC7" w:rsidRDefault="00C744C6" w:rsidP="00C744C6">
      <w:pPr>
        <w:pStyle w:val="ListParagraph"/>
        <w:numPr>
          <w:ilvl w:val="3"/>
          <w:numId w:val="25"/>
        </w:numPr>
        <w:ind w:leftChars="0"/>
        <w:rPr>
          <w:rFonts w:ascii="Times New Roman" w:hAnsi="Times New Roman"/>
          <w:sz w:val="20"/>
          <w:szCs w:val="20"/>
          <w:lang w:eastAsia="zh-CN"/>
        </w:rPr>
      </w:pPr>
      <w:r w:rsidRPr="00D81EC7">
        <w:rPr>
          <w:rFonts w:ascii="Times New Roman" w:hAnsi="Times New Roman"/>
          <w:sz w:val="20"/>
          <w:szCs w:val="20"/>
          <w:lang w:eastAsia="zh-CN"/>
        </w:rPr>
        <w:t>NR-U PCC</w:t>
      </w:r>
    </w:p>
    <w:p w14:paraId="577E66D3" w14:textId="77777777" w:rsidR="00C744C6" w:rsidRPr="00CB3067" w:rsidRDefault="00C744C6" w:rsidP="00C744C6">
      <w:pPr>
        <w:pStyle w:val="ListParagraph"/>
        <w:numPr>
          <w:ilvl w:val="3"/>
          <w:numId w:val="25"/>
        </w:numPr>
        <w:ind w:leftChars="0"/>
        <w:rPr>
          <w:rFonts w:ascii="Times New Roman" w:hAnsi="Times New Roman"/>
          <w:sz w:val="20"/>
          <w:szCs w:val="20"/>
          <w:lang w:val="es-ES_tradnl" w:eastAsia="zh-CN"/>
        </w:rPr>
      </w:pPr>
      <w:r w:rsidRPr="00CB3067">
        <w:rPr>
          <w:rFonts w:ascii="Times New Roman" w:hAnsi="Times New Roman"/>
          <w:sz w:val="20"/>
          <w:szCs w:val="20"/>
          <w:lang w:val="es-ES_tradnl" w:eastAsia="zh-CN"/>
        </w:rPr>
        <w:t xml:space="preserve">NR-U SCC, </w:t>
      </w:r>
      <w:proofErr w:type="spellStart"/>
      <w:r w:rsidRPr="00CB3067">
        <w:rPr>
          <w:rFonts w:ascii="Times New Roman" w:hAnsi="Times New Roman"/>
          <w:sz w:val="20"/>
          <w:szCs w:val="20"/>
          <w:lang w:val="es-ES_tradnl" w:eastAsia="zh-CN"/>
        </w:rPr>
        <w:t>with</w:t>
      </w:r>
      <w:proofErr w:type="spellEnd"/>
      <w:r w:rsidRPr="00CB3067">
        <w:rPr>
          <w:rFonts w:ascii="Times New Roman" w:hAnsi="Times New Roman"/>
          <w:sz w:val="20"/>
          <w:szCs w:val="20"/>
          <w:lang w:val="es-ES_tradnl" w:eastAsia="zh-CN"/>
        </w:rPr>
        <w:t xml:space="preserve"> NR-U PCC</w:t>
      </w:r>
    </w:p>
    <w:p w14:paraId="273B8B5D" w14:textId="77777777" w:rsidR="00C744C6" w:rsidRPr="00D81EC7" w:rsidRDefault="00C744C6" w:rsidP="00C744C6">
      <w:pPr>
        <w:pStyle w:val="ListParagraph"/>
        <w:numPr>
          <w:ilvl w:val="3"/>
          <w:numId w:val="25"/>
        </w:numPr>
        <w:ind w:leftChars="0"/>
        <w:rPr>
          <w:rFonts w:ascii="Times New Roman" w:hAnsi="Times New Roman"/>
          <w:sz w:val="20"/>
          <w:szCs w:val="20"/>
          <w:lang w:eastAsia="zh-CN"/>
        </w:rPr>
      </w:pPr>
      <w:r w:rsidRPr="00D81EC7">
        <w:rPr>
          <w:rFonts w:ascii="Times New Roman" w:hAnsi="Times New Roman"/>
          <w:sz w:val="20"/>
          <w:szCs w:val="20"/>
          <w:lang w:eastAsia="zh-CN"/>
        </w:rPr>
        <w:t>NR-U PSCC, with E-UTRAN PCC (</w:t>
      </w:r>
      <w:proofErr w:type="gramStart"/>
      <w:r w:rsidRPr="00D81EC7">
        <w:rPr>
          <w:rFonts w:ascii="Times New Roman" w:hAnsi="Times New Roman"/>
          <w:sz w:val="20"/>
          <w:szCs w:val="20"/>
          <w:lang w:eastAsia="zh-CN"/>
        </w:rPr>
        <w:t>FDD,TDD</w:t>
      </w:r>
      <w:proofErr w:type="gramEnd"/>
      <w:r w:rsidRPr="00D81EC7">
        <w:rPr>
          <w:rFonts w:ascii="Times New Roman" w:hAnsi="Times New Roman"/>
          <w:sz w:val="20"/>
          <w:szCs w:val="20"/>
          <w:lang w:eastAsia="zh-CN"/>
        </w:rPr>
        <w:t>)</w:t>
      </w:r>
    </w:p>
    <w:p w14:paraId="325E390A" w14:textId="77777777" w:rsidR="00C744C6" w:rsidRPr="00D81EC7" w:rsidRDefault="00C744C6" w:rsidP="00C744C6">
      <w:pPr>
        <w:pStyle w:val="ListParagraph"/>
        <w:numPr>
          <w:ilvl w:val="3"/>
          <w:numId w:val="25"/>
        </w:numPr>
        <w:ind w:leftChars="0"/>
        <w:rPr>
          <w:rFonts w:ascii="Times New Roman" w:hAnsi="Times New Roman"/>
          <w:sz w:val="20"/>
          <w:szCs w:val="20"/>
          <w:lang w:eastAsia="zh-CN"/>
        </w:rPr>
      </w:pPr>
      <w:r w:rsidRPr="00D81EC7">
        <w:rPr>
          <w:rFonts w:ascii="Times New Roman" w:hAnsi="Times New Roman"/>
          <w:sz w:val="20"/>
          <w:szCs w:val="20"/>
          <w:lang w:eastAsia="zh-CN"/>
        </w:rPr>
        <w:t>NR-U SCC, with NR-U PSCC and E-UTRAN PCC (</w:t>
      </w:r>
      <w:proofErr w:type="gramStart"/>
      <w:r w:rsidRPr="00D81EC7">
        <w:rPr>
          <w:rFonts w:ascii="Times New Roman" w:hAnsi="Times New Roman"/>
          <w:sz w:val="20"/>
          <w:szCs w:val="20"/>
          <w:lang w:eastAsia="zh-CN"/>
        </w:rPr>
        <w:t>FDD,TDD</w:t>
      </w:r>
      <w:proofErr w:type="gramEnd"/>
      <w:r w:rsidRPr="00D81EC7">
        <w:rPr>
          <w:rFonts w:ascii="Times New Roman" w:hAnsi="Times New Roman"/>
          <w:sz w:val="20"/>
          <w:szCs w:val="20"/>
          <w:lang w:eastAsia="zh-CN"/>
        </w:rPr>
        <w:t>)</w:t>
      </w:r>
    </w:p>
    <w:p w14:paraId="63BF0EB2" w14:textId="77777777" w:rsidR="00C744C6" w:rsidRPr="00D81EC7" w:rsidRDefault="00C744C6" w:rsidP="00C744C6">
      <w:pPr>
        <w:pStyle w:val="ListParagraph"/>
        <w:numPr>
          <w:ilvl w:val="2"/>
          <w:numId w:val="25"/>
        </w:numPr>
        <w:ind w:leftChars="0"/>
        <w:rPr>
          <w:rFonts w:ascii="Times New Roman" w:hAnsi="Times New Roman"/>
          <w:sz w:val="20"/>
          <w:szCs w:val="20"/>
          <w:lang w:eastAsia="zh-CN"/>
        </w:rPr>
      </w:pPr>
      <w:r w:rsidRPr="00D81EC7">
        <w:rPr>
          <w:rFonts w:ascii="Times New Roman" w:hAnsi="Times New Roman"/>
          <w:sz w:val="20"/>
          <w:szCs w:val="20"/>
          <w:lang w:eastAsia="zh-CN"/>
        </w:rPr>
        <w:t>Inter-frequency absolute and relative accuracies for SS-RSRP on:</w:t>
      </w:r>
    </w:p>
    <w:p w14:paraId="33A3A93E" w14:textId="77777777" w:rsidR="00C744C6" w:rsidRPr="00D81EC7" w:rsidRDefault="00C744C6" w:rsidP="00C744C6">
      <w:pPr>
        <w:pStyle w:val="ListParagraph"/>
        <w:numPr>
          <w:ilvl w:val="3"/>
          <w:numId w:val="25"/>
        </w:numPr>
        <w:ind w:leftChars="0"/>
        <w:rPr>
          <w:rFonts w:ascii="Times New Roman" w:hAnsi="Times New Roman"/>
          <w:sz w:val="20"/>
          <w:szCs w:val="20"/>
          <w:lang w:eastAsia="zh-CN"/>
        </w:rPr>
      </w:pPr>
      <w:r w:rsidRPr="00D81EC7">
        <w:rPr>
          <w:rFonts w:ascii="Times New Roman" w:hAnsi="Times New Roman"/>
          <w:sz w:val="20"/>
          <w:szCs w:val="20"/>
          <w:lang w:eastAsia="zh-CN"/>
        </w:rPr>
        <w:t>NR-U neighbor, with NR PCC (FR1)</w:t>
      </w:r>
    </w:p>
    <w:p w14:paraId="28A07C8D" w14:textId="77777777" w:rsidR="00C744C6" w:rsidRPr="00D81EC7" w:rsidRDefault="00C744C6" w:rsidP="00C744C6">
      <w:pPr>
        <w:pStyle w:val="ListParagraph"/>
        <w:numPr>
          <w:ilvl w:val="3"/>
          <w:numId w:val="25"/>
        </w:numPr>
        <w:ind w:leftChars="0"/>
        <w:rPr>
          <w:rFonts w:ascii="Times New Roman" w:hAnsi="Times New Roman"/>
          <w:sz w:val="20"/>
          <w:szCs w:val="20"/>
          <w:lang w:eastAsia="zh-CN"/>
        </w:rPr>
      </w:pPr>
      <w:r w:rsidRPr="00D81EC7">
        <w:rPr>
          <w:rFonts w:ascii="Times New Roman" w:hAnsi="Times New Roman"/>
          <w:sz w:val="20"/>
          <w:szCs w:val="20"/>
          <w:lang w:eastAsia="zh-CN"/>
        </w:rPr>
        <w:t>NR-U neighbor, with NR-U PCC</w:t>
      </w:r>
    </w:p>
    <w:p w14:paraId="2FD6FC93" w14:textId="77777777" w:rsidR="00C744C6" w:rsidRPr="00D81EC7" w:rsidRDefault="00C744C6" w:rsidP="00C744C6">
      <w:pPr>
        <w:pStyle w:val="ListParagraph"/>
        <w:numPr>
          <w:ilvl w:val="3"/>
          <w:numId w:val="25"/>
        </w:numPr>
        <w:ind w:leftChars="0"/>
        <w:rPr>
          <w:rFonts w:ascii="Times New Roman" w:hAnsi="Times New Roman"/>
          <w:sz w:val="20"/>
          <w:szCs w:val="20"/>
          <w:lang w:eastAsia="zh-CN"/>
        </w:rPr>
      </w:pPr>
      <w:r w:rsidRPr="00D81EC7">
        <w:rPr>
          <w:rFonts w:ascii="Times New Roman" w:hAnsi="Times New Roman"/>
          <w:sz w:val="20"/>
          <w:szCs w:val="20"/>
          <w:lang w:eastAsia="zh-CN"/>
        </w:rPr>
        <w:t>NR-U neighbor, with NR-U PSCC, with E-UTRAN PCC (</w:t>
      </w:r>
      <w:proofErr w:type="gramStart"/>
      <w:r w:rsidRPr="00D81EC7">
        <w:rPr>
          <w:rFonts w:ascii="Times New Roman" w:hAnsi="Times New Roman"/>
          <w:sz w:val="20"/>
          <w:szCs w:val="20"/>
          <w:lang w:eastAsia="zh-CN"/>
        </w:rPr>
        <w:t>FDD,TDD</w:t>
      </w:r>
      <w:proofErr w:type="gramEnd"/>
      <w:r w:rsidRPr="00D81EC7">
        <w:rPr>
          <w:rFonts w:ascii="Times New Roman" w:hAnsi="Times New Roman"/>
          <w:sz w:val="20"/>
          <w:szCs w:val="20"/>
          <w:lang w:eastAsia="zh-CN"/>
        </w:rPr>
        <w:t>)</w:t>
      </w:r>
    </w:p>
    <w:p w14:paraId="65A45497" w14:textId="77777777" w:rsidR="00C744C6" w:rsidRPr="00D81EC7" w:rsidRDefault="00C744C6" w:rsidP="00C744C6">
      <w:pPr>
        <w:pStyle w:val="ListParagraph"/>
        <w:numPr>
          <w:ilvl w:val="3"/>
          <w:numId w:val="25"/>
        </w:numPr>
        <w:ind w:leftChars="0"/>
        <w:rPr>
          <w:rFonts w:ascii="Times New Roman" w:hAnsi="Times New Roman"/>
          <w:sz w:val="20"/>
          <w:szCs w:val="20"/>
          <w:lang w:eastAsia="zh-CN"/>
        </w:rPr>
      </w:pPr>
      <w:r w:rsidRPr="00D81EC7">
        <w:rPr>
          <w:rFonts w:ascii="Times New Roman" w:hAnsi="Times New Roman"/>
          <w:sz w:val="20"/>
          <w:szCs w:val="20"/>
          <w:lang w:eastAsia="zh-CN"/>
        </w:rPr>
        <w:t>FFS:  SS-RSRQ and SS-SINR</w:t>
      </w:r>
    </w:p>
    <w:p w14:paraId="6C4DFFBE" w14:textId="77777777" w:rsidR="00C744C6" w:rsidRPr="00D81EC7" w:rsidRDefault="00C744C6" w:rsidP="00C744C6">
      <w:pPr>
        <w:pStyle w:val="ListParagraph"/>
        <w:numPr>
          <w:ilvl w:val="2"/>
          <w:numId w:val="25"/>
        </w:numPr>
        <w:ind w:leftChars="0"/>
        <w:rPr>
          <w:rFonts w:ascii="Times New Roman" w:hAnsi="Times New Roman"/>
          <w:sz w:val="20"/>
          <w:szCs w:val="20"/>
          <w:lang w:eastAsia="zh-CN"/>
        </w:rPr>
      </w:pPr>
      <w:r w:rsidRPr="00D81EC7">
        <w:rPr>
          <w:rFonts w:ascii="Times New Roman" w:hAnsi="Times New Roman"/>
          <w:sz w:val="20"/>
          <w:szCs w:val="20"/>
          <w:lang w:eastAsia="zh-CN"/>
        </w:rPr>
        <w:t>Accuracy for NR-U Inter-frequency RSSI measurements and CO on:</w:t>
      </w:r>
    </w:p>
    <w:p w14:paraId="07590287" w14:textId="77777777" w:rsidR="00C744C6" w:rsidRPr="00D81EC7" w:rsidRDefault="00C744C6" w:rsidP="00C744C6">
      <w:pPr>
        <w:pStyle w:val="ListParagraph"/>
        <w:numPr>
          <w:ilvl w:val="3"/>
          <w:numId w:val="25"/>
        </w:numPr>
        <w:ind w:leftChars="0"/>
        <w:rPr>
          <w:rFonts w:ascii="Times New Roman" w:hAnsi="Times New Roman"/>
          <w:sz w:val="20"/>
          <w:szCs w:val="20"/>
          <w:lang w:eastAsia="zh-CN"/>
        </w:rPr>
      </w:pPr>
      <w:r w:rsidRPr="00D81EC7">
        <w:rPr>
          <w:rFonts w:ascii="Times New Roman" w:hAnsi="Times New Roman"/>
          <w:sz w:val="20"/>
          <w:szCs w:val="20"/>
          <w:lang w:eastAsia="zh-CN"/>
        </w:rPr>
        <w:t>NR-U neighbor, with NR PCC (FR1)</w:t>
      </w:r>
    </w:p>
    <w:p w14:paraId="7CC2BB19" w14:textId="77777777" w:rsidR="00C744C6" w:rsidRPr="00D81EC7" w:rsidRDefault="00C744C6" w:rsidP="00C744C6">
      <w:pPr>
        <w:pStyle w:val="ListParagraph"/>
        <w:numPr>
          <w:ilvl w:val="3"/>
          <w:numId w:val="25"/>
        </w:numPr>
        <w:ind w:leftChars="0"/>
        <w:rPr>
          <w:rFonts w:ascii="Times New Roman" w:hAnsi="Times New Roman"/>
          <w:sz w:val="20"/>
          <w:szCs w:val="20"/>
          <w:lang w:eastAsia="zh-CN"/>
        </w:rPr>
      </w:pPr>
      <w:r w:rsidRPr="00D81EC7">
        <w:rPr>
          <w:rFonts w:ascii="Times New Roman" w:hAnsi="Times New Roman"/>
          <w:sz w:val="20"/>
          <w:szCs w:val="20"/>
          <w:lang w:eastAsia="zh-CN"/>
        </w:rPr>
        <w:t>NR-U neighbor, with NR-U PCC</w:t>
      </w:r>
    </w:p>
    <w:p w14:paraId="5590A7EA" w14:textId="77777777" w:rsidR="00C744C6" w:rsidRPr="00D81EC7" w:rsidRDefault="00C744C6" w:rsidP="00C744C6">
      <w:pPr>
        <w:pStyle w:val="ListParagraph"/>
        <w:numPr>
          <w:ilvl w:val="3"/>
          <w:numId w:val="25"/>
        </w:numPr>
        <w:ind w:leftChars="0"/>
        <w:rPr>
          <w:rFonts w:ascii="Times New Roman" w:hAnsi="Times New Roman"/>
          <w:sz w:val="20"/>
          <w:szCs w:val="20"/>
          <w:lang w:eastAsia="zh-CN"/>
        </w:rPr>
      </w:pPr>
      <w:r w:rsidRPr="00D81EC7">
        <w:rPr>
          <w:rFonts w:ascii="Times New Roman" w:hAnsi="Times New Roman"/>
          <w:sz w:val="20"/>
          <w:szCs w:val="20"/>
          <w:lang w:eastAsia="zh-CN"/>
        </w:rPr>
        <w:t>NR-U neighbor, with NR-U PSCC, with E-UTRAN PCC (</w:t>
      </w:r>
      <w:proofErr w:type="gramStart"/>
      <w:r w:rsidRPr="00D81EC7">
        <w:rPr>
          <w:rFonts w:ascii="Times New Roman" w:hAnsi="Times New Roman"/>
          <w:sz w:val="20"/>
          <w:szCs w:val="20"/>
          <w:lang w:eastAsia="zh-CN"/>
        </w:rPr>
        <w:t>FDD,TDD</w:t>
      </w:r>
      <w:proofErr w:type="gramEnd"/>
      <w:r w:rsidRPr="00D81EC7">
        <w:rPr>
          <w:rFonts w:ascii="Times New Roman" w:hAnsi="Times New Roman"/>
          <w:sz w:val="20"/>
          <w:szCs w:val="20"/>
          <w:lang w:eastAsia="zh-CN"/>
        </w:rPr>
        <w:t>)</w:t>
      </w:r>
    </w:p>
    <w:p w14:paraId="2986A356" w14:textId="77777777" w:rsidR="00C744C6" w:rsidRPr="00D81EC7" w:rsidRDefault="00C744C6" w:rsidP="00C744C6">
      <w:pPr>
        <w:pStyle w:val="ListParagraph"/>
        <w:numPr>
          <w:ilvl w:val="2"/>
          <w:numId w:val="25"/>
        </w:numPr>
        <w:ind w:leftChars="0"/>
        <w:rPr>
          <w:rFonts w:ascii="Times New Roman" w:hAnsi="Times New Roman"/>
          <w:sz w:val="20"/>
          <w:szCs w:val="20"/>
          <w:lang w:eastAsia="zh-CN"/>
        </w:rPr>
      </w:pPr>
      <w:r w:rsidRPr="00D81EC7">
        <w:rPr>
          <w:rFonts w:ascii="Times New Roman" w:hAnsi="Times New Roman"/>
          <w:sz w:val="20"/>
          <w:szCs w:val="20"/>
          <w:lang w:eastAsia="zh-CN"/>
        </w:rPr>
        <w:t>Accuracy for NR-U Inter-RAT SFTD measurements between:</w:t>
      </w:r>
    </w:p>
    <w:p w14:paraId="2D34E03A" w14:textId="77777777" w:rsidR="00C744C6" w:rsidRPr="00D81EC7" w:rsidRDefault="00C744C6" w:rsidP="00C744C6">
      <w:pPr>
        <w:pStyle w:val="ListParagraph"/>
        <w:numPr>
          <w:ilvl w:val="3"/>
          <w:numId w:val="25"/>
        </w:numPr>
        <w:ind w:leftChars="0"/>
        <w:rPr>
          <w:rFonts w:ascii="Times New Roman" w:hAnsi="Times New Roman"/>
          <w:sz w:val="20"/>
          <w:szCs w:val="20"/>
          <w:lang w:eastAsia="zh-CN"/>
        </w:rPr>
      </w:pPr>
      <w:r w:rsidRPr="00D81EC7">
        <w:rPr>
          <w:rFonts w:ascii="Times New Roman" w:hAnsi="Times New Roman"/>
          <w:sz w:val="20"/>
          <w:szCs w:val="20"/>
          <w:lang w:eastAsia="zh-CN"/>
        </w:rPr>
        <w:t xml:space="preserve">E-UTRAN </w:t>
      </w:r>
      <w:proofErr w:type="spellStart"/>
      <w:r w:rsidRPr="00D81EC7">
        <w:rPr>
          <w:rFonts w:ascii="Times New Roman" w:hAnsi="Times New Roman"/>
          <w:sz w:val="20"/>
          <w:szCs w:val="20"/>
          <w:lang w:eastAsia="zh-CN"/>
        </w:rPr>
        <w:t>PCell</w:t>
      </w:r>
      <w:proofErr w:type="spellEnd"/>
      <w:r w:rsidRPr="00D81EC7">
        <w:rPr>
          <w:rFonts w:ascii="Times New Roman" w:hAnsi="Times New Roman"/>
          <w:sz w:val="20"/>
          <w:szCs w:val="20"/>
          <w:lang w:eastAsia="zh-CN"/>
        </w:rPr>
        <w:t xml:space="preserve"> (</w:t>
      </w:r>
      <w:proofErr w:type="gramStart"/>
      <w:r w:rsidRPr="00D81EC7">
        <w:rPr>
          <w:rFonts w:ascii="Times New Roman" w:hAnsi="Times New Roman"/>
          <w:sz w:val="20"/>
          <w:szCs w:val="20"/>
          <w:lang w:eastAsia="zh-CN"/>
        </w:rPr>
        <w:t>FDD,TDD</w:t>
      </w:r>
      <w:proofErr w:type="gramEnd"/>
      <w:r w:rsidRPr="00D81EC7">
        <w:rPr>
          <w:rFonts w:ascii="Times New Roman" w:hAnsi="Times New Roman"/>
          <w:sz w:val="20"/>
          <w:szCs w:val="20"/>
          <w:lang w:eastAsia="zh-CN"/>
        </w:rPr>
        <w:t>) and NR-U neighbor</w:t>
      </w:r>
    </w:p>
    <w:p w14:paraId="608ADD92" w14:textId="77777777" w:rsidR="00C744C6" w:rsidRPr="00D81EC7" w:rsidRDefault="00C744C6" w:rsidP="00C744C6">
      <w:pPr>
        <w:pStyle w:val="ListParagraph"/>
        <w:numPr>
          <w:ilvl w:val="3"/>
          <w:numId w:val="25"/>
        </w:numPr>
        <w:ind w:leftChars="0"/>
        <w:rPr>
          <w:rFonts w:ascii="Times New Roman" w:hAnsi="Times New Roman"/>
          <w:sz w:val="20"/>
          <w:szCs w:val="20"/>
          <w:lang w:eastAsia="zh-CN"/>
        </w:rPr>
      </w:pPr>
      <w:r w:rsidRPr="00D81EC7">
        <w:rPr>
          <w:rFonts w:ascii="Times New Roman" w:hAnsi="Times New Roman"/>
          <w:sz w:val="20"/>
          <w:szCs w:val="20"/>
          <w:lang w:eastAsia="zh-CN"/>
        </w:rPr>
        <w:t>FFS: NOTE: under the condition of stationary paths</w:t>
      </w:r>
    </w:p>
    <w:p w14:paraId="4A631556" w14:textId="77777777" w:rsidR="00C744C6" w:rsidRPr="00D81EC7" w:rsidRDefault="00C744C6" w:rsidP="00C744C6">
      <w:pPr>
        <w:pStyle w:val="ListParagraph"/>
        <w:numPr>
          <w:ilvl w:val="2"/>
          <w:numId w:val="25"/>
        </w:numPr>
        <w:ind w:leftChars="0"/>
        <w:rPr>
          <w:rFonts w:ascii="Times New Roman" w:hAnsi="Times New Roman"/>
          <w:sz w:val="20"/>
          <w:szCs w:val="20"/>
          <w:lang w:eastAsia="zh-CN"/>
        </w:rPr>
      </w:pPr>
      <w:r w:rsidRPr="00D81EC7">
        <w:rPr>
          <w:rFonts w:ascii="Times New Roman" w:hAnsi="Times New Roman"/>
          <w:sz w:val="20"/>
          <w:szCs w:val="20"/>
          <w:lang w:eastAsia="zh-CN"/>
        </w:rPr>
        <w:t>Accuracy for NR-U for E-UTRA-NR-U SS-RSRP measurements</w:t>
      </w:r>
    </w:p>
    <w:p w14:paraId="56366247" w14:textId="77777777" w:rsidR="00C744C6" w:rsidRPr="00D81EC7" w:rsidRDefault="00C744C6" w:rsidP="00C744C6">
      <w:pPr>
        <w:pStyle w:val="ListParagraph"/>
        <w:numPr>
          <w:ilvl w:val="3"/>
          <w:numId w:val="25"/>
        </w:numPr>
        <w:ind w:leftChars="0"/>
        <w:rPr>
          <w:rFonts w:ascii="Times New Roman" w:hAnsi="Times New Roman"/>
          <w:sz w:val="20"/>
          <w:szCs w:val="20"/>
          <w:lang w:eastAsia="zh-CN"/>
        </w:rPr>
      </w:pPr>
      <w:r w:rsidRPr="00D81EC7">
        <w:rPr>
          <w:rFonts w:ascii="Times New Roman" w:hAnsi="Times New Roman"/>
          <w:sz w:val="20"/>
          <w:szCs w:val="20"/>
          <w:lang w:eastAsia="zh-CN"/>
        </w:rPr>
        <w:t>On NR-U neighbor, with E-UTRA (</w:t>
      </w:r>
      <w:proofErr w:type="gramStart"/>
      <w:r w:rsidRPr="00D81EC7">
        <w:rPr>
          <w:rFonts w:ascii="Times New Roman" w:hAnsi="Times New Roman"/>
          <w:sz w:val="20"/>
          <w:szCs w:val="20"/>
          <w:lang w:eastAsia="zh-CN"/>
        </w:rPr>
        <w:t>FDD,TDD</w:t>
      </w:r>
      <w:proofErr w:type="gramEnd"/>
      <w:r w:rsidRPr="00D81EC7">
        <w:rPr>
          <w:rFonts w:ascii="Times New Roman" w:hAnsi="Times New Roman"/>
          <w:sz w:val="20"/>
          <w:szCs w:val="20"/>
          <w:lang w:eastAsia="zh-CN"/>
        </w:rPr>
        <w:t>) PCC</w:t>
      </w:r>
    </w:p>
    <w:p w14:paraId="7F65160E" w14:textId="77777777" w:rsidR="00C744C6" w:rsidRPr="00D81EC7" w:rsidRDefault="00C744C6" w:rsidP="00C744C6">
      <w:pPr>
        <w:pStyle w:val="ListParagraph"/>
        <w:numPr>
          <w:ilvl w:val="3"/>
          <w:numId w:val="25"/>
        </w:numPr>
        <w:ind w:leftChars="0"/>
        <w:rPr>
          <w:rFonts w:ascii="Times New Roman" w:hAnsi="Times New Roman"/>
          <w:sz w:val="20"/>
          <w:szCs w:val="20"/>
          <w:lang w:eastAsia="zh-CN"/>
        </w:rPr>
      </w:pPr>
      <w:r w:rsidRPr="00D81EC7">
        <w:rPr>
          <w:rFonts w:ascii="Times New Roman" w:hAnsi="Times New Roman"/>
          <w:sz w:val="20"/>
          <w:szCs w:val="20"/>
          <w:lang w:eastAsia="zh-CN"/>
        </w:rPr>
        <w:t>On NR-U neighbor, with E-UTRA (</w:t>
      </w:r>
      <w:proofErr w:type="gramStart"/>
      <w:r w:rsidRPr="00D81EC7">
        <w:rPr>
          <w:rFonts w:ascii="Times New Roman" w:hAnsi="Times New Roman"/>
          <w:sz w:val="20"/>
          <w:szCs w:val="20"/>
          <w:lang w:eastAsia="zh-CN"/>
        </w:rPr>
        <w:t>FDD,TDD</w:t>
      </w:r>
      <w:proofErr w:type="gramEnd"/>
      <w:r w:rsidRPr="00D81EC7">
        <w:rPr>
          <w:rFonts w:ascii="Times New Roman" w:hAnsi="Times New Roman"/>
          <w:sz w:val="20"/>
          <w:szCs w:val="20"/>
          <w:lang w:eastAsia="zh-CN"/>
        </w:rPr>
        <w:t>) PCC and NR-U PSCC</w:t>
      </w:r>
    </w:p>
    <w:p w14:paraId="640C163D" w14:textId="77777777" w:rsidR="00C744C6" w:rsidRDefault="00C744C6" w:rsidP="00C744C6">
      <w:pPr>
        <w:pStyle w:val="ListParagraph"/>
        <w:numPr>
          <w:ilvl w:val="2"/>
          <w:numId w:val="25"/>
        </w:numPr>
        <w:ind w:leftChars="0"/>
        <w:rPr>
          <w:rFonts w:ascii="Times New Roman" w:hAnsi="Times New Roman"/>
          <w:sz w:val="20"/>
          <w:szCs w:val="20"/>
          <w:lang w:eastAsia="zh-CN"/>
        </w:rPr>
      </w:pPr>
      <w:r w:rsidRPr="00D81EC7">
        <w:rPr>
          <w:rFonts w:ascii="Times New Roman" w:hAnsi="Times New Roman"/>
          <w:sz w:val="20"/>
          <w:szCs w:val="20"/>
          <w:lang w:eastAsia="zh-CN"/>
        </w:rPr>
        <w:t>FFS: SS-SINR and SS-RSRQ</w:t>
      </w:r>
    </w:p>
    <w:p w14:paraId="3EBE0571" w14:textId="77777777" w:rsidR="00C744C6" w:rsidRDefault="00C744C6" w:rsidP="00C744C6">
      <w:pPr>
        <w:pStyle w:val="ListParagraph"/>
        <w:numPr>
          <w:ilvl w:val="0"/>
          <w:numId w:val="25"/>
        </w:numPr>
        <w:ind w:leftChars="0"/>
        <w:rPr>
          <w:rFonts w:ascii="Times New Roman" w:hAnsi="Times New Roman"/>
          <w:sz w:val="20"/>
          <w:szCs w:val="20"/>
          <w:lang w:eastAsia="zh-CN"/>
        </w:rPr>
      </w:pPr>
      <w:r>
        <w:rPr>
          <w:rFonts w:ascii="Times New Roman" w:hAnsi="Times New Roman"/>
          <w:sz w:val="20"/>
          <w:szCs w:val="20"/>
          <w:lang w:eastAsia="zh-CN"/>
        </w:rPr>
        <w:t>Work plan</w:t>
      </w:r>
    </w:p>
    <w:p w14:paraId="1AE38D61" w14:textId="77777777" w:rsidR="00C744C6" w:rsidRDefault="00C744C6" w:rsidP="00C744C6">
      <w:pPr>
        <w:pStyle w:val="ListParagraph"/>
        <w:numPr>
          <w:ilvl w:val="1"/>
          <w:numId w:val="25"/>
        </w:numPr>
        <w:ind w:leftChars="0"/>
        <w:rPr>
          <w:rFonts w:ascii="Times New Roman" w:hAnsi="Times New Roman"/>
          <w:sz w:val="20"/>
          <w:szCs w:val="20"/>
          <w:lang w:eastAsia="zh-CN"/>
        </w:rPr>
      </w:pPr>
      <w:r w:rsidRPr="00DC4458">
        <w:rPr>
          <w:rFonts w:ascii="Times New Roman" w:hAnsi="Times New Roman"/>
          <w:sz w:val="20"/>
          <w:szCs w:val="20"/>
          <w:lang w:eastAsia="zh-CN"/>
        </w:rPr>
        <w:t>RAN4 agrees to divide the work in 2-phases.</w:t>
      </w:r>
    </w:p>
    <w:p w14:paraId="26B38719" w14:textId="77777777" w:rsidR="00C744C6" w:rsidRPr="000D74B4" w:rsidRDefault="00C744C6" w:rsidP="00C744C6">
      <w:pPr>
        <w:pStyle w:val="ListParagraph"/>
        <w:numPr>
          <w:ilvl w:val="1"/>
          <w:numId w:val="25"/>
        </w:numPr>
        <w:ind w:leftChars="0"/>
        <w:rPr>
          <w:rFonts w:ascii="Times New Roman" w:hAnsi="Times New Roman"/>
          <w:sz w:val="20"/>
          <w:szCs w:val="20"/>
          <w:lang w:eastAsia="zh-CN"/>
        </w:rPr>
      </w:pPr>
      <w:r w:rsidRPr="005462DE">
        <w:rPr>
          <w:rFonts w:ascii="Times New Roman" w:hAnsi="Times New Roman"/>
          <w:sz w:val="20"/>
          <w:szCs w:val="20"/>
          <w:lang w:eastAsia="zh-CN"/>
        </w:rPr>
        <w:t>Seek extension on WI timelines and update work-plan</w:t>
      </w:r>
      <w:r>
        <w:rPr>
          <w:rFonts w:ascii="Times New Roman" w:hAnsi="Times New Roman"/>
          <w:sz w:val="20"/>
          <w:szCs w:val="20"/>
          <w:lang w:eastAsia="zh-CN"/>
        </w:rPr>
        <w:t>.</w:t>
      </w:r>
    </w:p>
    <w:p w14:paraId="5052A126" w14:textId="77777777" w:rsidR="00C744C6" w:rsidRPr="0011776C" w:rsidRDefault="00C744C6" w:rsidP="00C744C6">
      <w:pPr>
        <w:ind w:left="720"/>
        <w:rPr>
          <w:lang w:val="en-US" w:eastAsia="zh-CN"/>
        </w:rPr>
      </w:pPr>
      <w:r w:rsidRPr="0011776C">
        <w:rPr>
          <w:lang w:val="en-US" w:eastAsia="zh-CN"/>
        </w:rPr>
        <w:t xml:space="preserve"> </w:t>
      </w:r>
    </w:p>
    <w:p w14:paraId="0CFD0B32" w14:textId="77777777" w:rsidR="00C744C6" w:rsidRDefault="00C744C6" w:rsidP="00C744C6">
      <w:pPr>
        <w:pStyle w:val="Heading5"/>
        <w:rPr>
          <w:lang w:eastAsia="ja-JP"/>
        </w:rPr>
      </w:pPr>
      <w:proofErr w:type="spellStart"/>
      <w:r>
        <w:rPr>
          <w:lang w:eastAsia="ja-JP"/>
        </w:rPr>
        <w:t>Demod</w:t>
      </w:r>
      <w:proofErr w:type="spellEnd"/>
      <w:r>
        <w:rPr>
          <w:lang w:eastAsia="ja-JP"/>
        </w:rPr>
        <w:t>:</w:t>
      </w:r>
    </w:p>
    <w:p w14:paraId="04DA1414" w14:textId="77777777" w:rsidR="001B1067" w:rsidRDefault="001B1067" w:rsidP="001B1067">
      <w:pPr>
        <w:rPr>
          <w:lang w:eastAsia="ja-JP"/>
        </w:rPr>
      </w:pPr>
      <w:r w:rsidRPr="00CD6D56">
        <w:rPr>
          <w:lang w:eastAsia="ja-JP"/>
        </w:rPr>
        <w:t xml:space="preserve">UE </w:t>
      </w:r>
      <w:proofErr w:type="spellStart"/>
      <w:r w:rsidRPr="00CD6D56">
        <w:rPr>
          <w:lang w:eastAsia="ja-JP"/>
        </w:rPr>
        <w:t>Demod</w:t>
      </w:r>
      <w:proofErr w:type="spellEnd"/>
      <w:r w:rsidRPr="00CD6D56">
        <w:rPr>
          <w:lang w:eastAsia="ja-JP"/>
        </w:rPr>
        <w:t xml:space="preserve">: </w:t>
      </w:r>
      <w:r>
        <w:rPr>
          <w:lang w:eastAsia="ja-JP"/>
        </w:rPr>
        <w:t>The discussion continued regarding test scope and simulation assumptions. Some of the agreements, extracted from the WF in R4-2017685, can be highlighted:</w:t>
      </w:r>
    </w:p>
    <w:p w14:paraId="3D40EFEC" w14:textId="77777777" w:rsidR="001B1067" w:rsidRDefault="001B1067" w:rsidP="001B1067">
      <w:pPr>
        <w:pStyle w:val="ListParagraph"/>
        <w:numPr>
          <w:ilvl w:val="0"/>
          <w:numId w:val="4"/>
        </w:numPr>
        <w:ind w:leftChars="0"/>
        <w:rPr>
          <w:rFonts w:ascii="Times New Roman" w:hAnsi="Times New Roman"/>
          <w:kern w:val="0"/>
          <w:sz w:val="20"/>
          <w:szCs w:val="20"/>
          <w:lang w:val="en-GB"/>
        </w:rPr>
      </w:pPr>
      <w:r w:rsidRPr="002D04BD">
        <w:rPr>
          <w:rFonts w:ascii="Times New Roman" w:hAnsi="Times New Roman"/>
          <w:kern w:val="0"/>
          <w:sz w:val="20"/>
          <w:szCs w:val="20"/>
          <w:lang w:val="en-GB"/>
        </w:rPr>
        <w:t>Do not define addit</w:t>
      </w:r>
      <w:r>
        <w:rPr>
          <w:rFonts w:ascii="Times New Roman" w:hAnsi="Times New Roman"/>
          <w:kern w:val="0"/>
          <w:sz w:val="20"/>
          <w:szCs w:val="20"/>
          <w:lang w:val="en-GB"/>
        </w:rPr>
        <w:t>ional tests dedicated for semi-static or dynamic channel access devices;</w:t>
      </w:r>
    </w:p>
    <w:p w14:paraId="7F411476" w14:textId="77777777" w:rsidR="001B1067" w:rsidRDefault="001B1067" w:rsidP="001B1067">
      <w:pPr>
        <w:pStyle w:val="ListParagraph"/>
        <w:numPr>
          <w:ilvl w:val="0"/>
          <w:numId w:val="4"/>
        </w:numPr>
        <w:ind w:leftChars="0"/>
        <w:rPr>
          <w:rFonts w:ascii="Times New Roman" w:hAnsi="Times New Roman"/>
          <w:kern w:val="0"/>
          <w:sz w:val="20"/>
          <w:szCs w:val="20"/>
          <w:lang w:val="en-GB"/>
        </w:rPr>
      </w:pPr>
      <w:r>
        <w:rPr>
          <w:rFonts w:ascii="Times New Roman" w:hAnsi="Times New Roman"/>
          <w:kern w:val="0"/>
          <w:sz w:val="20"/>
          <w:szCs w:val="20"/>
          <w:lang w:val="en-GB"/>
        </w:rPr>
        <w:t>Define requirements for the unlicensed carrier and apply to Scenario A and Scenario C;</w:t>
      </w:r>
    </w:p>
    <w:p w14:paraId="7EBAEA00" w14:textId="77777777" w:rsidR="001B1067" w:rsidRPr="002A5662" w:rsidRDefault="001B1067" w:rsidP="001B1067">
      <w:pPr>
        <w:pStyle w:val="ListParagraph"/>
        <w:numPr>
          <w:ilvl w:val="0"/>
          <w:numId w:val="4"/>
        </w:numPr>
        <w:ind w:leftChars="0"/>
        <w:rPr>
          <w:rFonts w:ascii="Times New Roman" w:hAnsi="Times New Roman"/>
          <w:kern w:val="0"/>
          <w:sz w:val="20"/>
          <w:szCs w:val="20"/>
        </w:rPr>
      </w:pPr>
      <w:r w:rsidRPr="002A5662">
        <w:rPr>
          <w:rFonts w:ascii="Times New Roman" w:hAnsi="Times New Roman"/>
          <w:kern w:val="0"/>
          <w:sz w:val="20"/>
          <w:szCs w:val="20"/>
        </w:rPr>
        <w:t xml:space="preserve">Do not define tests for NR-U </w:t>
      </w:r>
      <w:proofErr w:type="spellStart"/>
      <w:r w:rsidRPr="002A5662">
        <w:rPr>
          <w:rFonts w:ascii="Times New Roman" w:hAnsi="Times New Roman"/>
          <w:kern w:val="0"/>
          <w:sz w:val="20"/>
          <w:szCs w:val="20"/>
        </w:rPr>
        <w:t>Demod</w:t>
      </w:r>
      <w:proofErr w:type="spellEnd"/>
      <w:r w:rsidRPr="002A5662">
        <w:rPr>
          <w:rFonts w:ascii="Times New Roman" w:hAnsi="Times New Roman"/>
          <w:kern w:val="0"/>
          <w:sz w:val="20"/>
          <w:szCs w:val="20"/>
        </w:rPr>
        <w:t xml:space="preserve"> PDCCH demodulation requirements;</w:t>
      </w:r>
    </w:p>
    <w:p w14:paraId="63AFFB02" w14:textId="77777777" w:rsidR="001B1067" w:rsidRPr="001E1AAE" w:rsidRDefault="001B1067" w:rsidP="001B1067">
      <w:pPr>
        <w:pStyle w:val="ListParagraph"/>
        <w:numPr>
          <w:ilvl w:val="0"/>
          <w:numId w:val="4"/>
        </w:numPr>
        <w:ind w:leftChars="0"/>
        <w:rPr>
          <w:rFonts w:ascii="Times New Roman" w:hAnsi="Times New Roman"/>
          <w:kern w:val="0"/>
          <w:sz w:val="20"/>
          <w:szCs w:val="20"/>
        </w:rPr>
      </w:pPr>
      <w:r w:rsidRPr="001E1AAE">
        <w:rPr>
          <w:rFonts w:ascii="Times New Roman" w:hAnsi="Times New Roman"/>
          <w:kern w:val="0"/>
          <w:sz w:val="20"/>
          <w:szCs w:val="20"/>
        </w:rPr>
        <w:t>Define tests with fixed Downlink Transmission duration</w:t>
      </w:r>
      <w:r>
        <w:rPr>
          <w:rFonts w:ascii="Times New Roman" w:hAnsi="Times New Roman"/>
          <w:kern w:val="0"/>
          <w:sz w:val="20"/>
          <w:szCs w:val="20"/>
        </w:rPr>
        <w:t>, within which</w:t>
      </w:r>
      <w:r w:rsidRPr="001E1AAE">
        <w:rPr>
          <w:rFonts w:ascii="Times New Roman" w:hAnsi="Times New Roman"/>
          <w:kern w:val="0"/>
          <w:sz w:val="20"/>
          <w:szCs w:val="20"/>
        </w:rPr>
        <w:t xml:space="preserve"> the actual number of transmitted slots is random</w:t>
      </w:r>
      <w:r>
        <w:rPr>
          <w:rFonts w:ascii="Times New Roman" w:hAnsi="Times New Roman"/>
          <w:kern w:val="0"/>
          <w:sz w:val="20"/>
          <w:szCs w:val="20"/>
        </w:rPr>
        <w:t>;</w:t>
      </w:r>
    </w:p>
    <w:p w14:paraId="713D630D" w14:textId="77777777" w:rsidR="001B1067" w:rsidRPr="002A5662" w:rsidRDefault="001B1067" w:rsidP="001B1067">
      <w:pPr>
        <w:pStyle w:val="ListParagraph"/>
        <w:numPr>
          <w:ilvl w:val="0"/>
          <w:numId w:val="4"/>
        </w:numPr>
        <w:ind w:leftChars="0"/>
        <w:rPr>
          <w:rFonts w:ascii="Times New Roman" w:hAnsi="Times New Roman"/>
          <w:kern w:val="0"/>
          <w:sz w:val="20"/>
          <w:szCs w:val="20"/>
        </w:rPr>
      </w:pPr>
      <w:r w:rsidRPr="002A5662">
        <w:rPr>
          <w:rFonts w:ascii="Times New Roman" w:hAnsi="Times New Roman"/>
          <w:kern w:val="0"/>
          <w:sz w:val="20"/>
          <w:szCs w:val="20"/>
        </w:rPr>
        <w:t>Model LBT Failure as part of the Downlink Transmission model;</w:t>
      </w:r>
    </w:p>
    <w:p w14:paraId="5B0DD611" w14:textId="77777777" w:rsidR="001B1067" w:rsidRPr="002A5662" w:rsidRDefault="001B1067" w:rsidP="001B1067">
      <w:pPr>
        <w:pStyle w:val="ListParagraph"/>
        <w:numPr>
          <w:ilvl w:val="0"/>
          <w:numId w:val="4"/>
        </w:numPr>
        <w:ind w:leftChars="0"/>
        <w:rPr>
          <w:rFonts w:ascii="Times New Roman" w:hAnsi="Times New Roman"/>
          <w:kern w:val="0"/>
          <w:sz w:val="20"/>
          <w:szCs w:val="20"/>
        </w:rPr>
      </w:pPr>
      <w:r w:rsidRPr="002A5662">
        <w:rPr>
          <w:rFonts w:ascii="Times New Roman" w:hAnsi="Times New Roman"/>
          <w:kern w:val="0"/>
          <w:sz w:val="20"/>
          <w:szCs w:val="20"/>
        </w:rPr>
        <w:t>Apply the Downlink Transmission model to all DL signals in unlicensed carrier (including SSB and TRS transmission);</w:t>
      </w:r>
    </w:p>
    <w:p w14:paraId="3CDA3D31" w14:textId="77777777" w:rsidR="001B1067" w:rsidRPr="003F2CB7" w:rsidRDefault="001B1067" w:rsidP="001B1067">
      <w:pPr>
        <w:pStyle w:val="ListParagraph"/>
        <w:numPr>
          <w:ilvl w:val="0"/>
          <w:numId w:val="4"/>
        </w:numPr>
        <w:ind w:leftChars="0"/>
        <w:rPr>
          <w:rFonts w:ascii="Times New Roman" w:hAnsi="Times New Roman"/>
          <w:kern w:val="0"/>
          <w:sz w:val="20"/>
          <w:szCs w:val="20"/>
        </w:rPr>
      </w:pPr>
      <w:r w:rsidRPr="003F2CB7">
        <w:rPr>
          <w:rFonts w:ascii="Times New Roman" w:hAnsi="Times New Roman"/>
          <w:kern w:val="0"/>
          <w:sz w:val="20"/>
          <w:szCs w:val="20"/>
        </w:rPr>
        <w:lastRenderedPageBreak/>
        <w:t>Define tests for TDD 30kHz only</w:t>
      </w:r>
      <w:r>
        <w:rPr>
          <w:rFonts w:ascii="Times New Roman" w:hAnsi="Times New Roman"/>
          <w:kern w:val="0"/>
          <w:sz w:val="20"/>
          <w:szCs w:val="20"/>
        </w:rPr>
        <w:t>;</w:t>
      </w:r>
    </w:p>
    <w:p w14:paraId="0B967E05" w14:textId="2BA55E1B" w:rsidR="001B1067" w:rsidRDefault="001B1067">
      <w:pPr>
        <w:overflowPunct/>
        <w:autoSpaceDE/>
        <w:autoSpaceDN/>
        <w:adjustRightInd/>
        <w:spacing w:after="0"/>
        <w:textAlignment w:val="auto"/>
        <w:rPr>
          <w:lang w:eastAsia="zh-CN"/>
        </w:rPr>
      </w:pPr>
      <w:r>
        <w:rPr>
          <w:lang w:eastAsia="zh-CN"/>
        </w:rPr>
        <w:br w:type="page"/>
      </w:r>
    </w:p>
    <w:p w14:paraId="08B636DD" w14:textId="77777777" w:rsidR="001B1067" w:rsidRPr="0091434A" w:rsidRDefault="001B1067" w:rsidP="001B1067">
      <w:pPr>
        <w:rPr>
          <w:lang w:eastAsia="ja-JP"/>
        </w:rPr>
      </w:pPr>
      <w:r w:rsidRPr="00CD6D56">
        <w:rPr>
          <w:lang w:eastAsia="ja-JP"/>
        </w:rPr>
        <w:lastRenderedPageBreak/>
        <w:t xml:space="preserve">BS </w:t>
      </w:r>
      <w:proofErr w:type="spellStart"/>
      <w:r w:rsidRPr="00CD6D56">
        <w:rPr>
          <w:lang w:eastAsia="ja-JP"/>
        </w:rPr>
        <w:t>Demod</w:t>
      </w:r>
      <w:proofErr w:type="spellEnd"/>
      <w:r w:rsidRPr="00CD6D56">
        <w:rPr>
          <w:lang w:eastAsia="ja-JP"/>
        </w:rPr>
        <w:t xml:space="preserve">: </w:t>
      </w:r>
      <w:r>
        <w:rPr>
          <w:lang w:eastAsia="ja-JP"/>
        </w:rPr>
        <w:t>The discussion continued regarding test scope and simulation assumptions. Some of the agreements, extracted from the WF in R4-2017688, can be highlighted:</w:t>
      </w:r>
    </w:p>
    <w:p w14:paraId="51637288" w14:textId="77777777" w:rsidR="001B1067" w:rsidRDefault="001B1067" w:rsidP="001B1067">
      <w:pPr>
        <w:pStyle w:val="ListParagraph"/>
        <w:numPr>
          <w:ilvl w:val="0"/>
          <w:numId w:val="4"/>
        </w:numPr>
        <w:ind w:leftChars="0"/>
        <w:rPr>
          <w:rFonts w:ascii="Times New Roman" w:hAnsi="Times New Roman"/>
          <w:kern w:val="0"/>
          <w:sz w:val="20"/>
          <w:szCs w:val="20"/>
        </w:rPr>
      </w:pPr>
      <w:r>
        <w:rPr>
          <w:rFonts w:ascii="Times New Roman" w:hAnsi="Times New Roman"/>
          <w:kern w:val="0"/>
          <w:sz w:val="20"/>
          <w:szCs w:val="20"/>
        </w:rPr>
        <w:t>Define requirements that are agnostic to wideband operation 1 and 2;</w:t>
      </w:r>
    </w:p>
    <w:p w14:paraId="6F2DB8B9" w14:textId="77777777" w:rsidR="001B1067" w:rsidRPr="00B67C2A" w:rsidRDefault="001B1067" w:rsidP="001B1067">
      <w:pPr>
        <w:pStyle w:val="ListParagraph"/>
        <w:numPr>
          <w:ilvl w:val="0"/>
          <w:numId w:val="4"/>
        </w:numPr>
        <w:ind w:leftChars="0"/>
        <w:rPr>
          <w:rFonts w:ascii="Times New Roman" w:hAnsi="Times New Roman"/>
          <w:kern w:val="0"/>
          <w:sz w:val="20"/>
          <w:szCs w:val="20"/>
        </w:rPr>
      </w:pPr>
      <w:r>
        <w:rPr>
          <w:rFonts w:ascii="Times New Roman" w:hAnsi="Times New Roman"/>
          <w:kern w:val="0"/>
          <w:sz w:val="20"/>
          <w:szCs w:val="20"/>
        </w:rPr>
        <w:t>Do not configure guard band;</w:t>
      </w:r>
    </w:p>
    <w:p w14:paraId="481491EF" w14:textId="77777777" w:rsidR="001B1067" w:rsidRDefault="001B1067" w:rsidP="001B1067">
      <w:pPr>
        <w:pStyle w:val="ListParagraph"/>
        <w:numPr>
          <w:ilvl w:val="0"/>
          <w:numId w:val="4"/>
        </w:numPr>
        <w:ind w:leftChars="0"/>
        <w:rPr>
          <w:rFonts w:ascii="Times New Roman" w:hAnsi="Times New Roman"/>
          <w:kern w:val="0"/>
          <w:sz w:val="20"/>
          <w:szCs w:val="20"/>
        </w:rPr>
      </w:pPr>
      <w:r w:rsidRPr="009F0458">
        <w:rPr>
          <w:rFonts w:ascii="Times New Roman" w:hAnsi="Times New Roman"/>
          <w:kern w:val="0"/>
          <w:sz w:val="20"/>
          <w:szCs w:val="20"/>
        </w:rPr>
        <w:t>Define the applicability rules based on BS’s declaration on features rather than scenarios</w:t>
      </w:r>
    </w:p>
    <w:p w14:paraId="582F5A0F" w14:textId="77777777" w:rsidR="001B1067" w:rsidRDefault="001B1067" w:rsidP="001B1067">
      <w:pPr>
        <w:pStyle w:val="ListParagraph"/>
        <w:numPr>
          <w:ilvl w:val="0"/>
          <w:numId w:val="4"/>
        </w:numPr>
        <w:ind w:leftChars="0"/>
        <w:rPr>
          <w:rFonts w:ascii="Times New Roman" w:hAnsi="Times New Roman"/>
          <w:kern w:val="0"/>
          <w:sz w:val="20"/>
          <w:szCs w:val="20"/>
        </w:rPr>
      </w:pPr>
      <w:r>
        <w:rPr>
          <w:rFonts w:ascii="Times New Roman" w:hAnsi="Times New Roman"/>
          <w:kern w:val="0"/>
          <w:sz w:val="20"/>
          <w:szCs w:val="20"/>
        </w:rPr>
        <w:t>Use CP-OFDM for PUSCH tests;</w:t>
      </w:r>
    </w:p>
    <w:p w14:paraId="2B9EE24B" w14:textId="77777777" w:rsidR="001B1067" w:rsidRDefault="001B1067" w:rsidP="001B1067">
      <w:pPr>
        <w:pStyle w:val="ListParagraph"/>
        <w:numPr>
          <w:ilvl w:val="0"/>
          <w:numId w:val="4"/>
        </w:numPr>
        <w:ind w:leftChars="0"/>
        <w:rPr>
          <w:rFonts w:ascii="Times New Roman" w:hAnsi="Times New Roman"/>
          <w:kern w:val="0"/>
          <w:sz w:val="20"/>
          <w:szCs w:val="20"/>
        </w:rPr>
      </w:pPr>
      <w:r>
        <w:rPr>
          <w:rFonts w:ascii="Times New Roman" w:hAnsi="Times New Roman"/>
          <w:kern w:val="0"/>
          <w:sz w:val="20"/>
          <w:szCs w:val="20"/>
        </w:rPr>
        <w:t>Use first single interface per slot in PUSCH tests;</w:t>
      </w:r>
    </w:p>
    <w:p w14:paraId="095C1FDB" w14:textId="77777777" w:rsidR="001B1067" w:rsidRDefault="001B1067" w:rsidP="001B1067">
      <w:pPr>
        <w:pStyle w:val="ListParagraph"/>
        <w:numPr>
          <w:ilvl w:val="0"/>
          <w:numId w:val="4"/>
        </w:numPr>
        <w:ind w:leftChars="0"/>
        <w:rPr>
          <w:rFonts w:ascii="Times New Roman" w:hAnsi="Times New Roman"/>
          <w:kern w:val="0"/>
          <w:sz w:val="20"/>
          <w:szCs w:val="20"/>
        </w:rPr>
      </w:pPr>
      <w:r>
        <w:rPr>
          <w:rFonts w:ascii="Times New Roman" w:hAnsi="Times New Roman"/>
          <w:kern w:val="0"/>
          <w:sz w:val="20"/>
          <w:szCs w:val="20"/>
        </w:rPr>
        <w:t>SCS for PUSCH according to BS declaration, if 15 and 30kHz are both supported, only test 30kHz;</w:t>
      </w:r>
    </w:p>
    <w:p w14:paraId="2E3EC869" w14:textId="77777777" w:rsidR="001B1067" w:rsidRPr="00D77655" w:rsidRDefault="001B1067" w:rsidP="001B1067">
      <w:pPr>
        <w:pStyle w:val="ListParagraph"/>
        <w:numPr>
          <w:ilvl w:val="0"/>
          <w:numId w:val="4"/>
        </w:numPr>
        <w:ind w:leftChars="0"/>
        <w:rPr>
          <w:rFonts w:ascii="Times New Roman" w:hAnsi="Times New Roman"/>
          <w:kern w:val="0"/>
          <w:sz w:val="20"/>
          <w:szCs w:val="20"/>
        </w:rPr>
      </w:pPr>
      <w:r>
        <w:rPr>
          <w:rFonts w:ascii="Times New Roman" w:hAnsi="Times New Roman"/>
          <w:kern w:val="0"/>
          <w:sz w:val="20"/>
          <w:szCs w:val="20"/>
        </w:rPr>
        <w:t>For PUSCH, c</w:t>
      </w:r>
      <w:r w:rsidRPr="00D77655">
        <w:rPr>
          <w:rFonts w:ascii="Times New Roman" w:hAnsi="Times New Roman"/>
          <w:kern w:val="0"/>
          <w:sz w:val="20"/>
          <w:szCs w:val="20"/>
        </w:rPr>
        <w:t xml:space="preserve">onfigure DMRS Type 1 with single-symbol and </w:t>
      </w:r>
      <w:proofErr w:type="spellStart"/>
      <w:r w:rsidRPr="00D77655">
        <w:rPr>
          <w:rFonts w:ascii="Times New Roman" w:hAnsi="Times New Roman"/>
          <w:i/>
          <w:iCs/>
          <w:kern w:val="0"/>
          <w:sz w:val="20"/>
          <w:szCs w:val="20"/>
        </w:rPr>
        <w:t>dmrs-AdditionalPosition</w:t>
      </w:r>
      <w:proofErr w:type="spellEnd"/>
      <w:r w:rsidRPr="00D77655">
        <w:rPr>
          <w:rFonts w:ascii="Times New Roman" w:hAnsi="Times New Roman"/>
          <w:kern w:val="0"/>
          <w:sz w:val="20"/>
          <w:szCs w:val="20"/>
        </w:rPr>
        <w:t xml:space="preserve"> ‘pos1’ </w:t>
      </w:r>
    </w:p>
    <w:p w14:paraId="399B324C" w14:textId="77777777" w:rsidR="001B1067" w:rsidRDefault="001B1067" w:rsidP="001B1067">
      <w:pPr>
        <w:pStyle w:val="ListParagraph"/>
        <w:numPr>
          <w:ilvl w:val="0"/>
          <w:numId w:val="4"/>
        </w:numPr>
        <w:ind w:leftChars="0"/>
        <w:rPr>
          <w:rFonts w:ascii="Times New Roman" w:hAnsi="Times New Roman"/>
          <w:kern w:val="0"/>
          <w:sz w:val="20"/>
          <w:szCs w:val="20"/>
        </w:rPr>
      </w:pPr>
      <w:r>
        <w:rPr>
          <w:rFonts w:ascii="Times New Roman" w:hAnsi="Times New Roman"/>
          <w:kern w:val="0"/>
          <w:sz w:val="20"/>
          <w:szCs w:val="20"/>
        </w:rPr>
        <w:t>For PUSCH, use SNR @70% max throughput as test metric;</w:t>
      </w:r>
    </w:p>
    <w:p w14:paraId="11E55266" w14:textId="77777777" w:rsidR="001B1067" w:rsidRPr="009F0458" w:rsidRDefault="001B1067" w:rsidP="001B1067">
      <w:pPr>
        <w:rPr>
          <w:lang w:val="en-US" w:eastAsia="ja-JP"/>
        </w:rPr>
      </w:pPr>
    </w:p>
    <w:p w14:paraId="0218067B" w14:textId="77777777" w:rsidR="0011776C" w:rsidRPr="0011776C" w:rsidRDefault="0011776C" w:rsidP="0011776C">
      <w:pPr>
        <w:rPr>
          <w:lang w:eastAsia="zh-CN"/>
        </w:rPr>
      </w:pPr>
    </w:p>
    <w:p w14:paraId="5EF1E914" w14:textId="5CC11EAC" w:rsidR="00701410" w:rsidRDefault="00701410" w:rsidP="00701410">
      <w:pPr>
        <w:pStyle w:val="Heading4"/>
        <w:rPr>
          <w:lang w:eastAsia="ja-JP"/>
        </w:rPr>
      </w:pPr>
      <w:r>
        <w:rPr>
          <w:lang w:eastAsia="ja-JP"/>
        </w:rPr>
        <w:t>2.4.2</w:t>
      </w:r>
      <w:r>
        <w:rPr>
          <w:lang w:eastAsia="ja-JP"/>
        </w:rPr>
        <w:tab/>
        <w:t>Remaining Open issues</w:t>
      </w:r>
    </w:p>
    <w:p w14:paraId="7E8DB9F7" w14:textId="1607DDEF" w:rsidR="00C744C6" w:rsidRDefault="00C744C6" w:rsidP="00C744C6">
      <w:pPr>
        <w:pStyle w:val="Heading5"/>
        <w:rPr>
          <w:lang w:eastAsia="ja-JP"/>
        </w:rPr>
      </w:pPr>
      <w:r>
        <w:rPr>
          <w:lang w:eastAsia="ja-JP"/>
        </w:rPr>
        <w:t>RF:</w:t>
      </w:r>
    </w:p>
    <w:p w14:paraId="46D9E08E" w14:textId="2DC2BC40" w:rsidR="0045679A" w:rsidRPr="0045679A" w:rsidRDefault="0045679A" w:rsidP="0045679A">
      <w:pPr>
        <w:rPr>
          <w:lang w:eastAsia="ja-JP"/>
        </w:rPr>
      </w:pPr>
      <w:r>
        <w:rPr>
          <w:lang w:eastAsia="ja-JP"/>
        </w:rPr>
        <w:tab/>
        <w:t>None</w:t>
      </w:r>
    </w:p>
    <w:p w14:paraId="1E2432A4" w14:textId="77777777" w:rsidR="00C744C6" w:rsidRDefault="00C744C6" w:rsidP="00C744C6">
      <w:pPr>
        <w:pStyle w:val="Heading5"/>
        <w:rPr>
          <w:lang w:eastAsia="zh-CN"/>
        </w:rPr>
      </w:pPr>
      <w:r>
        <w:rPr>
          <w:lang w:eastAsia="zh-CN"/>
        </w:rPr>
        <w:t xml:space="preserve">RRM: </w:t>
      </w:r>
    </w:p>
    <w:p w14:paraId="6DB7856F" w14:textId="77777777" w:rsidR="00C744C6" w:rsidRDefault="00C744C6" w:rsidP="00C744C6">
      <w:pPr>
        <w:pStyle w:val="ListParagraph"/>
        <w:numPr>
          <w:ilvl w:val="0"/>
          <w:numId w:val="25"/>
        </w:numPr>
        <w:ind w:leftChars="0"/>
        <w:rPr>
          <w:rFonts w:ascii="Times New Roman" w:hAnsi="Times New Roman"/>
          <w:sz w:val="20"/>
          <w:szCs w:val="20"/>
          <w:lang w:eastAsia="zh-CN"/>
        </w:rPr>
      </w:pPr>
      <w:r w:rsidRPr="00011B02">
        <w:rPr>
          <w:rFonts w:ascii="Times New Roman" w:hAnsi="Times New Roman"/>
          <w:sz w:val="20"/>
          <w:szCs w:val="20"/>
          <w:lang w:eastAsia="zh-CN"/>
        </w:rPr>
        <w:t>Core part</w:t>
      </w:r>
    </w:p>
    <w:p w14:paraId="3486D495" w14:textId="77777777" w:rsidR="00C744C6" w:rsidRPr="00011B02" w:rsidRDefault="00C744C6" w:rsidP="00C744C6">
      <w:pPr>
        <w:pStyle w:val="ListParagraph"/>
        <w:numPr>
          <w:ilvl w:val="1"/>
          <w:numId w:val="25"/>
        </w:numPr>
        <w:ind w:leftChars="0"/>
        <w:rPr>
          <w:rFonts w:ascii="Times New Roman" w:hAnsi="Times New Roman"/>
          <w:sz w:val="20"/>
          <w:szCs w:val="20"/>
          <w:lang w:eastAsia="zh-CN"/>
        </w:rPr>
      </w:pPr>
      <w:r w:rsidRPr="00011B02">
        <w:rPr>
          <w:rFonts w:ascii="Times New Roman" w:hAnsi="Times New Roman"/>
          <w:sz w:val="20"/>
          <w:szCs w:val="20"/>
          <w:lang w:eastAsia="zh-CN"/>
        </w:rPr>
        <w:t xml:space="preserve"> </w:t>
      </w:r>
      <w:r>
        <w:rPr>
          <w:rFonts w:ascii="Times New Roman" w:hAnsi="Times New Roman"/>
          <w:sz w:val="20"/>
          <w:szCs w:val="20"/>
          <w:lang w:eastAsia="zh-CN"/>
        </w:rPr>
        <w:t>C</w:t>
      </w:r>
      <w:r w:rsidRPr="00011B02">
        <w:rPr>
          <w:rFonts w:ascii="Times New Roman" w:hAnsi="Times New Roman"/>
          <w:sz w:val="20"/>
          <w:szCs w:val="20"/>
          <w:lang w:eastAsia="zh-CN"/>
        </w:rPr>
        <w:t>omplete</w:t>
      </w:r>
      <w:r>
        <w:rPr>
          <w:rFonts w:ascii="Times New Roman" w:hAnsi="Times New Roman"/>
          <w:sz w:val="20"/>
          <w:szCs w:val="20"/>
          <w:lang w:eastAsia="zh-CN"/>
        </w:rPr>
        <w:t xml:space="preserve">, </w:t>
      </w:r>
      <w:r w:rsidRPr="00011B02">
        <w:rPr>
          <w:rFonts w:ascii="Times New Roman" w:hAnsi="Times New Roman"/>
          <w:sz w:val="20"/>
          <w:szCs w:val="20"/>
          <w:lang w:eastAsia="zh-CN"/>
        </w:rPr>
        <w:t>only maintenance work is needed.</w:t>
      </w:r>
    </w:p>
    <w:p w14:paraId="33962947" w14:textId="77777777" w:rsidR="00C744C6" w:rsidRPr="00D404BB" w:rsidRDefault="00C744C6" w:rsidP="00C744C6">
      <w:pPr>
        <w:pStyle w:val="ListParagraph"/>
        <w:numPr>
          <w:ilvl w:val="0"/>
          <w:numId w:val="25"/>
        </w:numPr>
        <w:ind w:leftChars="0"/>
        <w:rPr>
          <w:rFonts w:ascii="Times New Roman" w:hAnsi="Times New Roman"/>
          <w:sz w:val="20"/>
          <w:szCs w:val="20"/>
          <w:lang w:eastAsia="zh-CN"/>
        </w:rPr>
      </w:pPr>
      <w:r w:rsidRPr="00D404BB">
        <w:rPr>
          <w:rFonts w:ascii="Times New Roman" w:hAnsi="Times New Roman" w:hint="eastAsia"/>
          <w:sz w:val="20"/>
          <w:szCs w:val="20"/>
          <w:lang w:eastAsia="zh-CN"/>
        </w:rPr>
        <w:t>Performance part:</w:t>
      </w:r>
    </w:p>
    <w:p w14:paraId="22BA57C5" w14:textId="77777777" w:rsidR="00C744C6" w:rsidRDefault="00C744C6" w:rsidP="00C744C6">
      <w:pPr>
        <w:pStyle w:val="ListParagraph"/>
        <w:numPr>
          <w:ilvl w:val="1"/>
          <w:numId w:val="25"/>
        </w:numPr>
        <w:ind w:leftChars="0"/>
        <w:rPr>
          <w:rFonts w:ascii="Times New Roman" w:hAnsi="Times New Roman"/>
          <w:sz w:val="20"/>
          <w:szCs w:val="20"/>
          <w:lang w:eastAsia="zh-CN"/>
        </w:rPr>
      </w:pPr>
      <w:r>
        <w:rPr>
          <w:rFonts w:ascii="Times New Roman" w:hAnsi="Times New Roman"/>
          <w:sz w:val="20"/>
          <w:szCs w:val="20"/>
          <w:lang w:eastAsia="zh-CN"/>
        </w:rPr>
        <w:t>LBT model definition</w:t>
      </w:r>
    </w:p>
    <w:p w14:paraId="61C5E546" w14:textId="77777777" w:rsidR="00C744C6" w:rsidRDefault="00C744C6" w:rsidP="00C744C6">
      <w:pPr>
        <w:pStyle w:val="ListParagraph"/>
        <w:numPr>
          <w:ilvl w:val="1"/>
          <w:numId w:val="25"/>
        </w:numPr>
        <w:ind w:leftChars="0"/>
        <w:rPr>
          <w:rFonts w:ascii="Times New Roman" w:hAnsi="Times New Roman"/>
          <w:sz w:val="20"/>
          <w:szCs w:val="20"/>
          <w:lang w:eastAsia="zh-CN"/>
        </w:rPr>
      </w:pPr>
      <w:r>
        <w:rPr>
          <w:rFonts w:ascii="Times New Roman" w:hAnsi="Times New Roman"/>
          <w:sz w:val="20"/>
          <w:szCs w:val="20"/>
          <w:lang w:eastAsia="zh-CN"/>
        </w:rPr>
        <w:t>RRM test cases</w:t>
      </w:r>
    </w:p>
    <w:p w14:paraId="77C292FC" w14:textId="43E9D53F" w:rsidR="00C744C6" w:rsidRDefault="00C744C6" w:rsidP="00C744C6">
      <w:pPr>
        <w:pStyle w:val="Heading5"/>
        <w:rPr>
          <w:lang w:eastAsia="zh-CN"/>
        </w:rPr>
      </w:pPr>
      <w:proofErr w:type="spellStart"/>
      <w:r>
        <w:rPr>
          <w:lang w:eastAsia="zh-CN"/>
        </w:rPr>
        <w:t>Demod</w:t>
      </w:r>
      <w:proofErr w:type="spellEnd"/>
    </w:p>
    <w:p w14:paraId="0C0D0C4E" w14:textId="77777777" w:rsidR="001B1067" w:rsidRDefault="001B1067" w:rsidP="001B1067">
      <w:pPr>
        <w:rPr>
          <w:lang w:eastAsia="ja-JP"/>
        </w:rPr>
      </w:pPr>
      <w:r w:rsidRPr="00727099">
        <w:rPr>
          <w:lang w:eastAsia="ja-JP"/>
        </w:rPr>
        <w:t xml:space="preserve">UE </w:t>
      </w:r>
      <w:proofErr w:type="spellStart"/>
      <w:r w:rsidRPr="00727099">
        <w:rPr>
          <w:lang w:eastAsia="ja-JP"/>
        </w:rPr>
        <w:t>Demod</w:t>
      </w:r>
      <w:proofErr w:type="spellEnd"/>
      <w:r w:rsidRPr="00727099">
        <w:rPr>
          <w:lang w:eastAsia="ja-JP"/>
        </w:rPr>
        <w:t xml:space="preserve">: </w:t>
      </w:r>
      <w:r>
        <w:rPr>
          <w:lang w:eastAsia="ja-JP"/>
        </w:rPr>
        <w:t>All open issues are listed in in R4-2017685. They include:</w:t>
      </w:r>
    </w:p>
    <w:p w14:paraId="6B9DC069" w14:textId="77777777" w:rsidR="001B1067" w:rsidRDefault="001B1067" w:rsidP="001B1067">
      <w:pPr>
        <w:pStyle w:val="ListParagraph"/>
        <w:numPr>
          <w:ilvl w:val="0"/>
          <w:numId w:val="4"/>
        </w:numPr>
        <w:ind w:leftChars="0"/>
        <w:rPr>
          <w:rFonts w:ascii="Times New Roman" w:hAnsi="Times New Roman"/>
          <w:kern w:val="0"/>
          <w:sz w:val="20"/>
          <w:szCs w:val="20"/>
          <w:lang w:val="en-GB"/>
        </w:rPr>
      </w:pPr>
      <w:r w:rsidRPr="00EA3012">
        <w:rPr>
          <w:rFonts w:ascii="Times New Roman" w:hAnsi="Times New Roman"/>
          <w:kern w:val="0"/>
          <w:sz w:val="20"/>
          <w:szCs w:val="20"/>
          <w:lang w:val="en-GB"/>
        </w:rPr>
        <w:t>Detai</w:t>
      </w:r>
      <w:r>
        <w:rPr>
          <w:rFonts w:ascii="Times New Roman" w:hAnsi="Times New Roman"/>
          <w:kern w:val="0"/>
          <w:sz w:val="20"/>
          <w:szCs w:val="20"/>
          <w:lang w:val="en-GB"/>
        </w:rPr>
        <w:t>ls of the test setup for Scenario A and C;</w:t>
      </w:r>
    </w:p>
    <w:p w14:paraId="1DEB5F34" w14:textId="77777777" w:rsidR="001B1067" w:rsidRDefault="001B1067" w:rsidP="001B1067">
      <w:pPr>
        <w:pStyle w:val="ListParagraph"/>
        <w:numPr>
          <w:ilvl w:val="0"/>
          <w:numId w:val="4"/>
        </w:numPr>
        <w:ind w:leftChars="0"/>
        <w:rPr>
          <w:rFonts w:ascii="Times New Roman" w:hAnsi="Times New Roman"/>
          <w:kern w:val="0"/>
          <w:sz w:val="20"/>
          <w:szCs w:val="20"/>
          <w:lang w:val="en-GB"/>
        </w:rPr>
      </w:pPr>
      <w:r>
        <w:rPr>
          <w:rFonts w:ascii="Times New Roman" w:hAnsi="Times New Roman"/>
          <w:kern w:val="0"/>
          <w:sz w:val="20"/>
          <w:szCs w:val="20"/>
          <w:lang w:val="en-GB"/>
        </w:rPr>
        <w:t>Whether to define CQI Requirements;</w:t>
      </w:r>
    </w:p>
    <w:p w14:paraId="69B00676" w14:textId="77777777" w:rsidR="001B1067" w:rsidRDefault="001B1067" w:rsidP="001B1067">
      <w:pPr>
        <w:pStyle w:val="ListParagraph"/>
        <w:numPr>
          <w:ilvl w:val="0"/>
          <w:numId w:val="4"/>
        </w:numPr>
        <w:ind w:leftChars="0"/>
        <w:rPr>
          <w:rFonts w:ascii="Times New Roman" w:hAnsi="Times New Roman"/>
          <w:kern w:val="0"/>
          <w:sz w:val="20"/>
          <w:szCs w:val="20"/>
          <w:lang w:val="en-GB"/>
        </w:rPr>
      </w:pPr>
      <w:r>
        <w:rPr>
          <w:rFonts w:ascii="Times New Roman" w:hAnsi="Times New Roman"/>
          <w:kern w:val="0"/>
          <w:sz w:val="20"/>
          <w:szCs w:val="20"/>
          <w:lang w:val="en-GB"/>
        </w:rPr>
        <w:t>COT duration and last slot random values set;</w:t>
      </w:r>
    </w:p>
    <w:p w14:paraId="20F4BC07" w14:textId="77777777" w:rsidR="001B1067" w:rsidRDefault="001B1067" w:rsidP="001B1067">
      <w:pPr>
        <w:pStyle w:val="ListParagraph"/>
        <w:numPr>
          <w:ilvl w:val="0"/>
          <w:numId w:val="4"/>
        </w:numPr>
        <w:ind w:leftChars="0"/>
        <w:rPr>
          <w:rFonts w:ascii="Times New Roman" w:hAnsi="Times New Roman"/>
          <w:kern w:val="0"/>
          <w:sz w:val="20"/>
          <w:szCs w:val="20"/>
          <w:lang w:val="en-GB"/>
        </w:rPr>
      </w:pPr>
      <w:r w:rsidRPr="008573EB">
        <w:rPr>
          <w:rFonts w:ascii="Times New Roman" w:hAnsi="Times New Roman"/>
          <w:kern w:val="0"/>
          <w:sz w:val="20"/>
          <w:szCs w:val="20"/>
          <w:lang w:val="en-GB"/>
        </w:rPr>
        <w:t>Test parameters such as BW, PDSCH Type, Start and Length and PDCCH Format</w:t>
      </w:r>
      <w:r>
        <w:rPr>
          <w:rFonts w:ascii="Times New Roman" w:hAnsi="Times New Roman"/>
          <w:kern w:val="0"/>
          <w:sz w:val="20"/>
          <w:szCs w:val="20"/>
          <w:lang w:val="en-GB"/>
        </w:rPr>
        <w:t>;</w:t>
      </w:r>
    </w:p>
    <w:p w14:paraId="67DE263E" w14:textId="77777777" w:rsidR="001B1067" w:rsidRPr="008573EB" w:rsidRDefault="001B1067" w:rsidP="001B1067">
      <w:pPr>
        <w:pStyle w:val="ListParagraph"/>
        <w:numPr>
          <w:ilvl w:val="0"/>
          <w:numId w:val="4"/>
        </w:numPr>
        <w:ind w:leftChars="0"/>
        <w:rPr>
          <w:rFonts w:ascii="Times New Roman" w:hAnsi="Times New Roman"/>
          <w:kern w:val="0"/>
          <w:sz w:val="20"/>
          <w:szCs w:val="20"/>
          <w:lang w:val="en-GB"/>
        </w:rPr>
      </w:pPr>
      <w:r>
        <w:rPr>
          <w:rFonts w:ascii="Times New Roman" w:hAnsi="Times New Roman"/>
          <w:kern w:val="0"/>
          <w:sz w:val="20"/>
          <w:szCs w:val="20"/>
          <w:lang w:val="en-GB"/>
        </w:rPr>
        <w:t>Simulation assumptions;</w:t>
      </w:r>
    </w:p>
    <w:p w14:paraId="506E0039" w14:textId="77777777" w:rsidR="001B1067" w:rsidRPr="00EA3012" w:rsidRDefault="001B1067" w:rsidP="001B1067">
      <w:pPr>
        <w:rPr>
          <w:sz w:val="22"/>
        </w:rPr>
      </w:pPr>
    </w:p>
    <w:p w14:paraId="270B7389" w14:textId="77777777" w:rsidR="001B1067" w:rsidRPr="0091434A" w:rsidRDefault="001B1067" w:rsidP="001B1067">
      <w:pPr>
        <w:rPr>
          <w:lang w:eastAsia="ja-JP"/>
        </w:rPr>
      </w:pPr>
      <w:r w:rsidRPr="00727099">
        <w:rPr>
          <w:lang w:eastAsia="ja-JP"/>
        </w:rPr>
        <w:t xml:space="preserve">BS </w:t>
      </w:r>
      <w:proofErr w:type="spellStart"/>
      <w:r w:rsidRPr="00727099">
        <w:rPr>
          <w:lang w:eastAsia="ja-JP"/>
        </w:rPr>
        <w:t>Demod</w:t>
      </w:r>
      <w:proofErr w:type="spellEnd"/>
      <w:r w:rsidRPr="00727099">
        <w:rPr>
          <w:lang w:eastAsia="ja-JP"/>
        </w:rPr>
        <w:t xml:space="preserve">: </w:t>
      </w:r>
      <w:r>
        <w:rPr>
          <w:lang w:eastAsia="ja-JP"/>
        </w:rPr>
        <w:t>All open issues are listed in in R4-2017688. They include:</w:t>
      </w:r>
    </w:p>
    <w:p w14:paraId="7D5C06AA" w14:textId="77777777" w:rsidR="001B1067" w:rsidRDefault="001B1067" w:rsidP="001B1067">
      <w:pPr>
        <w:pStyle w:val="ListParagraph"/>
        <w:numPr>
          <w:ilvl w:val="0"/>
          <w:numId w:val="4"/>
        </w:numPr>
        <w:ind w:leftChars="0"/>
        <w:rPr>
          <w:rFonts w:ascii="Times New Roman" w:hAnsi="Times New Roman"/>
          <w:kern w:val="0"/>
          <w:sz w:val="20"/>
          <w:szCs w:val="20"/>
          <w:lang w:val="en-GB"/>
        </w:rPr>
      </w:pPr>
      <w:r w:rsidRPr="008F38CA">
        <w:rPr>
          <w:rFonts w:ascii="Times New Roman" w:hAnsi="Times New Roman"/>
          <w:kern w:val="0"/>
          <w:sz w:val="20"/>
          <w:szCs w:val="20"/>
          <w:lang w:val="en-GB"/>
        </w:rPr>
        <w:t>How to handle Rel-15 test requirements for BS supporting NR-U</w:t>
      </w:r>
      <w:r>
        <w:rPr>
          <w:rFonts w:ascii="Times New Roman" w:hAnsi="Times New Roman"/>
          <w:kern w:val="0"/>
          <w:sz w:val="20"/>
          <w:szCs w:val="20"/>
          <w:lang w:val="en-GB"/>
        </w:rPr>
        <w:t>;</w:t>
      </w:r>
    </w:p>
    <w:p w14:paraId="4E7894EE" w14:textId="77777777" w:rsidR="001B1067" w:rsidRDefault="001B1067" w:rsidP="001B1067">
      <w:pPr>
        <w:pStyle w:val="ListParagraph"/>
        <w:numPr>
          <w:ilvl w:val="0"/>
          <w:numId w:val="4"/>
        </w:numPr>
        <w:ind w:leftChars="0"/>
        <w:rPr>
          <w:rFonts w:ascii="Times New Roman" w:hAnsi="Times New Roman"/>
          <w:kern w:val="0"/>
          <w:sz w:val="20"/>
          <w:szCs w:val="20"/>
          <w:lang w:val="en-GB"/>
        </w:rPr>
      </w:pPr>
      <w:r w:rsidRPr="00DA4072">
        <w:rPr>
          <w:rFonts w:ascii="Times New Roman" w:hAnsi="Times New Roman"/>
          <w:kern w:val="0"/>
          <w:sz w:val="20"/>
          <w:szCs w:val="20"/>
          <w:lang w:val="en-GB"/>
        </w:rPr>
        <w:t>Test parameters for requirement definition such as PUSCH BW, Mapping Type</w:t>
      </w:r>
      <w:r>
        <w:rPr>
          <w:rFonts w:ascii="Times New Roman" w:hAnsi="Times New Roman"/>
          <w:kern w:val="0"/>
          <w:sz w:val="20"/>
          <w:szCs w:val="20"/>
          <w:lang w:val="en-GB"/>
        </w:rPr>
        <w:t xml:space="preserve">, </w:t>
      </w:r>
      <w:r w:rsidRPr="00DA4072">
        <w:rPr>
          <w:rFonts w:ascii="Times New Roman" w:hAnsi="Times New Roman"/>
          <w:kern w:val="0"/>
          <w:sz w:val="20"/>
          <w:szCs w:val="20"/>
          <w:lang w:val="en-GB"/>
        </w:rPr>
        <w:t>MCS</w:t>
      </w:r>
      <w:r>
        <w:rPr>
          <w:rFonts w:ascii="Times New Roman" w:hAnsi="Times New Roman"/>
          <w:kern w:val="0"/>
          <w:sz w:val="20"/>
          <w:szCs w:val="20"/>
          <w:lang w:val="en-GB"/>
        </w:rPr>
        <w:t>, RV Sequence;</w:t>
      </w:r>
    </w:p>
    <w:p w14:paraId="02F63AF7" w14:textId="77777777" w:rsidR="001B1067" w:rsidRPr="00865BDC" w:rsidRDefault="001B1067" w:rsidP="001B1067">
      <w:pPr>
        <w:pStyle w:val="ListParagraph"/>
        <w:numPr>
          <w:ilvl w:val="0"/>
          <w:numId w:val="4"/>
        </w:numPr>
        <w:ind w:leftChars="0"/>
        <w:rPr>
          <w:rFonts w:ascii="Times New Roman" w:hAnsi="Times New Roman"/>
          <w:kern w:val="0"/>
          <w:sz w:val="20"/>
          <w:szCs w:val="20"/>
          <w:lang w:val="en-GB"/>
        </w:rPr>
      </w:pPr>
      <w:r w:rsidRPr="00865BDC">
        <w:rPr>
          <w:rFonts w:ascii="Times New Roman" w:hAnsi="Times New Roman"/>
          <w:kern w:val="0"/>
          <w:sz w:val="20"/>
          <w:szCs w:val="20"/>
          <w:lang w:val="en-GB"/>
        </w:rPr>
        <w:t>Performance requirements for CG-UCI multiplexed on PUSCH with interlace allocation</w:t>
      </w:r>
      <w:r>
        <w:rPr>
          <w:rFonts w:ascii="Times New Roman" w:hAnsi="Times New Roman"/>
          <w:kern w:val="0"/>
          <w:sz w:val="20"/>
          <w:szCs w:val="20"/>
          <w:lang w:val="en-GB"/>
        </w:rPr>
        <w:t>;</w:t>
      </w:r>
    </w:p>
    <w:p w14:paraId="7CA69A90" w14:textId="77777777" w:rsidR="00C744C6" w:rsidRPr="00C744C6" w:rsidRDefault="00C744C6" w:rsidP="00C744C6">
      <w:pPr>
        <w:rPr>
          <w:lang w:eastAsia="ja-JP"/>
        </w:rPr>
      </w:pPr>
      <w:bookmarkStart w:id="6" w:name="_GoBack"/>
      <w:bookmarkEnd w:id="6"/>
    </w:p>
    <w:p w14:paraId="58248E9F" w14:textId="3019EBF0" w:rsidR="000A52C8" w:rsidRPr="0085093A" w:rsidRDefault="000A52C8" w:rsidP="0085093A">
      <w:r w:rsidRPr="00CB3067">
        <w:rPr>
          <w:b/>
          <w:bCs/>
        </w:rPr>
        <w:t>RAN4 core</w:t>
      </w:r>
      <w:r>
        <w:t xml:space="preserve"> completion </w:t>
      </w:r>
      <w:r w:rsidRPr="00CB3067">
        <w:t xml:space="preserve">is at </w:t>
      </w:r>
      <w:r w:rsidR="0011776C" w:rsidRPr="00CB3067">
        <w:rPr>
          <w:b/>
          <w:bCs/>
        </w:rPr>
        <w:t>100</w:t>
      </w:r>
      <w:r w:rsidRPr="00CB3067">
        <w:rPr>
          <w:b/>
          <w:bCs/>
        </w:rPr>
        <w:t>%</w:t>
      </w:r>
      <w:r w:rsidRPr="00CB3067">
        <w:t xml:space="preserve"> and </w:t>
      </w:r>
      <w:r w:rsidRPr="00CB3067">
        <w:rPr>
          <w:b/>
          <w:bCs/>
        </w:rPr>
        <w:t>performance</w:t>
      </w:r>
      <w:r w:rsidRPr="00CB3067">
        <w:t xml:space="preserve"> completion is at </w:t>
      </w:r>
      <w:r w:rsidR="00FD6CA7" w:rsidRPr="00CB3067">
        <w:rPr>
          <w:b/>
          <w:bCs/>
        </w:rPr>
        <w:t>20</w:t>
      </w:r>
      <w:r w:rsidRPr="00CB3067">
        <w:rPr>
          <w:b/>
          <w:bCs/>
        </w:rPr>
        <w:t>%</w:t>
      </w:r>
      <w:r w:rsidRPr="00CB3067">
        <w:t>.</w:t>
      </w:r>
    </w:p>
    <w:p w14:paraId="4AB20D4B"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2BB4CF43" w14:textId="77777777" w:rsidR="00815869" w:rsidRDefault="00815869" w:rsidP="00815869">
      <w:pPr>
        <w:pStyle w:val="Heading4"/>
        <w:rPr>
          <w:lang w:eastAsia="ja-JP"/>
        </w:rPr>
      </w:pPr>
      <w:r>
        <w:rPr>
          <w:lang w:eastAsia="ja-JP"/>
        </w:rPr>
        <w:t>2.5.1</w:t>
      </w:r>
      <w:r>
        <w:rPr>
          <w:lang w:eastAsia="ja-JP"/>
        </w:rPr>
        <w:tab/>
        <w:t>Agreements</w:t>
      </w:r>
    </w:p>
    <w:p w14:paraId="52801A8D" w14:textId="77777777" w:rsidR="00815869" w:rsidRDefault="00815869" w:rsidP="00815869">
      <w:pPr>
        <w:pStyle w:val="Heading4"/>
        <w:rPr>
          <w:lang w:eastAsia="ja-JP"/>
        </w:rPr>
      </w:pPr>
      <w:r>
        <w:rPr>
          <w:lang w:eastAsia="ja-JP"/>
        </w:rPr>
        <w:t>2.5.2</w:t>
      </w:r>
      <w:r>
        <w:rPr>
          <w:lang w:eastAsia="ja-JP"/>
        </w:rPr>
        <w:tab/>
        <w:t>Remaining Open issues</w:t>
      </w:r>
    </w:p>
    <w:p w14:paraId="17876B91"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1365312"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C1DB89F" w14:textId="77777777" w:rsidR="00721CF6" w:rsidRDefault="00721CF6" w:rsidP="00721CF6">
      <w:pPr>
        <w:pStyle w:val="Heading4"/>
        <w:rPr>
          <w:lang w:eastAsia="ja-JP"/>
        </w:rPr>
      </w:pPr>
      <w:r>
        <w:rPr>
          <w:lang w:eastAsia="ja-JP"/>
        </w:rPr>
        <w:t>2.6.1</w:t>
      </w:r>
      <w:r>
        <w:rPr>
          <w:lang w:eastAsia="ja-JP"/>
        </w:rPr>
        <w:tab/>
        <w:t>Agreements</w:t>
      </w:r>
    </w:p>
    <w:p w14:paraId="7B4098DB"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7834F561"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22B672C4"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C5D8BAA"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3BC3D705"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631CA19F"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5C71438D"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0395C8E" w14:textId="77777777" w:rsidR="005A6C96" w:rsidRDefault="00815869" w:rsidP="005A6C96">
      <w:pPr>
        <w:pStyle w:val="Heading2"/>
      </w:pPr>
      <w:r>
        <w:t>4</w:t>
      </w:r>
      <w:r w:rsidR="005A6C96">
        <w:t>.</w:t>
      </w:r>
      <w:r w:rsidR="005A6C96">
        <w:tab/>
        <w:t>References</w:t>
      </w:r>
    </w:p>
    <w:p w14:paraId="33A06F61"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2CDDB422" w14:textId="77777777" w:rsidR="003E3A1A" w:rsidRDefault="003E3A1A" w:rsidP="003E3A1A">
      <w:pPr>
        <w:overflowPunct/>
        <w:autoSpaceDE/>
        <w:autoSpaceDN/>
        <w:snapToGrid w:val="0"/>
        <w:spacing w:after="0"/>
        <w:textAlignment w:val="auto"/>
        <w:rPr>
          <w:rFonts w:ascii="Arial" w:hAnsi="Arial" w:cs="Arial"/>
          <w:b/>
          <w:bCs/>
          <w:lang w:eastAsia="ja-JP"/>
        </w:rPr>
      </w:pPr>
    </w:p>
    <w:p w14:paraId="505440AF"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4B426C97"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E4CAFB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6EFE485C"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C2AF0CD"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0664BA3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148D6B3"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261817F"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31B1B144"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EA462A"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1E925F2D"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059F160"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58DDA46"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DFB8692"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5667264"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63F612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87E4A63"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F8AD87"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225EDA9"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541B2929"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106EFA6"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2248067"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D5EEC18"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D945E8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7FFAA2E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32"/>
      <w:headerReference w:type="default" r:id="rId33"/>
      <w:footerReference w:type="even" r:id="rId34"/>
      <w:footerReference w:type="default" r:id="rId35"/>
      <w:headerReference w:type="first" r:id="rId36"/>
      <w:footerReference w:type="first" r:id="rId3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A124E9" w14:textId="77777777" w:rsidR="00640892" w:rsidRDefault="00640892">
      <w:r>
        <w:separator/>
      </w:r>
    </w:p>
  </w:endnote>
  <w:endnote w:type="continuationSeparator" w:id="0">
    <w:p w14:paraId="6D32FDB3" w14:textId="77777777" w:rsidR="00640892" w:rsidRDefault="006408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NII Sans">
    <w:altName w:val="Arial"/>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729B04" w14:textId="77777777" w:rsidR="006C18DE" w:rsidRDefault="006C18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DC835" w14:textId="77777777" w:rsidR="006C18DE" w:rsidRDefault="006C18DE">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8D2A46" w14:textId="77777777" w:rsidR="006C18DE" w:rsidRDefault="006C18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313F93" w14:textId="77777777" w:rsidR="00640892" w:rsidRDefault="00640892">
      <w:r>
        <w:separator/>
      </w:r>
    </w:p>
  </w:footnote>
  <w:footnote w:type="continuationSeparator" w:id="0">
    <w:p w14:paraId="53AAB2EA" w14:textId="77777777" w:rsidR="00640892" w:rsidRDefault="006408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9F3400" w14:textId="77777777" w:rsidR="006C18DE" w:rsidRDefault="006C18D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AE3B92" w14:textId="77777777" w:rsidR="006C18DE" w:rsidRDefault="006C18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FFD36A" w14:textId="77777777" w:rsidR="006C18DE" w:rsidRDefault="006C18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3A308F0"/>
    <w:multiLevelType w:val="hybridMultilevel"/>
    <w:tmpl w:val="C78E22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136540B"/>
    <w:multiLevelType w:val="hybridMultilevel"/>
    <w:tmpl w:val="02164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5B12467"/>
    <w:multiLevelType w:val="hybridMultilevel"/>
    <w:tmpl w:val="373C42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9D21CAB"/>
    <w:multiLevelType w:val="hybridMultilevel"/>
    <w:tmpl w:val="FCACED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9295D6A"/>
    <w:multiLevelType w:val="hybridMultilevel"/>
    <w:tmpl w:val="7F9CEC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851227"/>
    <w:multiLevelType w:val="hybridMultilevel"/>
    <w:tmpl w:val="38687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3ED60D20"/>
    <w:lvl w:ilvl="0" w:tplc="D83E4AC6">
      <w:start w:val="1"/>
      <w:numFmt w:val="decimal"/>
      <w:pStyle w:val="Observation"/>
      <w:lvlText w:val="Observation %1"/>
      <w:lvlJc w:val="left"/>
      <w:pPr>
        <w:ind w:left="360" w:hanging="360"/>
      </w:pPr>
    </w:lvl>
    <w:lvl w:ilvl="1" w:tplc="04090001">
      <w:start w:val="1"/>
      <w:numFmt w:val="bullet"/>
      <w:lvlText w:val=""/>
      <w:lvlJc w:val="left"/>
      <w:pPr>
        <w:ind w:left="63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pStyle w:val="3nobreakH3Underrubrik2h3MemoHeading3helloTitre"/>
      <w:lvlText w:val=""/>
      <w:lvlJc w:val="left"/>
      <w:pPr>
        <w:tabs>
          <w:tab w:val="num" w:pos="2160"/>
        </w:tabs>
        <w:ind w:left="2160" w:hanging="360"/>
      </w:pPr>
      <w:rPr>
        <w:rFonts w:ascii="Wingdings" w:hAnsi="Wingdings" w:hint="default"/>
      </w:rPr>
    </w:lvl>
    <w:lvl w:ilvl="3" w:tplc="04090001" w:tentative="1">
      <w:start w:val="1"/>
      <w:numFmt w:val="bullet"/>
      <w:pStyle w:val="4h4H4H41h41H42h42H43h43H411h411H421h421H44h2"/>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6B4916E3"/>
    <w:multiLevelType w:val="hybridMultilevel"/>
    <w:tmpl w:val="615A3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CD4450D"/>
    <w:multiLevelType w:val="hybridMultilevel"/>
    <w:tmpl w:val="9C087F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pStyle w:val="4h4H4H41h41H42h42H43h43H411h411H421h421H44h"/>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11"/>
  </w:num>
  <w:num w:numId="3">
    <w:abstractNumId w:val="24"/>
  </w:num>
  <w:num w:numId="4">
    <w:abstractNumId w:val="7"/>
  </w:num>
  <w:num w:numId="5">
    <w:abstractNumId w:val="21"/>
  </w:num>
  <w:num w:numId="6">
    <w:abstractNumId w:val="17"/>
  </w:num>
  <w:num w:numId="7">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0"/>
  </w:num>
  <w:num w:numId="10">
    <w:abstractNumId w:val="15"/>
  </w:num>
  <w:num w:numId="11">
    <w:abstractNumId w:val="25"/>
  </w:num>
  <w:num w:numId="12">
    <w:abstractNumId w:val="22"/>
  </w:num>
  <w:num w:numId="13">
    <w:abstractNumId w:val="4"/>
  </w:num>
  <w:num w:numId="14">
    <w:abstractNumId w:val="26"/>
  </w:num>
  <w:num w:numId="15">
    <w:abstractNumId w:val="10"/>
  </w:num>
  <w:num w:numId="16">
    <w:abstractNumId w:val="23"/>
  </w:num>
  <w:num w:numId="17">
    <w:abstractNumId w:val="12"/>
  </w:num>
  <w:num w:numId="18">
    <w:abstractNumId w:val="2"/>
  </w:num>
  <w:num w:numId="19">
    <w:abstractNumId w:val="9"/>
  </w:num>
  <w:num w:numId="20">
    <w:abstractNumId w:val="3"/>
  </w:num>
  <w:num w:numId="21">
    <w:abstractNumId w:val="19"/>
  </w:num>
  <w:num w:numId="22">
    <w:abstractNumId w:val="8"/>
  </w:num>
  <w:num w:numId="23">
    <w:abstractNumId w:val="6"/>
  </w:num>
  <w:num w:numId="24">
    <w:abstractNumId w:val="14"/>
  </w:num>
  <w:num w:numId="25">
    <w:abstractNumId w:val="13"/>
  </w:num>
  <w:num w:numId="26">
    <w:abstractNumId w:val="5"/>
  </w:num>
  <w:num w:numId="27">
    <w:abstractNumId w:val="16"/>
  </w:num>
  <w:num w:numId="28">
    <w:abstractNumId w:val="2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ctiveWritingStyle w:appName="MSWord" w:lang="es-ES_tradnl"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8193">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367D"/>
    <w:rsid w:val="00007BD0"/>
    <w:rsid w:val="00010A09"/>
    <w:rsid w:val="00011C3B"/>
    <w:rsid w:val="00014B61"/>
    <w:rsid w:val="00016A7B"/>
    <w:rsid w:val="000276C5"/>
    <w:rsid w:val="0003012F"/>
    <w:rsid w:val="00030D53"/>
    <w:rsid w:val="000358AC"/>
    <w:rsid w:val="00040AF5"/>
    <w:rsid w:val="00041BD0"/>
    <w:rsid w:val="0004390E"/>
    <w:rsid w:val="0004456C"/>
    <w:rsid w:val="0005259B"/>
    <w:rsid w:val="00053FEE"/>
    <w:rsid w:val="000567BE"/>
    <w:rsid w:val="00060AE4"/>
    <w:rsid w:val="00062687"/>
    <w:rsid w:val="00063E3D"/>
    <w:rsid w:val="000711D6"/>
    <w:rsid w:val="000746A7"/>
    <w:rsid w:val="00083042"/>
    <w:rsid w:val="00087080"/>
    <w:rsid w:val="000910BB"/>
    <w:rsid w:val="000926AF"/>
    <w:rsid w:val="000928F5"/>
    <w:rsid w:val="000A04E8"/>
    <w:rsid w:val="000A3ED2"/>
    <w:rsid w:val="000A52C8"/>
    <w:rsid w:val="000C00FA"/>
    <w:rsid w:val="000C030E"/>
    <w:rsid w:val="000C51AA"/>
    <w:rsid w:val="000D17BC"/>
    <w:rsid w:val="000D2186"/>
    <w:rsid w:val="000E4F35"/>
    <w:rsid w:val="000E51CA"/>
    <w:rsid w:val="000E5FFA"/>
    <w:rsid w:val="000F6C1C"/>
    <w:rsid w:val="00103B39"/>
    <w:rsid w:val="00105E12"/>
    <w:rsid w:val="00115C3D"/>
    <w:rsid w:val="00116F4B"/>
    <w:rsid w:val="0011776C"/>
    <w:rsid w:val="00137471"/>
    <w:rsid w:val="001424FA"/>
    <w:rsid w:val="00150FD3"/>
    <w:rsid w:val="001678C4"/>
    <w:rsid w:val="00175638"/>
    <w:rsid w:val="00177E94"/>
    <w:rsid w:val="001808D0"/>
    <w:rsid w:val="00181493"/>
    <w:rsid w:val="00184428"/>
    <w:rsid w:val="0019009D"/>
    <w:rsid w:val="00197E1D"/>
    <w:rsid w:val="001A16D8"/>
    <w:rsid w:val="001A248F"/>
    <w:rsid w:val="001A3B5F"/>
    <w:rsid w:val="001A5055"/>
    <w:rsid w:val="001B1067"/>
    <w:rsid w:val="001B4079"/>
    <w:rsid w:val="001B5CA8"/>
    <w:rsid w:val="001C247D"/>
    <w:rsid w:val="001C4490"/>
    <w:rsid w:val="001C4633"/>
    <w:rsid w:val="001C52AA"/>
    <w:rsid w:val="001C7B3F"/>
    <w:rsid w:val="001D2C1A"/>
    <w:rsid w:val="001D3BA2"/>
    <w:rsid w:val="001D44B7"/>
    <w:rsid w:val="001E0075"/>
    <w:rsid w:val="001E0F44"/>
    <w:rsid w:val="001E3D6A"/>
    <w:rsid w:val="001F1B1F"/>
    <w:rsid w:val="001F2A20"/>
    <w:rsid w:val="001F486F"/>
    <w:rsid w:val="001F5945"/>
    <w:rsid w:val="00206E4B"/>
    <w:rsid w:val="00207230"/>
    <w:rsid w:val="00207DC4"/>
    <w:rsid w:val="00216776"/>
    <w:rsid w:val="0022485E"/>
    <w:rsid w:val="00227142"/>
    <w:rsid w:val="002309B3"/>
    <w:rsid w:val="00230EE1"/>
    <w:rsid w:val="00235C4A"/>
    <w:rsid w:val="00242564"/>
    <w:rsid w:val="00243A99"/>
    <w:rsid w:val="002442B8"/>
    <w:rsid w:val="0024438E"/>
    <w:rsid w:val="002652ED"/>
    <w:rsid w:val="00270008"/>
    <w:rsid w:val="00281863"/>
    <w:rsid w:val="00291E90"/>
    <w:rsid w:val="0029567C"/>
    <w:rsid w:val="00297F0C"/>
    <w:rsid w:val="002A421C"/>
    <w:rsid w:val="002A45F3"/>
    <w:rsid w:val="002B22BB"/>
    <w:rsid w:val="002B2C49"/>
    <w:rsid w:val="002B6AEE"/>
    <w:rsid w:val="002C41AA"/>
    <w:rsid w:val="002C7DA6"/>
    <w:rsid w:val="002D16F6"/>
    <w:rsid w:val="002D1AB4"/>
    <w:rsid w:val="002D3A53"/>
    <w:rsid w:val="002E10B8"/>
    <w:rsid w:val="002F1348"/>
    <w:rsid w:val="002F1B29"/>
    <w:rsid w:val="002F6C03"/>
    <w:rsid w:val="00301B7A"/>
    <w:rsid w:val="00306D59"/>
    <w:rsid w:val="00306F4D"/>
    <w:rsid w:val="00316FE7"/>
    <w:rsid w:val="0032269D"/>
    <w:rsid w:val="0032503A"/>
    <w:rsid w:val="00325EE1"/>
    <w:rsid w:val="003326C7"/>
    <w:rsid w:val="0033506C"/>
    <w:rsid w:val="003357C0"/>
    <w:rsid w:val="00341538"/>
    <w:rsid w:val="00344574"/>
    <w:rsid w:val="00344D60"/>
    <w:rsid w:val="00346477"/>
    <w:rsid w:val="00347CB0"/>
    <w:rsid w:val="00350F6C"/>
    <w:rsid w:val="0036248C"/>
    <w:rsid w:val="003650A2"/>
    <w:rsid w:val="00366988"/>
    <w:rsid w:val="00367401"/>
    <w:rsid w:val="00370A28"/>
    <w:rsid w:val="003714FC"/>
    <w:rsid w:val="00371A5E"/>
    <w:rsid w:val="00375678"/>
    <w:rsid w:val="00384A77"/>
    <w:rsid w:val="00387F8E"/>
    <w:rsid w:val="0039390A"/>
    <w:rsid w:val="00394AB0"/>
    <w:rsid w:val="00396252"/>
    <w:rsid w:val="003A4B47"/>
    <w:rsid w:val="003B09D6"/>
    <w:rsid w:val="003B24AF"/>
    <w:rsid w:val="003B3D7D"/>
    <w:rsid w:val="003B7182"/>
    <w:rsid w:val="003C56BC"/>
    <w:rsid w:val="003C7B88"/>
    <w:rsid w:val="003D3B4A"/>
    <w:rsid w:val="003D475A"/>
    <w:rsid w:val="003D5036"/>
    <w:rsid w:val="003D5183"/>
    <w:rsid w:val="003D6BBC"/>
    <w:rsid w:val="003D764D"/>
    <w:rsid w:val="003E3108"/>
    <w:rsid w:val="003E3A1A"/>
    <w:rsid w:val="003F411A"/>
    <w:rsid w:val="003F4220"/>
    <w:rsid w:val="003F6853"/>
    <w:rsid w:val="0040091C"/>
    <w:rsid w:val="00406D7A"/>
    <w:rsid w:val="0041025F"/>
    <w:rsid w:val="00414F52"/>
    <w:rsid w:val="00414F86"/>
    <w:rsid w:val="004258BA"/>
    <w:rsid w:val="004531C9"/>
    <w:rsid w:val="004548EF"/>
    <w:rsid w:val="0045679A"/>
    <w:rsid w:val="00457D91"/>
    <w:rsid w:val="00460C31"/>
    <w:rsid w:val="004623FE"/>
    <w:rsid w:val="00462F8F"/>
    <w:rsid w:val="00464E5B"/>
    <w:rsid w:val="0047055A"/>
    <w:rsid w:val="00470E9F"/>
    <w:rsid w:val="00473929"/>
    <w:rsid w:val="00474450"/>
    <w:rsid w:val="00474DE5"/>
    <w:rsid w:val="004873E6"/>
    <w:rsid w:val="0049446D"/>
    <w:rsid w:val="004A0E9E"/>
    <w:rsid w:val="004A4580"/>
    <w:rsid w:val="004A5008"/>
    <w:rsid w:val="004A6EE4"/>
    <w:rsid w:val="004B15B8"/>
    <w:rsid w:val="004B4010"/>
    <w:rsid w:val="004B566C"/>
    <w:rsid w:val="004B7B48"/>
    <w:rsid w:val="004D0C91"/>
    <w:rsid w:val="004D48EC"/>
    <w:rsid w:val="004D4AB1"/>
    <w:rsid w:val="004E21A0"/>
    <w:rsid w:val="004E6B14"/>
    <w:rsid w:val="004E7EAF"/>
    <w:rsid w:val="004F0511"/>
    <w:rsid w:val="004F218A"/>
    <w:rsid w:val="004F719E"/>
    <w:rsid w:val="0050331A"/>
    <w:rsid w:val="0050334E"/>
    <w:rsid w:val="0050366E"/>
    <w:rsid w:val="00505387"/>
    <w:rsid w:val="00512DF7"/>
    <w:rsid w:val="005141E7"/>
    <w:rsid w:val="00517E63"/>
    <w:rsid w:val="005205FB"/>
    <w:rsid w:val="00520C04"/>
    <w:rsid w:val="00526B0D"/>
    <w:rsid w:val="00536FE2"/>
    <w:rsid w:val="00542ADD"/>
    <w:rsid w:val="00543165"/>
    <w:rsid w:val="00545036"/>
    <w:rsid w:val="00553188"/>
    <w:rsid w:val="0055346F"/>
    <w:rsid w:val="005579FF"/>
    <w:rsid w:val="00557C98"/>
    <w:rsid w:val="00562D96"/>
    <w:rsid w:val="00575E79"/>
    <w:rsid w:val="0057620E"/>
    <w:rsid w:val="005775E5"/>
    <w:rsid w:val="005776DD"/>
    <w:rsid w:val="00581885"/>
    <w:rsid w:val="00582117"/>
    <w:rsid w:val="0058478F"/>
    <w:rsid w:val="005900BF"/>
    <w:rsid w:val="00593315"/>
    <w:rsid w:val="005978E6"/>
    <w:rsid w:val="005A170D"/>
    <w:rsid w:val="005A6C96"/>
    <w:rsid w:val="005B3D22"/>
    <w:rsid w:val="005B5235"/>
    <w:rsid w:val="005C066D"/>
    <w:rsid w:val="005D0418"/>
    <w:rsid w:val="005D4502"/>
    <w:rsid w:val="005E1261"/>
    <w:rsid w:val="005E1BD2"/>
    <w:rsid w:val="005E1D58"/>
    <w:rsid w:val="005F079C"/>
    <w:rsid w:val="005F1B3C"/>
    <w:rsid w:val="005F3B49"/>
    <w:rsid w:val="005F7FF5"/>
    <w:rsid w:val="00603BD7"/>
    <w:rsid w:val="00605A79"/>
    <w:rsid w:val="00606950"/>
    <w:rsid w:val="00606E47"/>
    <w:rsid w:val="00610E37"/>
    <w:rsid w:val="0062073A"/>
    <w:rsid w:val="006207ED"/>
    <w:rsid w:val="0062140A"/>
    <w:rsid w:val="00622453"/>
    <w:rsid w:val="00623590"/>
    <w:rsid w:val="00626BC9"/>
    <w:rsid w:val="0063149F"/>
    <w:rsid w:val="0063383B"/>
    <w:rsid w:val="00633D66"/>
    <w:rsid w:val="00640892"/>
    <w:rsid w:val="006458DF"/>
    <w:rsid w:val="00650D52"/>
    <w:rsid w:val="006615B2"/>
    <w:rsid w:val="00662313"/>
    <w:rsid w:val="00673911"/>
    <w:rsid w:val="00680137"/>
    <w:rsid w:val="00680D72"/>
    <w:rsid w:val="0068287C"/>
    <w:rsid w:val="006870C9"/>
    <w:rsid w:val="00694C84"/>
    <w:rsid w:val="00695F8A"/>
    <w:rsid w:val="006A3ADF"/>
    <w:rsid w:val="006A6C73"/>
    <w:rsid w:val="006A730D"/>
    <w:rsid w:val="006A7BCB"/>
    <w:rsid w:val="006B4C1E"/>
    <w:rsid w:val="006C090F"/>
    <w:rsid w:val="006C18DE"/>
    <w:rsid w:val="006C371B"/>
    <w:rsid w:val="006C4E32"/>
    <w:rsid w:val="006C56D8"/>
    <w:rsid w:val="006C61A9"/>
    <w:rsid w:val="006D07AE"/>
    <w:rsid w:val="006D198A"/>
    <w:rsid w:val="006D1C93"/>
    <w:rsid w:val="006D43D1"/>
    <w:rsid w:val="006D555D"/>
    <w:rsid w:val="006E3F11"/>
    <w:rsid w:val="006E690A"/>
    <w:rsid w:val="006F11EE"/>
    <w:rsid w:val="006F70C2"/>
    <w:rsid w:val="00701410"/>
    <w:rsid w:val="00701BE8"/>
    <w:rsid w:val="007113A1"/>
    <w:rsid w:val="00721CF6"/>
    <w:rsid w:val="00723E46"/>
    <w:rsid w:val="00727B83"/>
    <w:rsid w:val="00733826"/>
    <w:rsid w:val="00744BB2"/>
    <w:rsid w:val="00761001"/>
    <w:rsid w:val="00763827"/>
    <w:rsid w:val="00765856"/>
    <w:rsid w:val="00766CFB"/>
    <w:rsid w:val="0077022E"/>
    <w:rsid w:val="00772C6F"/>
    <w:rsid w:val="00780F4D"/>
    <w:rsid w:val="007816FF"/>
    <w:rsid w:val="00783B44"/>
    <w:rsid w:val="00785028"/>
    <w:rsid w:val="0079606A"/>
    <w:rsid w:val="00797617"/>
    <w:rsid w:val="007A2860"/>
    <w:rsid w:val="007A2B6B"/>
    <w:rsid w:val="007A3A5A"/>
    <w:rsid w:val="007A4370"/>
    <w:rsid w:val="007B2897"/>
    <w:rsid w:val="007B57DE"/>
    <w:rsid w:val="007B5818"/>
    <w:rsid w:val="007B7214"/>
    <w:rsid w:val="007E1D15"/>
    <w:rsid w:val="007E1DEA"/>
    <w:rsid w:val="007E2202"/>
    <w:rsid w:val="007E5ED7"/>
    <w:rsid w:val="007F2C2D"/>
    <w:rsid w:val="007F6A22"/>
    <w:rsid w:val="00805682"/>
    <w:rsid w:val="008076DC"/>
    <w:rsid w:val="00811D07"/>
    <w:rsid w:val="00813819"/>
    <w:rsid w:val="008145EA"/>
    <w:rsid w:val="00815869"/>
    <w:rsid w:val="00815FF6"/>
    <w:rsid w:val="00816B81"/>
    <w:rsid w:val="008226FC"/>
    <w:rsid w:val="00823B90"/>
    <w:rsid w:val="00824549"/>
    <w:rsid w:val="00826F72"/>
    <w:rsid w:val="0083266E"/>
    <w:rsid w:val="0083279C"/>
    <w:rsid w:val="00837E1C"/>
    <w:rsid w:val="0085093A"/>
    <w:rsid w:val="00853266"/>
    <w:rsid w:val="008537E7"/>
    <w:rsid w:val="008546E5"/>
    <w:rsid w:val="00857C62"/>
    <w:rsid w:val="008615E0"/>
    <w:rsid w:val="00861D09"/>
    <w:rsid w:val="00870EED"/>
    <w:rsid w:val="00871653"/>
    <w:rsid w:val="00880468"/>
    <w:rsid w:val="00881D74"/>
    <w:rsid w:val="00881E7B"/>
    <w:rsid w:val="008834F5"/>
    <w:rsid w:val="008836AC"/>
    <w:rsid w:val="00887422"/>
    <w:rsid w:val="00887C8D"/>
    <w:rsid w:val="0089166C"/>
    <w:rsid w:val="00893204"/>
    <w:rsid w:val="008960DE"/>
    <w:rsid w:val="008964AD"/>
    <w:rsid w:val="008A36DF"/>
    <w:rsid w:val="008A56FA"/>
    <w:rsid w:val="008B415A"/>
    <w:rsid w:val="008B565F"/>
    <w:rsid w:val="008B59A4"/>
    <w:rsid w:val="008B6E5E"/>
    <w:rsid w:val="008B776F"/>
    <w:rsid w:val="008C0204"/>
    <w:rsid w:val="008C1698"/>
    <w:rsid w:val="008C1A3D"/>
    <w:rsid w:val="008D01C3"/>
    <w:rsid w:val="008D07B1"/>
    <w:rsid w:val="008D1E13"/>
    <w:rsid w:val="008D2CEC"/>
    <w:rsid w:val="008D2FA1"/>
    <w:rsid w:val="008D43C7"/>
    <w:rsid w:val="008D5714"/>
    <w:rsid w:val="008D6549"/>
    <w:rsid w:val="008D70D2"/>
    <w:rsid w:val="008F16DE"/>
    <w:rsid w:val="008F39EC"/>
    <w:rsid w:val="0090008B"/>
    <w:rsid w:val="00900AA8"/>
    <w:rsid w:val="00900AE8"/>
    <w:rsid w:val="00900DAD"/>
    <w:rsid w:val="00902E19"/>
    <w:rsid w:val="009114C8"/>
    <w:rsid w:val="00911AC7"/>
    <w:rsid w:val="00911CDA"/>
    <w:rsid w:val="0091262D"/>
    <w:rsid w:val="0091408E"/>
    <w:rsid w:val="00920539"/>
    <w:rsid w:val="00920AE0"/>
    <w:rsid w:val="00925E49"/>
    <w:rsid w:val="009302E0"/>
    <w:rsid w:val="009309BF"/>
    <w:rsid w:val="00931720"/>
    <w:rsid w:val="00932F7D"/>
    <w:rsid w:val="009378CA"/>
    <w:rsid w:val="00943D69"/>
    <w:rsid w:val="0095025E"/>
    <w:rsid w:val="00955C4C"/>
    <w:rsid w:val="009616FF"/>
    <w:rsid w:val="00962B32"/>
    <w:rsid w:val="009649C7"/>
    <w:rsid w:val="00982CE2"/>
    <w:rsid w:val="00992C6E"/>
    <w:rsid w:val="00995338"/>
    <w:rsid w:val="00996777"/>
    <w:rsid w:val="00997EED"/>
    <w:rsid w:val="009A2FC4"/>
    <w:rsid w:val="009B120C"/>
    <w:rsid w:val="009B5775"/>
    <w:rsid w:val="009C0BC7"/>
    <w:rsid w:val="009C6592"/>
    <w:rsid w:val="009C785D"/>
    <w:rsid w:val="009D1235"/>
    <w:rsid w:val="009D6E3F"/>
    <w:rsid w:val="009E209B"/>
    <w:rsid w:val="009F0747"/>
    <w:rsid w:val="009F2D5F"/>
    <w:rsid w:val="009F51AD"/>
    <w:rsid w:val="00A03514"/>
    <w:rsid w:val="00A035C3"/>
    <w:rsid w:val="00A0518D"/>
    <w:rsid w:val="00A055F1"/>
    <w:rsid w:val="00A17079"/>
    <w:rsid w:val="00A3546C"/>
    <w:rsid w:val="00A35756"/>
    <w:rsid w:val="00A448C3"/>
    <w:rsid w:val="00A458D4"/>
    <w:rsid w:val="00A46CB7"/>
    <w:rsid w:val="00A46FB7"/>
    <w:rsid w:val="00A53118"/>
    <w:rsid w:val="00A6577E"/>
    <w:rsid w:val="00A66D3D"/>
    <w:rsid w:val="00A66F56"/>
    <w:rsid w:val="00A71C24"/>
    <w:rsid w:val="00A7628D"/>
    <w:rsid w:val="00A86AB5"/>
    <w:rsid w:val="00A97226"/>
    <w:rsid w:val="00AA0E64"/>
    <w:rsid w:val="00AA11FC"/>
    <w:rsid w:val="00AA142F"/>
    <w:rsid w:val="00AA53DB"/>
    <w:rsid w:val="00AB239A"/>
    <w:rsid w:val="00AC3566"/>
    <w:rsid w:val="00AC39FB"/>
    <w:rsid w:val="00AD53C7"/>
    <w:rsid w:val="00AD7717"/>
    <w:rsid w:val="00AD79BA"/>
    <w:rsid w:val="00AD7ADC"/>
    <w:rsid w:val="00AE08EB"/>
    <w:rsid w:val="00AE0E2A"/>
    <w:rsid w:val="00AE25CD"/>
    <w:rsid w:val="00AE6A60"/>
    <w:rsid w:val="00B00BBE"/>
    <w:rsid w:val="00B01435"/>
    <w:rsid w:val="00B02C18"/>
    <w:rsid w:val="00B03F57"/>
    <w:rsid w:val="00B10710"/>
    <w:rsid w:val="00B208FA"/>
    <w:rsid w:val="00B25C12"/>
    <w:rsid w:val="00B2766F"/>
    <w:rsid w:val="00B31238"/>
    <w:rsid w:val="00B31ABC"/>
    <w:rsid w:val="00B3221F"/>
    <w:rsid w:val="00B34C0E"/>
    <w:rsid w:val="00B36F60"/>
    <w:rsid w:val="00B445ED"/>
    <w:rsid w:val="00B5196C"/>
    <w:rsid w:val="00B624F0"/>
    <w:rsid w:val="00B6300F"/>
    <w:rsid w:val="00B643AD"/>
    <w:rsid w:val="00B64EEF"/>
    <w:rsid w:val="00B664F2"/>
    <w:rsid w:val="00B67D8F"/>
    <w:rsid w:val="00B70389"/>
    <w:rsid w:val="00B8446F"/>
    <w:rsid w:val="00B84623"/>
    <w:rsid w:val="00B9708D"/>
    <w:rsid w:val="00B9778A"/>
    <w:rsid w:val="00BA6351"/>
    <w:rsid w:val="00BB66D5"/>
    <w:rsid w:val="00BC092F"/>
    <w:rsid w:val="00BC4DAD"/>
    <w:rsid w:val="00BC7E6E"/>
    <w:rsid w:val="00BE1D1F"/>
    <w:rsid w:val="00BE2116"/>
    <w:rsid w:val="00BE5E66"/>
    <w:rsid w:val="00BF3DBB"/>
    <w:rsid w:val="00BF5CCF"/>
    <w:rsid w:val="00BF7411"/>
    <w:rsid w:val="00C00281"/>
    <w:rsid w:val="00C02195"/>
    <w:rsid w:val="00C0553A"/>
    <w:rsid w:val="00C05625"/>
    <w:rsid w:val="00C14729"/>
    <w:rsid w:val="00C16579"/>
    <w:rsid w:val="00C1751E"/>
    <w:rsid w:val="00C17C6C"/>
    <w:rsid w:val="00C20869"/>
    <w:rsid w:val="00C21138"/>
    <w:rsid w:val="00C21339"/>
    <w:rsid w:val="00C25D88"/>
    <w:rsid w:val="00C266F9"/>
    <w:rsid w:val="00C371EA"/>
    <w:rsid w:val="00C445AD"/>
    <w:rsid w:val="00C44CBA"/>
    <w:rsid w:val="00C458F0"/>
    <w:rsid w:val="00C4666A"/>
    <w:rsid w:val="00C4760E"/>
    <w:rsid w:val="00C479A3"/>
    <w:rsid w:val="00C50477"/>
    <w:rsid w:val="00C53634"/>
    <w:rsid w:val="00C60B46"/>
    <w:rsid w:val="00C60BA0"/>
    <w:rsid w:val="00C64483"/>
    <w:rsid w:val="00C64AD1"/>
    <w:rsid w:val="00C744C6"/>
    <w:rsid w:val="00C74DAF"/>
    <w:rsid w:val="00C80116"/>
    <w:rsid w:val="00C87BFC"/>
    <w:rsid w:val="00C9321A"/>
    <w:rsid w:val="00C97656"/>
    <w:rsid w:val="00CB3067"/>
    <w:rsid w:val="00CC1E46"/>
    <w:rsid w:val="00CC4432"/>
    <w:rsid w:val="00CC4C3C"/>
    <w:rsid w:val="00CD3312"/>
    <w:rsid w:val="00CF3069"/>
    <w:rsid w:val="00CF5E71"/>
    <w:rsid w:val="00CF7FAC"/>
    <w:rsid w:val="00D01520"/>
    <w:rsid w:val="00D104AC"/>
    <w:rsid w:val="00D1319B"/>
    <w:rsid w:val="00D160C1"/>
    <w:rsid w:val="00D17273"/>
    <w:rsid w:val="00D17794"/>
    <w:rsid w:val="00D22398"/>
    <w:rsid w:val="00D2247E"/>
    <w:rsid w:val="00D25404"/>
    <w:rsid w:val="00D27159"/>
    <w:rsid w:val="00D27800"/>
    <w:rsid w:val="00D27FE9"/>
    <w:rsid w:val="00D3107B"/>
    <w:rsid w:val="00D32953"/>
    <w:rsid w:val="00D32B76"/>
    <w:rsid w:val="00D35E6C"/>
    <w:rsid w:val="00D436CF"/>
    <w:rsid w:val="00D45B2F"/>
    <w:rsid w:val="00D46C8E"/>
    <w:rsid w:val="00D46E88"/>
    <w:rsid w:val="00D521D4"/>
    <w:rsid w:val="00D558BF"/>
    <w:rsid w:val="00D57A19"/>
    <w:rsid w:val="00D60BD6"/>
    <w:rsid w:val="00D60CF6"/>
    <w:rsid w:val="00D613A9"/>
    <w:rsid w:val="00D64ECF"/>
    <w:rsid w:val="00D67F07"/>
    <w:rsid w:val="00D708FE"/>
    <w:rsid w:val="00D70D86"/>
    <w:rsid w:val="00D72045"/>
    <w:rsid w:val="00D76BA4"/>
    <w:rsid w:val="00D8021D"/>
    <w:rsid w:val="00D80493"/>
    <w:rsid w:val="00D823FF"/>
    <w:rsid w:val="00D828E7"/>
    <w:rsid w:val="00D82D10"/>
    <w:rsid w:val="00D86784"/>
    <w:rsid w:val="00D90316"/>
    <w:rsid w:val="00D9310D"/>
    <w:rsid w:val="00DA29C3"/>
    <w:rsid w:val="00DA7C4E"/>
    <w:rsid w:val="00DB0706"/>
    <w:rsid w:val="00DB64F9"/>
    <w:rsid w:val="00DB6C84"/>
    <w:rsid w:val="00DC245E"/>
    <w:rsid w:val="00DC4482"/>
    <w:rsid w:val="00DC4C15"/>
    <w:rsid w:val="00DC7919"/>
    <w:rsid w:val="00DD03CD"/>
    <w:rsid w:val="00DD0D5A"/>
    <w:rsid w:val="00DD5FE6"/>
    <w:rsid w:val="00DE1F19"/>
    <w:rsid w:val="00DE2A08"/>
    <w:rsid w:val="00DE2B4D"/>
    <w:rsid w:val="00DE776F"/>
    <w:rsid w:val="00DF14A4"/>
    <w:rsid w:val="00DF17C4"/>
    <w:rsid w:val="00DF6FD7"/>
    <w:rsid w:val="00E00E44"/>
    <w:rsid w:val="00E049A8"/>
    <w:rsid w:val="00E05CEB"/>
    <w:rsid w:val="00E12ECB"/>
    <w:rsid w:val="00E1451F"/>
    <w:rsid w:val="00E15625"/>
    <w:rsid w:val="00E15A72"/>
    <w:rsid w:val="00E15E28"/>
    <w:rsid w:val="00E16577"/>
    <w:rsid w:val="00E211F4"/>
    <w:rsid w:val="00E23D64"/>
    <w:rsid w:val="00E26C4F"/>
    <w:rsid w:val="00E334D7"/>
    <w:rsid w:val="00E358FA"/>
    <w:rsid w:val="00E36051"/>
    <w:rsid w:val="00E3638A"/>
    <w:rsid w:val="00E41AC9"/>
    <w:rsid w:val="00E45430"/>
    <w:rsid w:val="00E544FA"/>
    <w:rsid w:val="00E5792E"/>
    <w:rsid w:val="00E6077C"/>
    <w:rsid w:val="00E65FC1"/>
    <w:rsid w:val="00E6618E"/>
    <w:rsid w:val="00E77436"/>
    <w:rsid w:val="00E80E40"/>
    <w:rsid w:val="00E82C8E"/>
    <w:rsid w:val="00E87189"/>
    <w:rsid w:val="00E87CFA"/>
    <w:rsid w:val="00E92770"/>
    <w:rsid w:val="00E93D77"/>
    <w:rsid w:val="00E95264"/>
    <w:rsid w:val="00EA206A"/>
    <w:rsid w:val="00EA2172"/>
    <w:rsid w:val="00EA2DC1"/>
    <w:rsid w:val="00EA6DDB"/>
    <w:rsid w:val="00EB14AD"/>
    <w:rsid w:val="00EB6172"/>
    <w:rsid w:val="00EC1266"/>
    <w:rsid w:val="00EC544C"/>
    <w:rsid w:val="00EC5571"/>
    <w:rsid w:val="00EC5BFE"/>
    <w:rsid w:val="00EC63DC"/>
    <w:rsid w:val="00ED0E8F"/>
    <w:rsid w:val="00EE1504"/>
    <w:rsid w:val="00EE3B5B"/>
    <w:rsid w:val="00EE4CC9"/>
    <w:rsid w:val="00EE556E"/>
    <w:rsid w:val="00EF4800"/>
    <w:rsid w:val="00EF55C9"/>
    <w:rsid w:val="00EF674A"/>
    <w:rsid w:val="00EF75E2"/>
    <w:rsid w:val="00F00A3D"/>
    <w:rsid w:val="00F07CF9"/>
    <w:rsid w:val="00F165AA"/>
    <w:rsid w:val="00F17CA4"/>
    <w:rsid w:val="00F24DDD"/>
    <w:rsid w:val="00F2659D"/>
    <w:rsid w:val="00F2770B"/>
    <w:rsid w:val="00F36AED"/>
    <w:rsid w:val="00F44547"/>
    <w:rsid w:val="00F461E2"/>
    <w:rsid w:val="00F549A3"/>
    <w:rsid w:val="00F55CBF"/>
    <w:rsid w:val="00F71B04"/>
    <w:rsid w:val="00F72B10"/>
    <w:rsid w:val="00F76736"/>
    <w:rsid w:val="00F77359"/>
    <w:rsid w:val="00F77EEE"/>
    <w:rsid w:val="00F81197"/>
    <w:rsid w:val="00F85055"/>
    <w:rsid w:val="00F86A73"/>
    <w:rsid w:val="00FA58DA"/>
    <w:rsid w:val="00FA6B21"/>
    <w:rsid w:val="00FB523A"/>
    <w:rsid w:val="00FC345B"/>
    <w:rsid w:val="00FC3BEF"/>
    <w:rsid w:val="00FD1048"/>
    <w:rsid w:val="00FD1450"/>
    <w:rsid w:val="00FD4E37"/>
    <w:rsid w:val="00FD6CA7"/>
    <w:rsid w:val="00FE6004"/>
    <w:rsid w:val="00FF17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7B50799D"/>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2B76"/>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NMP Heading 1,Heading 1_a,heading 1,h17,h111,h121,h131,h141,h151,h161,h18,h112,h122,h132,h142,h152,h162,h19,h113,h123,h133,h143,h153,h163,标题 1,Alt+1,Alt+11,Alt+12,Alt+13"/>
    <w:next w:val="Normal"/>
    <w:link w:val="Heading1Char"/>
    <w:uiPriority w:val="99"/>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标题 2,Header 2,Header2,22,heading2,2nd level,H21,H22,H23,H24,H25,R2,E2,†berschrift 2,õberschrift 2,Heading 2 3GPP"/>
    <w:basedOn w:val="Heading1"/>
    <w:next w:val="Normal"/>
    <w:link w:val="Heading2Char"/>
    <w:uiPriority w:val="9"/>
    <w:qFormat/>
    <w:rsid w:val="001F2A20"/>
    <w:pPr>
      <w:pBdr>
        <w:top w:val="none" w:sz="0" w:space="0" w:color="auto"/>
      </w:pBd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Heading2"/>
    <w:next w:val="Normal"/>
    <w:link w:val="Heading3Char"/>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1F2A20"/>
    <w:pPr>
      <w:ind w:left="1418" w:hanging="1418"/>
      <w:outlineLvl w:val="3"/>
    </w:pPr>
    <w:rPr>
      <w:sz w:val="24"/>
    </w:rPr>
  </w:style>
  <w:style w:type="paragraph" w:styleId="Heading5">
    <w:name w:val="heading 5"/>
    <w:aliases w:val="H5,标题 5"/>
    <w:basedOn w:val="Heading4"/>
    <w:next w:val="Normal"/>
    <w:link w:val="Heading5Char"/>
    <w:qFormat/>
    <w:rsid w:val="001F2A20"/>
    <w:pPr>
      <w:ind w:left="1701" w:hanging="1701"/>
      <w:outlineLvl w:val="4"/>
    </w:pPr>
    <w:rPr>
      <w:sz w:val="22"/>
    </w:rPr>
  </w:style>
  <w:style w:type="paragraph" w:styleId="Heading6">
    <w:name w:val="heading 6"/>
    <w:aliases w:val="h6"/>
    <w:basedOn w:val="H6"/>
    <w:next w:val="Normal"/>
    <w:link w:val="Heading6Char"/>
    <w:uiPriority w:val="9"/>
    <w:qFormat/>
    <w:rsid w:val="001F2A20"/>
    <w:pPr>
      <w:outlineLvl w:val="5"/>
    </w:pPr>
  </w:style>
  <w:style w:type="paragraph" w:styleId="Heading7">
    <w:name w:val="heading 7"/>
    <w:basedOn w:val="H6"/>
    <w:next w:val="Normal"/>
    <w:link w:val="Heading7Char"/>
    <w:uiPriority w:val="9"/>
    <w:qFormat/>
    <w:rsid w:val="001F2A20"/>
    <w:pPr>
      <w:outlineLvl w:val="6"/>
    </w:pPr>
  </w:style>
  <w:style w:type="paragraph" w:styleId="Heading8">
    <w:name w:val="heading 8"/>
    <w:aliases w:val="Table Heading,标题 8"/>
    <w:basedOn w:val="Heading1"/>
    <w:next w:val="Normal"/>
    <w:link w:val="Heading8Char"/>
    <w:uiPriority w:val="99"/>
    <w:qFormat/>
    <w:rsid w:val="001F2A20"/>
    <w:pPr>
      <w:ind w:left="0" w:firstLine="0"/>
      <w:outlineLvl w:val="7"/>
    </w:pPr>
  </w:style>
  <w:style w:type="paragraph" w:styleId="Heading9">
    <w:name w:val="heading 9"/>
    <w:aliases w:val="Figure Heading,FH,标题 9"/>
    <w:basedOn w:val="Heading8"/>
    <w:next w:val="Normal"/>
    <w:link w:val="Heading9Char"/>
    <w:uiPriority w:val="99"/>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uiPriority w:val="9"/>
    <w:rsid w:val="00216776"/>
    <w:rPr>
      <w:rFonts w:ascii="Arial" w:hAnsi="Arial"/>
      <w:sz w:val="36"/>
      <w:lang w:val="en-GB" w:eastAsia="en-US"/>
    </w:rPr>
  </w:style>
  <w:style w:type="character" w:customStyle="1" w:styleId="Heading2Char">
    <w:name w:val="Heading 2 Char"/>
    <w:aliases w:val="DO NOT USE_h2 Char,h2 Char,h21 Char,H2 Char,Head2A Char,2 Char,UNDERRUBRIK 1-2 Char,标题 2 Char,Header 2 Char,Header2 Char,22 Char,heading2 Char,2nd level Char,H21 Char,H22 Char,H23 Char,H24 Char,H25 Char,R2 Char,E2 Char,†berschrift 2 Char"/>
    <w:basedOn w:val="DefaultParagraphFont"/>
    <w:link w:val="Heading2"/>
    <w:uiPriority w:val="9"/>
    <w:rsid w:val="00216776"/>
    <w:rPr>
      <w:rFonts w:ascii="Arial" w:hAnsi="Arial"/>
      <w:sz w:val="32"/>
      <w:lang w:val="en-GB"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标题 Char"/>
    <w:basedOn w:val="DefaultParagraphFont"/>
    <w:link w:val="Heading3"/>
    <w:rsid w:val="002167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16776"/>
    <w:rPr>
      <w:rFonts w:ascii="Arial" w:hAnsi="Arial"/>
      <w:sz w:val="24"/>
      <w:lang w:val="en-GB" w:eastAsia="en-US"/>
    </w:rPr>
  </w:style>
  <w:style w:type="character" w:customStyle="1" w:styleId="Heading5Char">
    <w:name w:val="Heading 5 Char"/>
    <w:aliases w:val="H5 Char,标题 5 Char1"/>
    <w:basedOn w:val="DefaultParagraphFont"/>
    <w:link w:val="Heading5"/>
    <w:rsid w:val="00216776"/>
    <w:rPr>
      <w:rFonts w:ascii="Arial" w:hAnsi="Arial"/>
      <w:sz w:val="22"/>
      <w:lang w:val="en-GB" w:eastAsia="en-US"/>
    </w:rPr>
  </w:style>
  <w:style w:type="paragraph" w:customStyle="1" w:styleId="H6">
    <w:name w:val="H6"/>
    <w:basedOn w:val="Heading5"/>
    <w:next w:val="Normal"/>
    <w:rsid w:val="001F2A20"/>
    <w:pPr>
      <w:ind w:left="1985" w:hanging="1985"/>
      <w:outlineLvl w:val="9"/>
    </w:pPr>
    <w:rPr>
      <w:sz w:val="20"/>
    </w:rPr>
  </w:style>
  <w:style w:type="character" w:customStyle="1" w:styleId="Heading6Char">
    <w:name w:val="Heading 6 Char"/>
    <w:aliases w:val="h6 Char"/>
    <w:basedOn w:val="DefaultParagraphFont"/>
    <w:link w:val="Heading6"/>
    <w:uiPriority w:val="9"/>
    <w:rsid w:val="003A4B47"/>
    <w:rPr>
      <w:rFonts w:ascii="Arial" w:hAnsi="Arial"/>
      <w:lang w:val="en-GB" w:eastAsia="en-US"/>
    </w:rPr>
  </w:style>
  <w:style w:type="character" w:customStyle="1" w:styleId="Heading7Char">
    <w:name w:val="Heading 7 Char"/>
    <w:link w:val="Heading7"/>
    <w:uiPriority w:val="9"/>
    <w:rsid w:val="001D2C1A"/>
    <w:rPr>
      <w:rFonts w:ascii="Arial" w:hAnsi="Arial"/>
      <w:lang w:val="en-GB" w:eastAsia="en-US"/>
    </w:rPr>
  </w:style>
  <w:style w:type="paragraph" w:customStyle="1" w:styleId="FP">
    <w:name w:val="FP"/>
    <w:basedOn w:val="Normal"/>
    <w:uiPriority w:val="99"/>
    <w:rsid w:val="001F2A20"/>
    <w:pPr>
      <w:spacing w:after="0"/>
    </w:pPr>
  </w:style>
  <w:style w:type="table" w:styleId="TableGrid">
    <w:name w:val="Table Grid"/>
    <w:aliases w:val="TableGrid"/>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rsid w:val="001F2A20"/>
    <w:pPr>
      <w:spacing w:before="180"/>
      <w:ind w:left="2693" w:hanging="2693"/>
    </w:pPr>
    <w:rPr>
      <w:b/>
    </w:rPr>
  </w:style>
  <w:style w:type="paragraph" w:styleId="TOC1">
    <w:name w:val="toc 1"/>
    <w:aliases w:val="Observation TOC2"/>
    <w:uiPriority w:val="39"/>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1F2A20"/>
    <w:pPr>
      <w:ind w:left="1701" w:hanging="1701"/>
    </w:pPr>
  </w:style>
  <w:style w:type="paragraph" w:styleId="TOC4">
    <w:name w:val="toc 4"/>
    <w:basedOn w:val="TOC3"/>
    <w:uiPriority w:val="39"/>
    <w:rsid w:val="001F2A20"/>
    <w:pPr>
      <w:ind w:left="1418" w:hanging="1418"/>
    </w:pPr>
  </w:style>
  <w:style w:type="paragraph" w:styleId="TOC3">
    <w:name w:val="toc 3"/>
    <w:basedOn w:val="TOC2"/>
    <w:uiPriority w:val="39"/>
    <w:rsid w:val="001F2A20"/>
    <w:pPr>
      <w:ind w:left="1134" w:hanging="1134"/>
    </w:pPr>
  </w:style>
  <w:style w:type="paragraph" w:styleId="TOC2">
    <w:name w:val="toc 2"/>
    <w:basedOn w:val="TOC1"/>
    <w:uiPriority w:val="39"/>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uiPriority w:val="99"/>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ListNumber">
    <w:name w:val="List Number"/>
    <w:basedOn w:val="List"/>
    <w:rsid w:val="001F2A20"/>
  </w:style>
  <w:style w:type="paragraph" w:styleId="List">
    <w:name w:val="List"/>
    <w:basedOn w:val="Normal"/>
    <w:uiPriority w:val="99"/>
    <w:rsid w:val="001F2A20"/>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1F2A20"/>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1D2C1A"/>
    <w:rPr>
      <w:rFonts w:ascii="Arial" w:hAnsi="Arial"/>
      <w:b/>
      <w:noProof/>
      <w:sz w:val="18"/>
      <w:lang w:eastAsia="en-US"/>
    </w:rPr>
  </w:style>
  <w:style w:type="character" w:styleId="FootnoteReference">
    <w:name w:val="footnote reference"/>
    <w:uiPriority w:val="99"/>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1F2A2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semiHidden/>
    <w:rsid w:val="00216776"/>
    <w:rPr>
      <w:sz w:val="16"/>
      <w:lang w:val="en-GB" w:eastAsia="en-US"/>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AL">
    <w:name w:val="TAL"/>
    <w:basedOn w:val="Normal"/>
    <w:link w:val="TALCar"/>
    <w:qFormat/>
    <w:rsid w:val="001F2A20"/>
    <w:pPr>
      <w:keepNext/>
      <w:keepLines/>
      <w:spacing w:after="0"/>
    </w:pPr>
    <w:rPr>
      <w:rFonts w:ascii="Arial" w:hAnsi="Arial"/>
      <w:sz w:val="18"/>
    </w:rPr>
  </w:style>
  <w:style w:type="character" w:customStyle="1" w:styleId="TALCar">
    <w:name w:val="TAL Car"/>
    <w:link w:val="TAL"/>
    <w:qFormat/>
    <w:locked/>
    <w:rsid w:val="001D2C1A"/>
    <w:rPr>
      <w:rFonts w:ascii="Arial" w:hAnsi="Arial"/>
      <w:sz w:val="18"/>
      <w:lang w:val="en-GB" w:eastAsia="en-US"/>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customStyle="1" w:styleId="TF">
    <w:name w:val="TF"/>
    <w:basedOn w:val="TH"/>
    <w:rsid w:val="001F2A20"/>
    <w:pPr>
      <w:keepNext w:val="0"/>
      <w:spacing w:before="0" w:after="240"/>
    </w:pPr>
  </w:style>
  <w:style w:type="paragraph" w:customStyle="1" w:styleId="TH">
    <w:name w:val="TH"/>
    <w:basedOn w:val="Normal"/>
    <w:link w:val="THChar"/>
    <w:qFormat/>
    <w:rsid w:val="001F2A20"/>
    <w:pPr>
      <w:keepNext/>
      <w:keepLines/>
      <w:spacing w:before="60"/>
      <w:jc w:val="center"/>
    </w:pPr>
    <w:rPr>
      <w:rFonts w:ascii="Arial" w:hAnsi="Arial"/>
      <w:b/>
    </w:rPr>
  </w:style>
  <w:style w:type="character" w:customStyle="1" w:styleId="THChar">
    <w:name w:val="TH Char"/>
    <w:link w:val="TH"/>
    <w:qFormat/>
    <w:locked/>
    <w:rsid w:val="001D2C1A"/>
    <w:rPr>
      <w:rFonts w:ascii="Arial" w:hAnsi="Arial"/>
      <w:b/>
      <w:lang w:val="en-GB" w:eastAsia="en-US"/>
    </w:rPr>
  </w:style>
  <w:style w:type="paragraph" w:customStyle="1" w:styleId="NO">
    <w:name w:val="NO"/>
    <w:basedOn w:val="Normal"/>
    <w:link w:val="NOChar"/>
    <w:uiPriority w:val="99"/>
    <w:qFormat/>
    <w:rsid w:val="001F2A20"/>
    <w:pPr>
      <w:keepLines/>
      <w:ind w:left="1135" w:hanging="851"/>
    </w:pPr>
  </w:style>
  <w:style w:type="paragraph" w:styleId="TOC9">
    <w:name w:val="toc 9"/>
    <w:basedOn w:val="TOC8"/>
    <w:uiPriority w:val="39"/>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uiPriority w:val="39"/>
    <w:rsid w:val="001F2A20"/>
    <w:pPr>
      <w:ind w:left="1985" w:hanging="1985"/>
    </w:pPr>
  </w:style>
  <w:style w:type="paragraph" w:styleId="TOC7">
    <w:name w:val="toc 7"/>
    <w:basedOn w:val="TOC6"/>
    <w:next w:val="Normal"/>
    <w:uiPriority w:val="39"/>
    <w:rsid w:val="001F2A20"/>
    <w:pPr>
      <w:ind w:left="2268" w:hanging="2268"/>
    </w:pPr>
  </w:style>
  <w:style w:type="paragraph" w:styleId="ListBullet2">
    <w:name w:val="List Bullet 2"/>
    <w:aliases w:val="lb2"/>
    <w:basedOn w:val="ListBullet"/>
    <w:rsid w:val="001F2A20"/>
    <w:pPr>
      <w:ind w:left="851"/>
    </w:pPr>
  </w:style>
  <w:style w:type="paragraph" w:styleId="ListBullet">
    <w:name w:val="List Bullet"/>
    <w:basedOn w:val="List"/>
    <w:uiPriority w:val="99"/>
    <w:rsid w:val="001F2A20"/>
  </w:style>
  <w:style w:type="paragraph" w:styleId="ListBullet3">
    <w:name w:val="List Bullet 3"/>
    <w:basedOn w:val="ListBullet2"/>
    <w:rsid w:val="001F2A20"/>
    <w:pPr>
      <w:ind w:left="1135"/>
    </w:pPr>
  </w:style>
  <w:style w:type="paragraph" w:customStyle="1" w:styleId="EQ">
    <w:name w:val="EQ"/>
    <w:basedOn w:val="Normal"/>
    <w:next w:val="Normal"/>
    <w:uiPriority w:val="99"/>
    <w:rsid w:val="001F2A20"/>
    <w:pPr>
      <w:keepLines/>
      <w:tabs>
        <w:tab w:val="center" w:pos="4536"/>
        <w:tab w:val="right" w:pos="9072"/>
      </w:tabs>
    </w:pPr>
    <w:rPr>
      <w:noProof/>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TAN">
    <w:name w:val="TAN"/>
    <w:basedOn w:val="TAL"/>
    <w:link w:val="TANChar"/>
    <w:qFormat/>
    <w:rsid w:val="001F2A20"/>
    <w:pPr>
      <w:ind w:left="851" w:hanging="851"/>
    </w:pPr>
  </w:style>
  <w:style w:type="character" w:customStyle="1" w:styleId="TANChar">
    <w:name w:val="TAN Char"/>
    <w:link w:val="TAN"/>
    <w:qFormat/>
    <w:rsid w:val="001D2C1A"/>
    <w:rPr>
      <w:rFonts w:ascii="Arial" w:hAnsi="Arial"/>
      <w:sz w:val="18"/>
      <w:lang w:val="en-GB" w:eastAsia="en-US"/>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qFormat/>
    <w:rsid w:val="001F2A20"/>
    <w:pPr>
      <w:framePr w:wrap="notBeside" w:y="16161"/>
    </w:pPr>
  </w:style>
  <w:style w:type="character" w:customStyle="1" w:styleId="ZGSM">
    <w:name w:val="ZGSM"/>
    <w:rsid w:val="001F2A20"/>
  </w:style>
  <w:style w:type="paragraph" w:styleId="List2">
    <w:name w:val="List 2"/>
    <w:basedOn w:val="List"/>
    <w:uiPriority w:val="99"/>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qFormat/>
    <w:rsid w:val="001F2A20"/>
  </w:style>
  <w:style w:type="character" w:customStyle="1" w:styleId="B1Char1">
    <w:name w:val="B1 Char1"/>
    <w:link w:val="B1"/>
    <w:qFormat/>
    <w:locked/>
    <w:rsid w:val="001D2C1A"/>
    <w:rPr>
      <w:lang w:val="en-GB" w:eastAsia="en-US"/>
    </w:rPr>
  </w:style>
  <w:style w:type="paragraph" w:customStyle="1" w:styleId="B2">
    <w:name w:val="B2"/>
    <w:basedOn w:val="List2"/>
    <w:link w:val="B2Char"/>
    <w:qFormat/>
    <w:rsid w:val="001F2A20"/>
  </w:style>
  <w:style w:type="character" w:customStyle="1" w:styleId="B2Char">
    <w:name w:val="B2 Char"/>
    <w:link w:val="B2"/>
    <w:qFormat/>
    <w:locked/>
    <w:rsid w:val="00216776"/>
    <w:rPr>
      <w:lang w:val="en-GB" w:eastAsia="en-US"/>
    </w:rPr>
  </w:style>
  <w:style w:type="paragraph" w:customStyle="1" w:styleId="B3">
    <w:name w:val="B3"/>
    <w:basedOn w:val="List3"/>
    <w:link w:val="B3Char2"/>
    <w:qFormat/>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character" w:customStyle="1" w:styleId="FooterChar">
    <w:name w:val="Footer Char"/>
    <w:link w:val="Footer"/>
    <w:uiPriority w:val="99"/>
    <w:rsid w:val="001D2C1A"/>
    <w:rPr>
      <w:rFonts w:ascii="Arial" w:hAnsi="Arial"/>
      <w:b/>
      <w:i/>
      <w:noProof/>
      <w:sz w:val="18"/>
      <w:lang w:eastAsia="en-US"/>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正文文本"/>
    <w:basedOn w:val="Normal"/>
    <w:link w:val="BodyTextChar"/>
    <w:qFormat/>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qForma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uiPriority w:val="99"/>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uiPriority w:val="99"/>
    <w:rsid w:val="001D2C1A"/>
    <w:rPr>
      <w:rFonts w:ascii="Tahoma" w:eastAsia="MS Gothic" w:hAnsi="Tahoma"/>
      <w:sz w:val="24"/>
      <w:shd w:val="clear" w:color="auto" w:fill="000080"/>
      <w:lang w:val="en-GB"/>
    </w:rPr>
  </w:style>
  <w:style w:type="paragraph" w:styleId="PlainText">
    <w:name w:val="Plain Text"/>
    <w:basedOn w:val="Normal"/>
    <w:link w:val="PlainTextChar"/>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overflowPunct/>
      <w:autoSpaceDE/>
      <w:autoSpaceDN/>
      <w:adjustRightInd/>
      <w:spacing w:before="120" w:after="120"/>
      <w:textAlignment w:val="auto"/>
    </w:pPr>
    <w:rPr>
      <w:rFonts w:eastAsia="MS Gothic"/>
      <w:b/>
      <w:sz w:val="24"/>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locked/>
    <w:rsid w:val="00216776"/>
    <w:rPr>
      <w:rFonts w:eastAsia="MS Gothic"/>
      <w:b/>
      <w:sz w:val="24"/>
      <w:lang w:val="en-GB"/>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uiPriority w:val="10"/>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uiPriority w:val="10"/>
    <w:rsid w:val="001D2C1A"/>
    <w:rPr>
      <w:rFonts w:ascii="Arial" w:eastAsia="MS Gothic" w:hAnsi="Arial"/>
      <w:b/>
      <w:sz w:val="24"/>
      <w:lang w:val="en-GB"/>
    </w:rPr>
  </w:style>
  <w:style w:type="paragraph" w:styleId="TableofFigures">
    <w:name w:val="table of figures"/>
    <w:basedOn w:val="TOC1"/>
    <w:next w:val="Normal"/>
    <w:uiPriority w:val="99"/>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qFormat/>
    <w:rsid w:val="001D2C1A"/>
    <w:rPr>
      <w:rFonts w:eastAsia="Times New Roman"/>
      <w:noProof w:val="0"/>
      <w:kern w:val="2"/>
      <w:sz w:val="16"/>
      <w:lang w:val="en-GB"/>
    </w:rPr>
  </w:style>
  <w:style w:type="paragraph" w:styleId="BalloonText">
    <w:name w:val="Balloon Text"/>
    <w:basedOn w:val="Normal"/>
    <w:link w:val="BalloonTextChar"/>
    <w:uiPriority w:val="99"/>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uiPriority w:val="99"/>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uiPriority w:val="99"/>
    <w:rsid w:val="001D2C1A"/>
    <w:rPr>
      <w:b/>
      <w:sz w:val="24"/>
    </w:rPr>
  </w:style>
  <w:style w:type="character" w:customStyle="1" w:styleId="CommentSubjectChar">
    <w:name w:val="Comment Subject Char"/>
    <w:link w:val="CommentSubject"/>
    <w:uiPriority w:val="99"/>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リスト段落,列出段落,?? ??,?????,????,Lista1,列出段落1,中等深浅网格 1 - 着色 21,列表段落1,—ño’i—Ž,列表段落,¥¡¡¡¡ì¬º¥¹¥È¶ÎÂä,ÁÐ³ö¶ÎÂä,¥ê¥¹¥È¶ÎÂä,1st level - Bullet List Paragraph,Lettre d'introduction,Paragrafo elenco,Normal bullet 2,Bullet list,목록단락,列"/>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1 Char,—ño’i—Ž Char,列表段落 Char,¥¡¡¡¡ì¬º¥¹¥È¶ÎÂä Char,ÁÐ³ö¶ÎÂä Char,¥ê¥¹¥È¶ÎÂä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Emphasis">
    <w:name w:val="Emphasis"/>
    <w:basedOn w:val="DefaultParagraphFont"/>
    <w:uiPriority w:val="20"/>
    <w:qFormat/>
    <w:rsid w:val="00A86AB5"/>
    <w:rPr>
      <w:i/>
      <w:iCs/>
    </w:rPr>
  </w:style>
  <w:style w:type="paragraph" w:customStyle="1" w:styleId="Agreement">
    <w:name w:val="Agreement"/>
    <w:basedOn w:val="Normal"/>
    <w:next w:val="Doc-text2"/>
    <w:rsid w:val="00AD7717"/>
    <w:pPr>
      <w:numPr>
        <w:numId w:val="5"/>
      </w:numPr>
      <w:overflowPunct/>
      <w:autoSpaceDE/>
      <w:autoSpaceDN/>
      <w:adjustRightInd/>
      <w:spacing w:before="60" w:after="0"/>
      <w:textAlignment w:val="auto"/>
    </w:pPr>
    <w:rPr>
      <w:rFonts w:ascii="Arial" w:hAnsi="Arial"/>
      <w:b/>
      <w:szCs w:val="24"/>
      <w:lang w:eastAsia="en-GB"/>
    </w:rPr>
  </w:style>
  <w:style w:type="paragraph" w:customStyle="1" w:styleId="notes">
    <w:name w:val="notes"/>
    <w:basedOn w:val="Normal"/>
    <w:link w:val="notesChar"/>
    <w:qFormat/>
    <w:rsid w:val="007B5818"/>
    <w:pPr>
      <w:overflowPunct/>
      <w:autoSpaceDE/>
      <w:autoSpaceDN/>
      <w:adjustRightInd/>
      <w:spacing w:after="0" w:line="259" w:lineRule="auto"/>
      <w:textAlignment w:val="auto"/>
    </w:pPr>
    <w:rPr>
      <w:rFonts w:ascii="Arial" w:eastAsiaTheme="minorEastAsia" w:hAnsi="Arial" w:cs="Arial"/>
      <w:i/>
      <w:color w:val="00B0F0"/>
      <w:sz w:val="16"/>
      <w:szCs w:val="16"/>
      <w:lang w:val="en-US" w:eastAsia="zh-CN"/>
    </w:rPr>
  </w:style>
  <w:style w:type="character" w:customStyle="1" w:styleId="notesChar">
    <w:name w:val="notes Char"/>
    <w:basedOn w:val="DefaultParagraphFont"/>
    <w:link w:val="notes"/>
    <w:rsid w:val="007B5818"/>
    <w:rPr>
      <w:rFonts w:ascii="Arial" w:eastAsiaTheme="minorEastAsia" w:hAnsi="Arial" w:cs="Arial"/>
      <w:i/>
      <w:color w:val="00B0F0"/>
      <w:sz w:val="16"/>
      <w:szCs w:val="16"/>
      <w:lang w:eastAsia="zh-CN"/>
    </w:rPr>
  </w:style>
  <w:style w:type="paragraph" w:customStyle="1" w:styleId="EmailDiscussion">
    <w:name w:val="EmailDiscussion"/>
    <w:basedOn w:val="Normal"/>
    <w:next w:val="Normal"/>
    <w:link w:val="EmailDiscussionChar"/>
    <w:rsid w:val="00E05CEB"/>
    <w:pPr>
      <w:numPr>
        <w:numId w:val="6"/>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E05CEB"/>
    <w:rPr>
      <w:rFonts w:ascii="Arial" w:hAnsi="Arial"/>
      <w:b/>
      <w:szCs w:val="24"/>
      <w:lang w:val="en-GB" w:eastAsia="en-GB"/>
    </w:rPr>
  </w:style>
  <w:style w:type="paragraph" w:customStyle="1" w:styleId="paper">
    <w:name w:val="paper"/>
    <w:basedOn w:val="Normal"/>
    <w:next w:val="Normal"/>
    <w:link w:val="paperChar"/>
    <w:qFormat/>
    <w:rsid w:val="0004390E"/>
    <w:pPr>
      <w:tabs>
        <w:tab w:val="right" w:pos="10080"/>
      </w:tabs>
      <w:overflowPunct/>
      <w:autoSpaceDE/>
      <w:autoSpaceDN/>
      <w:adjustRightInd/>
      <w:spacing w:before="120" w:after="0" w:line="259" w:lineRule="auto"/>
      <w:textAlignment w:val="auto"/>
    </w:pPr>
    <w:rPr>
      <w:rFonts w:ascii="Arial" w:eastAsiaTheme="minorEastAsia" w:hAnsi="Arial" w:cs="Arial"/>
      <w:b/>
      <w:sz w:val="16"/>
      <w:szCs w:val="16"/>
      <w:u w:val="single"/>
      <w:lang w:val="en-US" w:eastAsia="zh-CN"/>
    </w:rPr>
  </w:style>
  <w:style w:type="character" w:customStyle="1" w:styleId="paperChar">
    <w:name w:val="paper Char"/>
    <w:basedOn w:val="DefaultParagraphFont"/>
    <w:link w:val="paper"/>
    <w:rsid w:val="0004390E"/>
    <w:rPr>
      <w:rFonts w:ascii="Arial" w:eastAsiaTheme="minorEastAsia" w:hAnsi="Arial" w:cs="Arial"/>
      <w:b/>
      <w:sz w:val="16"/>
      <w:szCs w:val="16"/>
      <w:u w:val="single"/>
      <w:lang w:eastAsia="zh-CN"/>
    </w:rPr>
  </w:style>
  <w:style w:type="character" w:styleId="PlaceholderText">
    <w:name w:val="Placeholder Text"/>
    <w:basedOn w:val="DefaultParagraphFont"/>
    <w:uiPriority w:val="99"/>
    <w:semiHidden/>
    <w:rsid w:val="00F44547"/>
    <w:rPr>
      <w:color w:val="808080"/>
    </w:rPr>
  </w:style>
  <w:style w:type="paragraph" w:customStyle="1" w:styleId="Default">
    <w:name w:val="Default"/>
    <w:uiPriority w:val="99"/>
    <w:rsid w:val="00765856"/>
    <w:pPr>
      <w:autoSpaceDE w:val="0"/>
      <w:autoSpaceDN w:val="0"/>
      <w:adjustRightInd w:val="0"/>
    </w:pPr>
    <w:rPr>
      <w:rFonts w:ascii="NII Sans" w:eastAsia="SimSun" w:hAnsi="NII Sans" w:cs="NII Sans"/>
      <w:color w:val="000000"/>
      <w:sz w:val="24"/>
      <w:szCs w:val="24"/>
      <w:lang w:val="fi-FI" w:eastAsia="zh-CN"/>
    </w:rPr>
  </w:style>
  <w:style w:type="character" w:styleId="Strong">
    <w:name w:val="Strong"/>
    <w:uiPriority w:val="22"/>
    <w:qFormat/>
    <w:rsid w:val="00216776"/>
    <w:rPr>
      <w:rFonts w:ascii="Arial Unicode MS" w:eastAsia="Arial Unicode MS" w:hAnsi="Arial Unicode MS" w:cs="Arial" w:hint="eastAsia"/>
      <w:b/>
      <w:bCs/>
      <w:noProof w:val="0"/>
      <w:kern w:val="2"/>
      <w:sz w:val="21"/>
      <w:lang w:val="en-GB" w:eastAsia="zh-CN" w:bidi="ar-SA"/>
    </w:rPr>
  </w:style>
  <w:style w:type="paragraph" w:customStyle="1" w:styleId="msonormal0">
    <w:name w:val="msonormal"/>
    <w:basedOn w:val="Normal"/>
    <w:uiPriority w:val="99"/>
    <w:rsid w:val="00216776"/>
    <w:pPr>
      <w:overflowPunct/>
      <w:autoSpaceDE/>
      <w:autoSpaceDN/>
      <w:adjustRightInd/>
      <w:spacing w:before="100" w:beforeAutospacing="1" w:after="100" w:afterAutospacing="1"/>
      <w:textAlignment w:val="auto"/>
    </w:pPr>
    <w:rPr>
      <w:rFonts w:eastAsiaTheme="minorEastAsia"/>
      <w:sz w:val="24"/>
      <w:szCs w:val="24"/>
      <w:lang w:val="en-US"/>
    </w:rPr>
  </w:style>
  <w:style w:type="paragraph" w:styleId="NoSpacing">
    <w:name w:val="No Spacing"/>
    <w:uiPriority w:val="1"/>
    <w:qFormat/>
    <w:rsid w:val="00216776"/>
    <w:rPr>
      <w:rFonts w:ascii="Arial" w:eastAsiaTheme="minorEastAsia" w:hAnsi="Arial" w:cs="Arial"/>
      <w:sz w:val="16"/>
      <w:szCs w:val="16"/>
      <w:lang w:eastAsia="zh-CN"/>
    </w:rPr>
  </w:style>
  <w:style w:type="paragraph" w:customStyle="1" w:styleId="Text0">
    <w:name w:val="Text"/>
    <w:uiPriority w:val="99"/>
    <w:rsid w:val="00216776"/>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LGTdoc">
    <w:name w:val="LGTdoc_본문"/>
    <w:basedOn w:val="Normal"/>
    <w:link w:val="LGTdocChar"/>
    <w:uiPriority w:val="99"/>
    <w:rsid w:val="0021677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1Char">
    <w:name w:val="LGTdoc_제목1 Char"/>
    <w:basedOn w:val="DefaultParagraphFont"/>
    <w:link w:val="LGTdoc1"/>
    <w:locked/>
    <w:rsid w:val="00216776"/>
    <w:rPr>
      <w:rFonts w:eastAsia="Batang"/>
      <w:b/>
      <w:sz w:val="28"/>
      <w:lang w:val="en-GB" w:eastAsia="ko-KR"/>
    </w:rPr>
  </w:style>
  <w:style w:type="paragraph" w:customStyle="1" w:styleId="LGTdoc1">
    <w:name w:val="LGTdoc_제목1"/>
    <w:basedOn w:val="Normal"/>
    <w:link w:val="LGTdoc1Char"/>
    <w:uiPriority w:val="99"/>
    <w:rsid w:val="00216776"/>
    <w:pPr>
      <w:overflowPunct/>
      <w:autoSpaceDE/>
      <w:autoSpaceDN/>
      <w:snapToGrid w:val="0"/>
      <w:spacing w:beforeLines="50" w:after="100" w:afterAutospacing="1"/>
      <w:jc w:val="both"/>
      <w:textAlignment w:val="auto"/>
    </w:pPr>
    <w:rPr>
      <w:rFonts w:eastAsia="Batang"/>
      <w:b/>
      <w:sz w:val="28"/>
      <w:lang w:eastAsia="ko-KR"/>
    </w:rPr>
  </w:style>
  <w:style w:type="paragraph" w:customStyle="1" w:styleId="TdocHeader2">
    <w:name w:val="Tdoc_Header_2"/>
    <w:basedOn w:val="Normal"/>
    <w:uiPriority w:val="99"/>
    <w:rsid w:val="00216776"/>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Proposal">
    <w:name w:val="Proposal (文字)"/>
    <w:link w:val="Proposal0"/>
    <w:locked/>
    <w:rsid w:val="00216776"/>
    <w:rPr>
      <w:rFonts w:ascii="Arial" w:eastAsia="SimSun" w:hAnsi="Arial"/>
      <w:b/>
      <w:bCs/>
      <w:lang w:val="en-GB"/>
    </w:rPr>
  </w:style>
  <w:style w:type="paragraph" w:customStyle="1" w:styleId="Proposal0">
    <w:name w:val="Proposal"/>
    <w:basedOn w:val="Normal"/>
    <w:link w:val="Proposal"/>
    <w:uiPriority w:val="99"/>
    <w:qFormat/>
    <w:rsid w:val="00216776"/>
    <w:pPr>
      <w:tabs>
        <w:tab w:val="num" w:pos="-136"/>
        <w:tab w:val="left" w:pos="1701"/>
      </w:tabs>
      <w:spacing w:after="120"/>
      <w:ind w:left="-136" w:hanging="1304"/>
      <w:jc w:val="both"/>
      <w:textAlignment w:val="auto"/>
    </w:pPr>
    <w:rPr>
      <w:rFonts w:ascii="Arial" w:eastAsia="SimSun" w:hAnsi="Arial"/>
      <w:b/>
      <w:bCs/>
      <w:lang w:eastAsia="ja-JP"/>
    </w:rPr>
  </w:style>
  <w:style w:type="paragraph" w:customStyle="1" w:styleId="a1">
    <w:name w:val="_내용"/>
    <w:basedOn w:val="Normal"/>
    <w:uiPriority w:val="99"/>
    <w:rsid w:val="00216776"/>
    <w:pPr>
      <w:widowControl w:val="0"/>
      <w:wordWrap w:val="0"/>
      <w:overflowPunct/>
      <w:adjustRightInd/>
      <w:spacing w:before="60" w:after="0" w:line="360" w:lineRule="atLeast"/>
      <w:jc w:val="both"/>
      <w:textAlignment w:val="auto"/>
    </w:pPr>
    <w:rPr>
      <w:rFonts w:eastAsia="Gulim"/>
      <w:kern w:val="2"/>
      <w:szCs w:val="24"/>
      <w:lang w:val="en-US" w:eastAsia="ko-KR"/>
    </w:rPr>
  </w:style>
  <w:style w:type="character" w:customStyle="1" w:styleId="IvDbodytextChar">
    <w:name w:val="IvD bodytext Char"/>
    <w:basedOn w:val="BodyTextChar"/>
    <w:link w:val="IvDbodytext"/>
    <w:locked/>
    <w:rsid w:val="00216776"/>
    <w:rPr>
      <w:rFonts w:eastAsiaTheme="minorHAnsi"/>
      <w:spacing w:val="2"/>
      <w:sz w:val="24"/>
      <w:lang w:val="x-none" w:eastAsia="en-US"/>
    </w:rPr>
  </w:style>
  <w:style w:type="paragraph" w:customStyle="1" w:styleId="IvDbodytext">
    <w:name w:val="IvD bodytext"/>
    <w:basedOn w:val="BodyText"/>
    <w:link w:val="IvDbodytextChar"/>
    <w:qFormat/>
    <w:rsid w:val="00216776"/>
    <w:pPr>
      <w:keepLines/>
      <w:tabs>
        <w:tab w:val="left" w:pos="2552"/>
        <w:tab w:val="left" w:pos="3856"/>
        <w:tab w:val="left" w:pos="5216"/>
        <w:tab w:val="left" w:pos="6464"/>
        <w:tab w:val="left" w:pos="7768"/>
        <w:tab w:val="left" w:pos="9072"/>
        <w:tab w:val="left" w:pos="9639"/>
      </w:tabs>
      <w:spacing w:before="240" w:after="0" w:line="256" w:lineRule="auto"/>
    </w:pPr>
    <w:rPr>
      <w:rFonts w:eastAsiaTheme="minorHAnsi"/>
      <w:spacing w:val="2"/>
      <w:sz w:val="20"/>
      <w:lang w:val="x-none" w:eastAsia="en-US"/>
    </w:rPr>
  </w:style>
  <w:style w:type="paragraph" w:customStyle="1" w:styleId="Observation">
    <w:name w:val="Observation"/>
    <w:basedOn w:val="Proposal0"/>
    <w:uiPriority w:val="99"/>
    <w:qFormat/>
    <w:rsid w:val="00216776"/>
    <w:pPr>
      <w:numPr>
        <w:numId w:val="7"/>
      </w:numPr>
      <w:tabs>
        <w:tab w:val="num" w:pos="992"/>
      </w:tabs>
      <w:ind w:left="992" w:hanging="425"/>
    </w:pPr>
    <w:rPr>
      <w:rFonts w:eastAsia="Times New Roman"/>
      <w:sz w:val="22"/>
    </w:rPr>
  </w:style>
  <w:style w:type="paragraph" w:customStyle="1" w:styleId="Style1">
    <w:name w:val="_Style 1"/>
    <w:basedOn w:val="Normal"/>
    <w:uiPriority w:val="34"/>
    <w:qFormat/>
    <w:rsid w:val="00216776"/>
    <w:pPr>
      <w:overflowPunct/>
      <w:autoSpaceDE/>
      <w:autoSpaceDN/>
      <w:adjustRightInd/>
      <w:spacing w:line="256" w:lineRule="auto"/>
      <w:ind w:leftChars="400" w:left="840"/>
      <w:textAlignment w:val="auto"/>
    </w:pPr>
    <w:rPr>
      <w:rFonts w:eastAsia="Times New Roman"/>
    </w:rPr>
  </w:style>
  <w:style w:type="character" w:customStyle="1" w:styleId="B1Zchn">
    <w:name w:val="B1 Zchn"/>
    <w:basedOn w:val="DefaultParagraphFont"/>
    <w:qFormat/>
    <w:locked/>
    <w:rsid w:val="00216776"/>
    <w:rPr>
      <w:rFonts w:eastAsia="Times New Roman"/>
      <w:lang w:val="en-GB"/>
    </w:rPr>
  </w:style>
  <w:style w:type="paragraph" w:customStyle="1" w:styleId="western">
    <w:name w:val="western"/>
    <w:basedOn w:val="Normal"/>
    <w:uiPriority w:val="99"/>
    <w:rsid w:val="00216776"/>
    <w:pPr>
      <w:overflowPunct/>
      <w:autoSpaceDE/>
      <w:autoSpaceDN/>
      <w:adjustRightInd/>
      <w:spacing w:after="100" w:afterAutospacing="1"/>
      <w:textAlignment w:val="auto"/>
    </w:pPr>
    <w:rPr>
      <w:rFonts w:eastAsia="Times New Roman"/>
      <w:sz w:val="24"/>
      <w:szCs w:val="24"/>
      <w:lang w:val="en-US"/>
    </w:rPr>
  </w:style>
  <w:style w:type="paragraph" w:customStyle="1" w:styleId="21Descriptiontext">
    <w:name w:val="2.1 Description text"/>
    <w:basedOn w:val="Normal"/>
    <w:uiPriority w:val="99"/>
    <w:rsid w:val="00216776"/>
    <w:pPr>
      <w:tabs>
        <w:tab w:val="left" w:pos="851"/>
        <w:tab w:val="left" w:pos="1418"/>
      </w:tabs>
      <w:overflowPunct/>
      <w:autoSpaceDE/>
      <w:autoSpaceDN/>
      <w:adjustRightInd/>
      <w:spacing w:after="240" w:line="360" w:lineRule="auto"/>
      <w:textAlignment w:val="auto"/>
    </w:pPr>
    <w:rPr>
      <w:rFonts w:ascii="Courier New" w:eastAsia="Times New Roman" w:hAnsi="Courier New"/>
      <w:sz w:val="24"/>
      <w:szCs w:val="24"/>
      <w:lang w:eastAsia="sv-SE"/>
    </w:rPr>
  </w:style>
  <w:style w:type="character" w:customStyle="1" w:styleId="RAN1bullet1Char">
    <w:name w:val="RAN1 bullet1 Char"/>
    <w:link w:val="RAN1bullet1"/>
    <w:uiPriority w:val="99"/>
    <w:locked/>
    <w:rsid w:val="00216776"/>
    <w:rPr>
      <w:rFonts w:ascii="Times" w:eastAsia="Batang" w:hAnsi="Times" w:cs="Times"/>
      <w:sz w:val="22"/>
      <w:szCs w:val="24"/>
      <w:lang w:val="en-GB" w:eastAsia="x-none"/>
    </w:rPr>
  </w:style>
  <w:style w:type="paragraph" w:customStyle="1" w:styleId="RAN1bullet1">
    <w:name w:val="RAN1 bullet1"/>
    <w:basedOn w:val="Normal"/>
    <w:link w:val="RAN1bullet1Char"/>
    <w:uiPriority w:val="99"/>
    <w:qFormat/>
    <w:rsid w:val="00216776"/>
    <w:pPr>
      <w:numPr>
        <w:numId w:val="8"/>
      </w:numPr>
      <w:overflowPunct/>
      <w:autoSpaceDE/>
      <w:autoSpaceDN/>
      <w:adjustRightInd/>
      <w:spacing w:after="0"/>
      <w:textAlignment w:val="auto"/>
    </w:pPr>
    <w:rPr>
      <w:rFonts w:ascii="Times" w:eastAsia="Batang" w:hAnsi="Times" w:cs="Times"/>
      <w:sz w:val="22"/>
      <w:szCs w:val="24"/>
      <w:lang w:eastAsia="x-none"/>
    </w:rPr>
  </w:style>
  <w:style w:type="paragraph" w:customStyle="1" w:styleId="paragraph">
    <w:name w:val="paragraph"/>
    <w:basedOn w:val="Normal"/>
    <w:uiPriority w:val="99"/>
    <w:rsid w:val="00216776"/>
    <w:pPr>
      <w:overflowPunct/>
      <w:autoSpaceDE/>
      <w:autoSpaceDN/>
      <w:adjustRightInd/>
      <w:spacing w:after="0" w:line="254" w:lineRule="auto"/>
      <w:textAlignment w:val="auto"/>
    </w:pPr>
    <w:rPr>
      <w:rFonts w:asciiTheme="minorHAnsi" w:eastAsia="Times New Roman" w:hAnsiTheme="minorHAnsi" w:cstheme="minorBidi"/>
      <w:sz w:val="24"/>
      <w:szCs w:val="24"/>
      <w:lang w:val="fi-FI" w:eastAsia="fi-FI"/>
    </w:rPr>
  </w:style>
  <w:style w:type="character" w:customStyle="1" w:styleId="proposalChar">
    <w:name w:val="proposal Char"/>
    <w:basedOn w:val="DefaultParagraphFont"/>
    <w:link w:val="proposal1"/>
    <w:locked/>
    <w:rsid w:val="00216776"/>
    <w:rPr>
      <w:b/>
    </w:rPr>
  </w:style>
  <w:style w:type="paragraph" w:customStyle="1" w:styleId="proposal1">
    <w:name w:val="proposal"/>
    <w:basedOn w:val="Normal"/>
    <w:link w:val="proposalChar"/>
    <w:uiPriority w:val="99"/>
    <w:qFormat/>
    <w:rsid w:val="00216776"/>
    <w:pPr>
      <w:autoSpaceDE/>
      <w:autoSpaceDN/>
      <w:snapToGrid w:val="0"/>
      <w:spacing w:after="60"/>
      <w:jc w:val="both"/>
      <w:textAlignment w:val="auto"/>
    </w:pPr>
    <w:rPr>
      <w:b/>
      <w:lang w:val="en-US" w:eastAsia="ja-JP"/>
    </w:rPr>
  </w:style>
  <w:style w:type="paragraph" w:customStyle="1" w:styleId="Normal0">
    <w:name w:val="Normal."/>
    <w:uiPriority w:val="99"/>
    <w:rsid w:val="00216776"/>
    <w:pPr>
      <w:widowControl w:val="0"/>
      <w:spacing w:line="180" w:lineRule="atLeast"/>
    </w:pPr>
    <w:rPr>
      <w:rFonts w:eastAsia="Batang"/>
      <w:kern w:val="2"/>
      <w:sz w:val="18"/>
      <w:szCs w:val="18"/>
      <w:lang w:eastAsia="en-US"/>
    </w:rPr>
  </w:style>
  <w:style w:type="character" w:customStyle="1" w:styleId="capChar3">
    <w:name w:val="cap Char3"/>
    <w:aliases w:val="cap Char Char2,Caption Char1 Char Char1,cap Char Char1 Char1,Caption Char Char1 Char Char1,cap Char2 Char1"/>
    <w:basedOn w:val="DefaultParagraphFont"/>
    <w:rsid w:val="00216776"/>
    <w:rPr>
      <w:lang w:val="en-GB" w:eastAsia="en-US"/>
    </w:rPr>
  </w:style>
  <w:style w:type="character" w:customStyle="1" w:styleId="normaltextrun">
    <w:name w:val="normaltextrun"/>
    <w:basedOn w:val="DefaultParagraphFont"/>
    <w:qFormat/>
    <w:rsid w:val="00216776"/>
  </w:style>
  <w:style w:type="character" w:customStyle="1" w:styleId="spellingerror">
    <w:name w:val="spellingerror"/>
    <w:basedOn w:val="DefaultParagraphFont"/>
    <w:qFormat/>
    <w:rsid w:val="00216776"/>
  </w:style>
  <w:style w:type="character" w:customStyle="1" w:styleId="normaltextrun1">
    <w:name w:val="normaltextrun1"/>
    <w:basedOn w:val="DefaultParagraphFont"/>
    <w:rsid w:val="00216776"/>
  </w:style>
  <w:style w:type="character" w:customStyle="1" w:styleId="eop">
    <w:name w:val="eop"/>
    <w:basedOn w:val="DefaultParagraphFont"/>
    <w:qFormat/>
    <w:rsid w:val="00216776"/>
  </w:style>
  <w:style w:type="character" w:customStyle="1" w:styleId="ProposalChar0">
    <w:name w:val="Proposal Char"/>
    <w:qFormat/>
    <w:rsid w:val="00216776"/>
    <w:rPr>
      <w:rFonts w:ascii="Times New Roman" w:eastAsia="Times New Roman" w:hAnsi="Times New Roman" w:cs="Times New Roman" w:hint="default"/>
      <w:b/>
      <w:bCs/>
      <w:lang w:val="en-GB"/>
    </w:rPr>
  </w:style>
  <w:style w:type="paragraph" w:customStyle="1" w:styleId="TdocHeading1">
    <w:name w:val="Tdoc_Heading_1"/>
    <w:basedOn w:val="Heading1"/>
    <w:next w:val="BodyText"/>
    <w:autoRedefine/>
    <w:uiPriority w:val="99"/>
    <w:rsid w:val="001A16D8"/>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uiPriority w:val="99"/>
    <w:rsid w:val="001A16D8"/>
    <w:pPr>
      <w:tabs>
        <w:tab w:val="right" w:pos="9072"/>
        <w:tab w:val="right" w:pos="10206"/>
      </w:tabs>
      <w:overflowPunct/>
      <w:autoSpaceDE/>
      <w:autoSpaceDN/>
      <w:adjustRightInd/>
      <w:jc w:val="both"/>
      <w:textAlignment w:val="auto"/>
    </w:pPr>
    <w:rPr>
      <w:rFonts w:eastAsia="Batang"/>
      <w:noProof w:val="0"/>
      <w:sz w:val="20"/>
      <w:lang w:val="en-GB"/>
    </w:rPr>
  </w:style>
  <w:style w:type="paragraph" w:customStyle="1" w:styleId="TdocHeading2">
    <w:name w:val="Tdoc_Heading_2"/>
    <w:basedOn w:val="Normal"/>
    <w:uiPriority w:val="99"/>
    <w:rsid w:val="001A16D8"/>
    <w:pPr>
      <w:overflowPunct/>
      <w:autoSpaceDE/>
      <w:autoSpaceDN/>
      <w:adjustRightInd/>
      <w:spacing w:after="0"/>
      <w:textAlignment w:val="auto"/>
    </w:pPr>
    <w:rPr>
      <w:rFonts w:ascii="Times" w:eastAsia="Batang" w:hAnsi="Times"/>
      <w:szCs w:val="24"/>
    </w:rPr>
  </w:style>
  <w:style w:type="paragraph" w:customStyle="1" w:styleId="CharChar1CharCharCharCharCharCharCharCharCharCharCharCharCharCharChar0">
    <w:name w:val="Char Char1 Char Char Char Char Char Char Char Char Char Char Char Char Char Char Char"/>
    <w:uiPriority w:val="99"/>
    <w:semiHidden/>
    <w:rsid w:val="001A16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uiPriority w:val="99"/>
    <w:rsid w:val="001A16D8"/>
    <w:pPr>
      <w:overflowPunct/>
      <w:autoSpaceDE/>
      <w:autoSpaceDN/>
      <w:adjustRightInd/>
      <w:spacing w:after="0"/>
      <w:textAlignment w:val="auto"/>
    </w:pPr>
    <w:rPr>
      <w:rFonts w:ascii="Times" w:eastAsia="Batang" w:hAnsi="Times"/>
      <w:szCs w:val="24"/>
      <w:lang w:eastAsia="x-none"/>
    </w:rPr>
  </w:style>
  <w:style w:type="character" w:customStyle="1" w:styleId="DateChar">
    <w:name w:val="Date Char"/>
    <w:basedOn w:val="DefaultParagraphFont"/>
    <w:link w:val="Date"/>
    <w:uiPriority w:val="99"/>
    <w:rsid w:val="001A16D8"/>
    <w:rPr>
      <w:rFonts w:ascii="Times" w:eastAsia="Batang" w:hAnsi="Times"/>
      <w:szCs w:val="24"/>
      <w:lang w:val="en-GB" w:eastAsia="x-none"/>
    </w:rPr>
  </w:style>
  <w:style w:type="paragraph" w:customStyle="1" w:styleId="3GPPNormalText">
    <w:name w:val="3GPP Normal Text"/>
    <w:basedOn w:val="BodyText"/>
    <w:link w:val="3GPPNormalTextChar"/>
    <w:qFormat/>
    <w:rsid w:val="001A16D8"/>
    <w:pPr>
      <w:jc w:val="both"/>
    </w:pPr>
    <w:rPr>
      <w:rFonts w:eastAsia="MS Mincho"/>
      <w:sz w:val="22"/>
      <w:szCs w:val="24"/>
      <w:lang w:val="x-none" w:eastAsia="x-none"/>
    </w:rPr>
  </w:style>
  <w:style w:type="character" w:customStyle="1" w:styleId="3GPPNormalTextChar">
    <w:name w:val="3GPP Normal Text Char"/>
    <w:link w:val="3GPPNormalText"/>
    <w:rsid w:val="001A16D8"/>
    <w:rPr>
      <w:sz w:val="22"/>
      <w:szCs w:val="24"/>
      <w:lang w:val="x-none" w:eastAsia="x-none"/>
    </w:rPr>
  </w:style>
  <w:style w:type="paragraph" w:customStyle="1" w:styleId="References">
    <w:name w:val="References"/>
    <w:basedOn w:val="Normal"/>
    <w:uiPriority w:val="99"/>
    <w:rsid w:val="001A16D8"/>
    <w:pPr>
      <w:numPr>
        <w:ilvl w:val="2"/>
        <w:numId w:val="9"/>
      </w:numPr>
      <w:overflowPunct/>
      <w:autoSpaceDE/>
      <w:autoSpaceDN/>
      <w:adjustRightInd/>
      <w:spacing w:after="0"/>
      <w:textAlignment w:val="auto"/>
    </w:pPr>
    <w:rPr>
      <w:rFonts w:eastAsia="Times New Roman"/>
      <w:szCs w:val="24"/>
      <w:lang w:val="en-US"/>
    </w:rPr>
  </w:style>
  <w:style w:type="paragraph" w:customStyle="1" w:styleId="Statement">
    <w:name w:val="Statement"/>
    <w:basedOn w:val="Normal"/>
    <w:uiPriority w:val="99"/>
    <w:rsid w:val="001A16D8"/>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1A16D8"/>
    <w:rPr>
      <w:rFonts w:eastAsia="MS Mincho"/>
      <w:lang w:val="en-GB" w:eastAsia="en-US" w:bidi="ar-SA"/>
    </w:rPr>
  </w:style>
  <w:style w:type="character" w:customStyle="1" w:styleId="Alcatel-Lucent-4">
    <w:name w:val="Alcatel-Lucent-4"/>
    <w:semiHidden/>
    <w:rsid w:val="001A16D8"/>
    <w:rPr>
      <w:rFonts w:ascii="Arial" w:hAnsi="Arial" w:cs="Arial"/>
      <w:color w:val="auto"/>
      <w:sz w:val="20"/>
      <w:szCs w:val="20"/>
    </w:rPr>
  </w:style>
  <w:style w:type="numbering" w:customStyle="1" w:styleId="StyleBulleted">
    <w:name w:val="Style Bulleted"/>
    <w:rsid w:val="001A16D8"/>
    <w:pPr>
      <w:numPr>
        <w:numId w:val="10"/>
      </w:numPr>
    </w:pPr>
  </w:style>
  <w:style w:type="paragraph" w:customStyle="1" w:styleId="ZchnZchn">
    <w:name w:val="Zchn Zchn"/>
    <w:uiPriority w:val="99"/>
    <w:rsid w:val="001A16D8"/>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uiPriority w:val="99"/>
    <w:qFormat/>
    <w:rsid w:val="001A16D8"/>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atementBody">
    <w:name w:val="Statement Body"/>
    <w:basedOn w:val="Normal"/>
    <w:link w:val="StatementBodyChar"/>
    <w:uiPriority w:val="99"/>
    <w:rsid w:val="001A16D8"/>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StatementBodyChar">
    <w:name w:val="Statement Body Char"/>
    <w:link w:val="StatementBody"/>
    <w:uiPriority w:val="99"/>
    <w:rsid w:val="001A16D8"/>
    <w:rPr>
      <w:rFonts w:eastAsia="Times New Roman"/>
      <w:szCs w:val="24"/>
      <w:lang w:val="x-none" w:eastAsia="ko-KR"/>
    </w:rPr>
  </w:style>
  <w:style w:type="paragraph" w:customStyle="1" w:styleId="StyleHeading1NMPHeading1H1h11h12h13h14h15h16appheadin">
    <w:name w:val="Style Heading 1NMP Heading 1H1h11h12h13h14h15h16app headin..."/>
    <w:basedOn w:val="Heading1"/>
    <w:uiPriority w:val="99"/>
    <w:rsid w:val="001A16D8"/>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1A16D8"/>
    <w:rPr>
      <w:rFonts w:ascii="Arial" w:hAnsi="Arial" w:cs="Arial"/>
      <w:color w:val="auto"/>
      <w:sz w:val="20"/>
      <w:szCs w:val="20"/>
    </w:rPr>
  </w:style>
  <w:style w:type="character" w:styleId="UnresolvedMention">
    <w:name w:val="Unresolved Mention"/>
    <w:uiPriority w:val="99"/>
    <w:semiHidden/>
    <w:unhideWhenUsed/>
    <w:rsid w:val="001A16D8"/>
    <w:rPr>
      <w:color w:val="808080"/>
      <w:shd w:val="clear" w:color="auto" w:fill="E6E6E6"/>
    </w:rPr>
  </w:style>
  <w:style w:type="paragraph" w:customStyle="1" w:styleId="Comments">
    <w:name w:val="Comments"/>
    <w:basedOn w:val="Normal"/>
    <w:link w:val="CommentsChar"/>
    <w:qFormat/>
    <w:rsid w:val="001A16D8"/>
    <w:pPr>
      <w:overflowPunct/>
      <w:autoSpaceDE/>
      <w:autoSpaceDN/>
      <w:adjustRightInd/>
      <w:spacing w:before="40" w:after="0"/>
      <w:textAlignment w:val="auto"/>
    </w:pPr>
    <w:rPr>
      <w:rFonts w:ascii="Arial" w:hAnsi="Arial"/>
      <w:i/>
      <w:sz w:val="18"/>
      <w:szCs w:val="24"/>
      <w:lang w:eastAsia="en-GB"/>
    </w:rPr>
  </w:style>
  <w:style w:type="character" w:customStyle="1" w:styleId="CommentsChar">
    <w:name w:val="Comments Char"/>
    <w:link w:val="Comments"/>
    <w:rsid w:val="001A16D8"/>
    <w:rPr>
      <w:rFonts w:ascii="Arial" w:hAnsi="Arial"/>
      <w:i/>
      <w:sz w:val="18"/>
      <w:szCs w:val="24"/>
      <w:lang w:val="en-GB" w:eastAsia="en-GB"/>
    </w:rPr>
  </w:style>
  <w:style w:type="character" w:customStyle="1" w:styleId="5">
    <w:name w:val="(文字) (文字)5"/>
    <w:semiHidden/>
    <w:rsid w:val="001A16D8"/>
    <w:rPr>
      <w:rFonts w:ascii="Times New Roman" w:hAnsi="Times New Roman"/>
      <w:lang w:eastAsia="en-US"/>
    </w:rPr>
  </w:style>
  <w:style w:type="paragraph" w:customStyle="1" w:styleId="TableCell">
    <w:name w:val="TableCell"/>
    <w:basedOn w:val="Normal"/>
    <w:uiPriority w:val="99"/>
    <w:qFormat/>
    <w:rsid w:val="001A16D8"/>
    <w:pPr>
      <w:overflowPunct/>
      <w:snapToGrid w:val="0"/>
      <w:spacing w:before="20" w:after="20"/>
      <w:textAlignment w:val="auto"/>
    </w:pPr>
    <w:rPr>
      <w:rFonts w:eastAsia="Times New Roman"/>
      <w:szCs w:val="21"/>
      <w:lang w:val="en-US" w:eastAsia="zh-CN"/>
    </w:rPr>
  </w:style>
  <w:style w:type="character" w:customStyle="1" w:styleId="TALChar">
    <w:name w:val="TAL Char"/>
    <w:qFormat/>
    <w:locked/>
    <w:rsid w:val="001A16D8"/>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1A16D8"/>
    <w:pPr>
      <w:numPr>
        <w:numId w:val="15"/>
      </w:numPr>
    </w:pPr>
  </w:style>
  <w:style w:type="paragraph" w:customStyle="1" w:styleId="ListParagraph3">
    <w:name w:val="List Paragraph3"/>
    <w:basedOn w:val="Normal"/>
    <w:uiPriority w:val="99"/>
    <w:qFormat/>
    <w:rsid w:val="001A16D8"/>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Heading8Char">
    <w:name w:val="Heading 8 Char"/>
    <w:aliases w:val="Table Heading Char,标题 8 Char"/>
    <w:link w:val="Heading8"/>
    <w:uiPriority w:val="9"/>
    <w:rsid w:val="001A16D8"/>
    <w:rPr>
      <w:rFonts w:ascii="Arial" w:hAnsi="Arial"/>
      <w:sz w:val="36"/>
      <w:lang w:val="en-GB" w:eastAsia="en-US"/>
    </w:rPr>
  </w:style>
  <w:style w:type="character" w:customStyle="1" w:styleId="Heading9Char">
    <w:name w:val="Heading 9 Char"/>
    <w:aliases w:val="Figure Heading Char,FH Char,标题 9 Char"/>
    <w:link w:val="Heading9"/>
    <w:uiPriority w:val="9"/>
    <w:rsid w:val="001A16D8"/>
    <w:rPr>
      <w:rFonts w:ascii="Arial" w:hAnsi="Arial"/>
      <w:sz w:val="36"/>
      <w:lang w:val="en-GB" w:eastAsia="en-US"/>
    </w:rPr>
  </w:style>
  <w:style w:type="paragraph" w:customStyle="1" w:styleId="ListParagraph2">
    <w:name w:val="List Paragraph2"/>
    <w:basedOn w:val="Normal"/>
    <w:uiPriority w:val="99"/>
    <w:qFormat/>
    <w:rsid w:val="001A16D8"/>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Normal"/>
    <w:uiPriority w:val="99"/>
    <w:qFormat/>
    <w:rsid w:val="001A16D8"/>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Normal"/>
    <w:uiPriority w:val="99"/>
    <w:qFormat/>
    <w:rsid w:val="001A16D8"/>
    <w:pPr>
      <w:overflowPunct/>
      <w:autoSpaceDE/>
      <w:autoSpaceDN/>
      <w:adjustRightInd/>
      <w:spacing w:after="0"/>
      <w:ind w:left="720"/>
      <w:contextualSpacing/>
      <w:textAlignment w:val="auto"/>
    </w:pPr>
    <w:rPr>
      <w:rFonts w:eastAsia="Times New Roman"/>
      <w:sz w:val="24"/>
      <w:szCs w:val="24"/>
      <w:lang w:val="en-US" w:eastAsia="zh-CN"/>
    </w:rPr>
  </w:style>
  <w:style w:type="character" w:styleId="SubtleEmphasis">
    <w:name w:val="Subtle Emphasis"/>
    <w:uiPriority w:val="19"/>
    <w:qFormat/>
    <w:rsid w:val="001A16D8"/>
    <w:rPr>
      <w:i/>
      <w:iCs/>
      <w:color w:val="404040"/>
    </w:rPr>
  </w:style>
  <w:style w:type="character" w:customStyle="1" w:styleId="5Char">
    <w:name w:val="标题 5 Char"/>
    <w:aliases w:val="H5 Char1"/>
    <w:rsid w:val="001A16D8"/>
    <w:rPr>
      <w:rFonts w:ascii="Arial" w:hAnsi="Arial"/>
    </w:rPr>
  </w:style>
  <w:style w:type="paragraph" w:customStyle="1" w:styleId="6">
    <w:name w:val="标题 6"/>
    <w:basedOn w:val="Normal"/>
    <w:uiPriority w:val="99"/>
    <w:rsid w:val="001A16D8"/>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
    <w:name w:val="标题 7"/>
    <w:basedOn w:val="Normal"/>
    <w:uiPriority w:val="99"/>
    <w:rsid w:val="001A16D8"/>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uiPriority w:val="99"/>
    <w:rsid w:val="001A16D8"/>
    <w:pPr>
      <w:keepLines w:val="0"/>
      <w:numPr>
        <w:ilvl w:val="2"/>
        <w:numId w:val="6"/>
      </w:numPr>
      <w:overflowPunct/>
      <w:autoSpaceDE/>
      <w:autoSpaceDN/>
      <w:adjustRightInd/>
      <w:spacing w:before="240" w:after="60"/>
      <w:textAlignment w:val="auto"/>
    </w:pPr>
    <w:rPr>
      <w:rFonts w:eastAsia="Batang"/>
      <w:b/>
      <w:sz w:val="20"/>
      <w:szCs w:val="26"/>
      <w:lang w:eastAsia="x-none"/>
    </w:rPr>
  </w:style>
  <w:style w:type="paragraph" w:customStyle="1" w:styleId="ListParagraph7">
    <w:name w:val="List Paragraph7"/>
    <w:basedOn w:val="Normal"/>
    <w:uiPriority w:val="99"/>
    <w:qFormat/>
    <w:rsid w:val="001A16D8"/>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Normal"/>
    <w:uiPriority w:val="99"/>
    <w:qFormat/>
    <w:rsid w:val="001A16D8"/>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
    <w:name w:val="标题 61"/>
    <w:basedOn w:val="Normal"/>
    <w:uiPriority w:val="99"/>
    <w:rsid w:val="001A16D8"/>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uiPriority w:val="99"/>
    <w:qFormat/>
    <w:rsid w:val="001A16D8"/>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uiPriority w:val="99"/>
    <w:rsid w:val="001A16D8"/>
    <w:pPr>
      <w:keepNext w:val="0"/>
      <w:keepLines w:val="0"/>
      <w:widowControl w:val="0"/>
      <w:numPr>
        <w:numId w:val="12"/>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Normal"/>
    <w:uiPriority w:val="99"/>
    <w:rsid w:val="001A16D8"/>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Normal"/>
    <w:uiPriority w:val="99"/>
    <w:rsid w:val="001A16D8"/>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Normal"/>
    <w:uiPriority w:val="99"/>
    <w:rsid w:val="001A16D8"/>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Normal"/>
    <w:uiPriority w:val="99"/>
    <w:rsid w:val="001A16D8"/>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Heading4"/>
    <w:uiPriority w:val="99"/>
    <w:rsid w:val="001A16D8"/>
    <w:pPr>
      <w:keepLines w:val="0"/>
      <w:numPr>
        <w:ilvl w:val="3"/>
        <w:numId w:val="6"/>
      </w:numPr>
      <w:overflowPunct/>
      <w:autoSpaceDE/>
      <w:autoSpaceDN/>
      <w:adjustRightInd/>
      <w:spacing w:before="240" w:after="60"/>
      <w:textAlignment w:val="auto"/>
    </w:pPr>
    <w:rPr>
      <w:b/>
      <w:i/>
      <w:iCs/>
      <w:color w:val="000000"/>
      <w:sz w:val="20"/>
      <w:szCs w:val="26"/>
      <w:lang w:eastAsia="x-none"/>
    </w:rPr>
  </w:style>
  <w:style w:type="character" w:customStyle="1" w:styleId="13">
    <w:name w:val="表 (青) 13 (文字)"/>
    <w:link w:val="ColorfulList-Accent1"/>
    <w:uiPriority w:val="34"/>
    <w:locked/>
    <w:rsid w:val="001A16D8"/>
    <w:rPr>
      <w:rFonts w:eastAsia="MS Gothic"/>
      <w:sz w:val="24"/>
      <w:szCs w:val="24"/>
      <w:lang w:val="en-GB" w:eastAsia="en-US"/>
    </w:rPr>
  </w:style>
  <w:style w:type="table" w:styleId="ColorfulList-Accent1">
    <w:name w:val="Colorful List Accent 1"/>
    <w:basedOn w:val="TableNormal"/>
    <w:link w:val="13"/>
    <w:uiPriority w:val="34"/>
    <w:rsid w:val="001A16D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uiPriority w:val="99"/>
    <w:rsid w:val="001A16D8"/>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uiPriority w:val="99"/>
    <w:rsid w:val="001A16D8"/>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uiPriority w:val="99"/>
    <w:rsid w:val="001A16D8"/>
    <w:pPr>
      <w:keepLines w:val="0"/>
      <w:tabs>
        <w:tab w:val="num" w:pos="2880"/>
      </w:tabs>
      <w:overflowPunct/>
      <w:autoSpaceDE/>
      <w:autoSpaceDN/>
      <w:adjustRightInd/>
      <w:spacing w:before="240" w:after="60"/>
      <w:ind w:left="2880" w:hanging="360"/>
      <w:textAlignment w:val="auto"/>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uiPriority w:val="99"/>
    <w:rsid w:val="001A16D8"/>
    <w:pPr>
      <w:keepLines w:val="0"/>
      <w:numPr>
        <w:ilvl w:val="3"/>
        <w:numId w:val="5"/>
      </w:numPr>
      <w:overflowPunct/>
      <w:autoSpaceDE/>
      <w:autoSpaceDN/>
      <w:adjustRightInd/>
      <w:spacing w:before="240" w:after="60"/>
      <w:textAlignment w:val="auto"/>
    </w:pPr>
    <w:rPr>
      <w:rFonts w:eastAsia="Batang"/>
      <w:b/>
      <w:i/>
      <w:iCs/>
      <w:sz w:val="20"/>
      <w:szCs w:val="26"/>
      <w:lang w:eastAsia="x-none"/>
    </w:rPr>
  </w:style>
  <w:style w:type="character" w:styleId="Mention">
    <w:name w:val="Mention"/>
    <w:uiPriority w:val="99"/>
    <w:semiHidden/>
    <w:unhideWhenUsed/>
    <w:rsid w:val="001A16D8"/>
    <w:rPr>
      <w:color w:val="2B579A"/>
      <w:shd w:val="clear" w:color="auto" w:fill="E6E6E6"/>
    </w:rPr>
  </w:style>
  <w:style w:type="character" w:customStyle="1" w:styleId="NOChar">
    <w:name w:val="NO Char"/>
    <w:link w:val="NO"/>
    <w:rsid w:val="001A16D8"/>
    <w:rPr>
      <w:lang w:val="en-GB" w:eastAsia="en-US"/>
    </w:rPr>
  </w:style>
  <w:style w:type="character" w:customStyle="1" w:styleId="0MaintextChar">
    <w:name w:val="0 Main text Char"/>
    <w:link w:val="0Maintext"/>
    <w:qFormat/>
    <w:locked/>
    <w:rsid w:val="001A16D8"/>
    <w:rPr>
      <w:rFonts w:eastAsia="Times New Roman" w:cs="Batang"/>
      <w:lang w:val="en-GB" w:eastAsia="en-US"/>
    </w:rPr>
  </w:style>
  <w:style w:type="paragraph" w:customStyle="1" w:styleId="0Maintext">
    <w:name w:val="0 Main text"/>
    <w:basedOn w:val="Normal"/>
    <w:link w:val="0MaintextChar"/>
    <w:qFormat/>
    <w:rsid w:val="001A16D8"/>
    <w:pPr>
      <w:overflowPunct/>
      <w:autoSpaceDE/>
      <w:autoSpaceDN/>
      <w:adjustRightInd/>
      <w:spacing w:after="100" w:afterAutospacing="1" w:line="288" w:lineRule="auto"/>
      <w:ind w:firstLine="360"/>
      <w:jc w:val="both"/>
      <w:textAlignment w:val="auto"/>
    </w:pPr>
    <w:rPr>
      <w:rFonts w:eastAsia="Times New Roman" w:cs="Batang"/>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A16D8"/>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A16D8"/>
    <w:rPr>
      <w:rFonts w:ascii="Arial" w:hAnsi="Arial"/>
      <w:b/>
      <w:i/>
      <w:szCs w:val="26"/>
      <w:lang w:val="en-GB" w:eastAsia="x-none"/>
    </w:rPr>
  </w:style>
  <w:style w:type="paragraph" w:styleId="BodyText2">
    <w:name w:val="Body Text 2"/>
    <w:basedOn w:val="Normal"/>
    <w:link w:val="BodyText2Char"/>
    <w:uiPriority w:val="99"/>
    <w:rsid w:val="001A16D8"/>
    <w:pPr>
      <w:overflowPunct/>
      <w:autoSpaceDE/>
      <w:autoSpaceDN/>
      <w:adjustRightInd/>
      <w:spacing w:after="120" w:line="480" w:lineRule="auto"/>
      <w:textAlignment w:val="auto"/>
    </w:pPr>
    <w:rPr>
      <w:rFonts w:ascii="Times" w:eastAsia="Batang" w:hAnsi="Times"/>
      <w:szCs w:val="24"/>
    </w:rPr>
  </w:style>
  <w:style w:type="character" w:customStyle="1" w:styleId="BodyText2Char">
    <w:name w:val="Body Text 2 Char"/>
    <w:basedOn w:val="DefaultParagraphFont"/>
    <w:link w:val="BodyText2"/>
    <w:uiPriority w:val="99"/>
    <w:rsid w:val="001A16D8"/>
    <w:rPr>
      <w:rFonts w:ascii="Times" w:eastAsia="Batang" w:hAnsi="Times"/>
      <w:szCs w:val="24"/>
      <w:lang w:val="en-GB" w:eastAsia="en-US"/>
    </w:rPr>
  </w:style>
  <w:style w:type="paragraph" w:customStyle="1" w:styleId="Paragraph0">
    <w:name w:val="Paragraph"/>
    <w:basedOn w:val="Normal"/>
    <w:link w:val="ParagraphChar"/>
    <w:qFormat/>
    <w:rsid w:val="001A16D8"/>
    <w:pPr>
      <w:overflowPunct/>
      <w:autoSpaceDE/>
      <w:autoSpaceDN/>
      <w:adjustRightInd/>
      <w:spacing w:before="220" w:after="0"/>
      <w:textAlignment w:val="auto"/>
    </w:pPr>
    <w:rPr>
      <w:rFonts w:eastAsia="SimSun"/>
      <w:sz w:val="22"/>
    </w:rPr>
  </w:style>
  <w:style w:type="character" w:customStyle="1" w:styleId="ParagraphChar">
    <w:name w:val="Paragraph Char"/>
    <w:link w:val="Paragraph0"/>
    <w:locked/>
    <w:rsid w:val="001A16D8"/>
    <w:rPr>
      <w:rFonts w:eastAsia="SimSun"/>
      <w:sz w:val="22"/>
      <w:lang w:val="en-GB" w:eastAsia="en-US"/>
    </w:rPr>
  </w:style>
  <w:style w:type="character" w:customStyle="1" w:styleId="ColorfulList-Accent1Char">
    <w:name w:val="Colorful List - Accent 1 Char"/>
    <w:uiPriority w:val="34"/>
    <w:locked/>
    <w:rsid w:val="001A16D8"/>
    <w:rPr>
      <w:rFonts w:eastAsia="MS Gothic"/>
      <w:sz w:val="24"/>
      <w:szCs w:val="24"/>
      <w:lang w:eastAsia="en-US"/>
    </w:rPr>
  </w:style>
  <w:style w:type="table" w:styleId="GridTable4-Accent5">
    <w:name w:val="Grid Table 4 Accent 5"/>
    <w:basedOn w:val="TableNormal"/>
    <w:uiPriority w:val="49"/>
    <w:rsid w:val="001A16D8"/>
    <w:rPr>
      <w:rFonts w:eastAsia="Batang"/>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A16D8"/>
    <w:rPr>
      <w:color w:val="000000"/>
    </w:rPr>
  </w:style>
  <w:style w:type="numbering" w:customStyle="1" w:styleId="StyleBulletedSymbolsymbolLeft025Hanging025">
    <w:name w:val="Style Bulleted Symbol (symbol) Left:  0.25&quot; Hanging:  0.25&quot;"/>
    <w:basedOn w:val="NoList"/>
    <w:rsid w:val="001A16D8"/>
    <w:pPr>
      <w:numPr>
        <w:numId w:val="13"/>
      </w:numPr>
    </w:pPr>
  </w:style>
  <w:style w:type="numbering" w:customStyle="1" w:styleId="StyleBulletedSymbolsymbolLeft025Hanging0251">
    <w:name w:val="Style Bulleted Symbol (symbol) Left:  0.25&quot; Hanging:  0.25&quot;1"/>
    <w:basedOn w:val="NoList"/>
    <w:rsid w:val="001A16D8"/>
    <w:pPr>
      <w:numPr>
        <w:numId w:val="14"/>
      </w:numPr>
    </w:pPr>
  </w:style>
  <w:style w:type="numbering" w:customStyle="1" w:styleId="StyleBulletedSymbolsymbolLeft025Hanging0252">
    <w:name w:val="Style Bulleted Symbol (symbol) Left:  0.25&quot; Hanging:  0.25&quot;2"/>
    <w:basedOn w:val="NoList"/>
    <w:rsid w:val="001A16D8"/>
    <w:pPr>
      <w:numPr>
        <w:numId w:val="16"/>
      </w:numPr>
    </w:pPr>
  </w:style>
  <w:style w:type="paragraph" w:customStyle="1" w:styleId="0maintext0">
    <w:name w:val="0maintext"/>
    <w:basedOn w:val="Normal"/>
    <w:qFormat/>
    <w:rsid w:val="001A16D8"/>
    <w:pPr>
      <w:overflowPunct/>
      <w:autoSpaceDE/>
      <w:autoSpaceDN/>
      <w:adjustRightInd/>
      <w:spacing w:before="100" w:beforeAutospacing="1" w:after="100" w:afterAutospacing="1"/>
      <w:textAlignment w:val="auto"/>
    </w:pPr>
    <w:rPr>
      <w:rFonts w:ascii="Calibri" w:eastAsia="SimSun" w:hAnsi="Calibri" w:cs="Calibri"/>
      <w:sz w:val="22"/>
      <w:szCs w:val="22"/>
      <w:lang w:val="en-US" w:eastAsia="zh-CN"/>
    </w:rPr>
  </w:style>
  <w:style w:type="character" w:customStyle="1" w:styleId="apple-tab-span">
    <w:name w:val="apple-tab-span"/>
    <w:rsid w:val="001A16D8"/>
  </w:style>
  <w:style w:type="character" w:customStyle="1" w:styleId="apple-converted-space">
    <w:name w:val="apple-converted-space"/>
    <w:qFormat/>
    <w:rsid w:val="001A16D8"/>
  </w:style>
  <w:style w:type="paragraph" w:customStyle="1" w:styleId="listparagraph0">
    <w:name w:val="listparagraph"/>
    <w:basedOn w:val="Normal"/>
    <w:rsid w:val="001A16D8"/>
    <w:pPr>
      <w:overflowPunct/>
      <w:autoSpaceDE/>
      <w:autoSpaceDN/>
      <w:adjustRightInd/>
      <w:spacing w:before="100" w:beforeAutospacing="1" w:after="100" w:afterAutospacing="1"/>
      <w:textAlignment w:val="auto"/>
    </w:pPr>
    <w:rPr>
      <w:rFonts w:ascii="Calibri" w:eastAsia="SimSun" w:hAnsi="Calibri" w:cs="Calibri"/>
      <w:sz w:val="22"/>
      <w:szCs w:val="22"/>
      <w:lang w:val="en-US" w:eastAsia="zh-CN"/>
    </w:rPr>
  </w:style>
  <w:style w:type="character" w:customStyle="1" w:styleId="a2">
    <w:name w:val="列表段落 字符"/>
    <w:aliases w:val="列出段落 字符,-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
    <w:uiPriority w:val="34"/>
    <w:locked/>
    <w:rsid w:val="001A16D8"/>
    <w:rPr>
      <w:rFonts w:ascii="SimSun" w:eastAsia="SimSun" w:hAnsi="SimSun"/>
    </w:rPr>
  </w:style>
  <w:style w:type="character" w:customStyle="1" w:styleId="3GPPTextChar">
    <w:name w:val="3GPP Text Char"/>
    <w:link w:val="3GPPText"/>
    <w:qFormat/>
    <w:locked/>
    <w:rsid w:val="001A16D8"/>
    <w:rPr>
      <w:lang w:eastAsia="en-US"/>
    </w:rPr>
  </w:style>
  <w:style w:type="paragraph" w:customStyle="1" w:styleId="3GPPText">
    <w:name w:val="3GPP Text"/>
    <w:basedOn w:val="Normal"/>
    <w:link w:val="3GPPTextChar"/>
    <w:qFormat/>
    <w:rsid w:val="001A16D8"/>
    <w:pPr>
      <w:adjustRightInd/>
      <w:spacing w:before="120" w:after="120"/>
      <w:jc w:val="both"/>
      <w:textAlignment w:val="auto"/>
    </w:pPr>
    <w:rPr>
      <w:lang w:val="en-US"/>
    </w:rPr>
  </w:style>
  <w:style w:type="paragraph" w:customStyle="1" w:styleId="xmsonormal">
    <w:name w:val="x_msonormal"/>
    <w:basedOn w:val="Normal"/>
    <w:uiPriority w:val="99"/>
    <w:rsid w:val="001A16D8"/>
    <w:pPr>
      <w:overflowPunct/>
      <w:autoSpaceDE/>
      <w:autoSpaceDN/>
      <w:adjustRightInd/>
      <w:spacing w:after="0"/>
      <w:textAlignment w:val="auto"/>
    </w:pPr>
    <w:rPr>
      <w:rFonts w:ascii="Calibri" w:eastAsia="SimSun" w:hAnsi="Calibri" w:cs="Calibri"/>
      <w:sz w:val="22"/>
      <w:szCs w:val="22"/>
      <w:lang w:val="en-US" w:eastAsia="zh-CN"/>
    </w:rPr>
  </w:style>
  <w:style w:type="paragraph" w:customStyle="1" w:styleId="b11">
    <w:name w:val="b1"/>
    <w:basedOn w:val="Normal"/>
    <w:uiPriority w:val="99"/>
    <w:rsid w:val="001A16D8"/>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00Text">
    <w:name w:val="00_Text"/>
    <w:basedOn w:val="Normal"/>
    <w:link w:val="00TextChar"/>
    <w:qFormat/>
    <w:rsid w:val="001A16D8"/>
    <w:pPr>
      <w:overflowPunct/>
      <w:autoSpaceDE/>
      <w:autoSpaceDN/>
      <w:adjustRightInd/>
      <w:spacing w:before="120" w:after="120" w:line="264" w:lineRule="auto"/>
      <w:ind w:firstLine="360"/>
      <w:jc w:val="both"/>
      <w:textAlignment w:val="auto"/>
    </w:pPr>
    <w:rPr>
      <w:rFonts w:eastAsia="SimSun"/>
      <w:szCs w:val="24"/>
      <w:lang w:val="en-US" w:eastAsia="zh-CN"/>
    </w:rPr>
  </w:style>
  <w:style w:type="character" w:customStyle="1" w:styleId="00TextChar">
    <w:name w:val="00_Text Char"/>
    <w:link w:val="00Text"/>
    <w:qFormat/>
    <w:rsid w:val="001A16D8"/>
    <w:rPr>
      <w:rFonts w:eastAsia="SimSun"/>
      <w:szCs w:val="24"/>
      <w:lang w:eastAsia="zh-CN"/>
    </w:rPr>
  </w:style>
  <w:style w:type="paragraph" w:customStyle="1" w:styleId="xxmsonormal">
    <w:name w:val="x_xmsonormal"/>
    <w:basedOn w:val="Normal"/>
    <w:uiPriority w:val="99"/>
    <w:rsid w:val="001A16D8"/>
    <w:pPr>
      <w:overflowPunct/>
      <w:autoSpaceDE/>
      <w:autoSpaceDN/>
      <w:adjustRightInd/>
      <w:spacing w:after="0"/>
      <w:textAlignment w:val="auto"/>
    </w:pPr>
    <w:rPr>
      <w:rFonts w:ascii="Calibri" w:eastAsia="Gulim" w:hAnsi="Calibri" w:cs="Calibri"/>
      <w:sz w:val="22"/>
      <w:szCs w:val="22"/>
      <w:lang w:val="en-US" w:eastAsia="ko-KR"/>
    </w:rPr>
  </w:style>
  <w:style w:type="character" w:customStyle="1" w:styleId="B3Char2">
    <w:name w:val="B3 Char2"/>
    <w:link w:val="B3"/>
    <w:qFormat/>
    <w:rsid w:val="001A16D8"/>
    <w:rPr>
      <w:lang w:val="en-GB" w:eastAsia="en-US"/>
    </w:rPr>
  </w:style>
  <w:style w:type="character" w:customStyle="1" w:styleId="B3Char">
    <w:name w:val="B3 Char"/>
    <w:qFormat/>
    <w:rsid w:val="001A16D8"/>
    <w:rPr>
      <w:rFonts w:eastAsia="Times New Roman"/>
      <w:lang w:val="en-GB" w:eastAsia="en-GB"/>
    </w:rPr>
  </w:style>
  <w:style w:type="paragraph" w:customStyle="1" w:styleId="xmsonormal0">
    <w:name w:val="xmsonormal"/>
    <w:basedOn w:val="Normal"/>
    <w:uiPriority w:val="99"/>
    <w:rsid w:val="001A16D8"/>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b1">
    <w:name w:val="xb1"/>
    <w:basedOn w:val="Normal"/>
    <w:uiPriority w:val="99"/>
    <w:rsid w:val="001A16D8"/>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msolistparagraph">
    <w:name w:val="xmsolistparagraph"/>
    <w:basedOn w:val="Normal"/>
    <w:uiPriority w:val="99"/>
    <w:rsid w:val="001A16D8"/>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CharChar1CharCharCharCharCharCharCharCharCharCharCharCharCharCharChar1">
    <w:name w:val="Char Char1 Char Char Char Char Char Char Char Char Char Char Char Char Char Char Char"/>
    <w:uiPriority w:val="99"/>
    <w:semiHidden/>
    <w:rsid w:val="004A500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0">
    <w:name w:val="(文字) (文字)5"/>
    <w:semiHidden/>
    <w:rsid w:val="004A5008"/>
    <w:rPr>
      <w:rFonts w:ascii="Times New Roman" w:hAnsi="Times New Roman"/>
      <w:lang w:eastAsia="en-US"/>
    </w:rPr>
  </w:style>
  <w:style w:type="paragraph" w:customStyle="1" w:styleId="xxmsolistparagraph">
    <w:name w:val="x_xmsolistparagraph"/>
    <w:basedOn w:val="Normal"/>
    <w:uiPriority w:val="99"/>
    <w:rsid w:val="004A5008"/>
    <w:pPr>
      <w:overflowPunct/>
      <w:autoSpaceDE/>
      <w:autoSpaceDN/>
      <w:adjustRightInd/>
      <w:spacing w:after="0"/>
      <w:ind w:left="720"/>
      <w:textAlignment w:val="auto"/>
    </w:pPr>
    <w:rPr>
      <w:rFonts w:ascii="Calibri" w:eastAsia="SimSun" w:hAnsi="Calibri" w:cs="Calibri"/>
      <w:sz w:val="22"/>
      <w:szCs w:val="22"/>
      <w:lang w:val="en-US" w:eastAsia="zh-CN"/>
    </w:rPr>
  </w:style>
  <w:style w:type="numbering" w:customStyle="1" w:styleId="StyleBulletedSymbolsymbolLeft025Hanging02511">
    <w:name w:val="Style Bulleted Symbol (symbol) Left:  0.25&quot; Hanging:  0.25&quot;11"/>
    <w:basedOn w:val="NoList"/>
    <w:rsid w:val="004A5008"/>
    <w:pPr>
      <w:numPr>
        <w:numId w:val="17"/>
      </w:numPr>
    </w:pPr>
  </w:style>
  <w:style w:type="character" w:customStyle="1" w:styleId="LGTdocChar">
    <w:name w:val="LGTdoc_본문 Char"/>
    <w:link w:val="LGTdoc"/>
    <w:locked/>
    <w:rsid w:val="004A5008"/>
    <w:rPr>
      <w:rFonts w:eastAsia="Batang"/>
      <w:kern w:val="2"/>
      <w:sz w:val="22"/>
      <w:szCs w:val="24"/>
      <w:lang w:val="en-GB" w:eastAsia="ko-KR"/>
    </w:rPr>
  </w:style>
  <w:style w:type="paragraph" w:styleId="ListNumber3">
    <w:name w:val="List Number 3"/>
    <w:basedOn w:val="Normal"/>
    <w:qFormat/>
    <w:rsid w:val="004A5008"/>
    <w:pPr>
      <w:numPr>
        <w:numId w:val="18"/>
      </w:numPr>
      <w:tabs>
        <w:tab w:val="left" w:pos="926"/>
      </w:tabs>
      <w:spacing w:line="259" w:lineRule="auto"/>
      <w:ind w:left="926"/>
    </w:pPr>
    <w:rPr>
      <w:lang w:eastAsia="en-GB"/>
    </w:rPr>
  </w:style>
  <w:style w:type="paragraph" w:customStyle="1" w:styleId="xa0">
    <w:name w:val="x_a0"/>
    <w:basedOn w:val="Normal"/>
    <w:uiPriority w:val="99"/>
    <w:rsid w:val="004A5008"/>
    <w:pPr>
      <w:overflowPunct/>
      <w:autoSpaceDE/>
      <w:autoSpaceDN/>
      <w:adjustRightInd/>
      <w:spacing w:after="0"/>
      <w:textAlignment w:val="auto"/>
    </w:pPr>
    <w:rPr>
      <w:rFonts w:ascii="SimSun" w:eastAsia="SimSun" w:hAnsi="SimSun" w:cs="Calibri"/>
      <w:sz w:val="24"/>
      <w:szCs w:val="24"/>
      <w:lang w:val="en-US" w:eastAsia="zh-CN"/>
    </w:rPr>
  </w:style>
  <w:style w:type="character" w:customStyle="1" w:styleId="xapple-converted-space">
    <w:name w:val="x_apple-converted-space"/>
    <w:rsid w:val="004A5008"/>
  </w:style>
  <w:style w:type="paragraph" w:customStyle="1" w:styleId="tal0">
    <w:name w:val="tal"/>
    <w:basedOn w:val="Normal"/>
    <w:uiPriority w:val="99"/>
    <w:rsid w:val="004A5008"/>
    <w:pPr>
      <w:overflowPunct/>
      <w:autoSpaceDE/>
      <w:autoSpaceDN/>
      <w:adjustRightInd/>
      <w:spacing w:before="100" w:beforeAutospacing="1" w:after="100" w:afterAutospacing="1"/>
      <w:textAlignment w:val="auto"/>
    </w:pPr>
    <w:rPr>
      <w:rFonts w:ascii="Calibri" w:eastAsia="SimSun" w:hAnsi="Calibri" w:cs="Calibri"/>
      <w:sz w:val="22"/>
      <w:szCs w:val="22"/>
      <w:lang w:val="en-US" w:eastAsia="zh-CN"/>
    </w:rPr>
  </w:style>
  <w:style w:type="character" w:customStyle="1" w:styleId="msoins0">
    <w:name w:val="msoins"/>
    <w:rsid w:val="004A5008"/>
  </w:style>
  <w:style w:type="paragraph" w:customStyle="1" w:styleId="3gppagreements0">
    <w:name w:val="3gppagreements0"/>
    <w:basedOn w:val="Normal"/>
    <w:uiPriority w:val="99"/>
    <w:rsid w:val="004A5008"/>
    <w:pPr>
      <w:overflowPunct/>
      <w:autoSpaceDE/>
      <w:autoSpaceDN/>
      <w:adjustRightInd/>
      <w:spacing w:after="0"/>
      <w:textAlignment w:val="auto"/>
    </w:pPr>
    <w:rPr>
      <w:rFonts w:eastAsia="SimSun"/>
      <w:sz w:val="24"/>
      <w:szCs w:val="24"/>
      <w:lang w:val="en-US" w:eastAsia="zh-CN"/>
    </w:rPr>
  </w:style>
  <w:style w:type="paragraph" w:customStyle="1" w:styleId="b22">
    <w:name w:val="b22"/>
    <w:basedOn w:val="Normal"/>
    <w:uiPriority w:val="99"/>
    <w:rsid w:val="004A5008"/>
    <w:pPr>
      <w:overflowPunct/>
      <w:autoSpaceDE/>
      <w:autoSpaceDN/>
      <w:adjustRightInd/>
      <w:spacing w:after="0"/>
      <w:textAlignment w:val="auto"/>
    </w:pPr>
    <w:rPr>
      <w:rFonts w:eastAsia="SimSun"/>
      <w:sz w:val="24"/>
      <w:szCs w:val="24"/>
      <w:lang w:val="en-US" w:eastAsia="zh-CN"/>
    </w:rPr>
  </w:style>
  <w:style w:type="character" w:customStyle="1" w:styleId="Char2">
    <w:name w:val="正文文本 Char2"/>
    <w:aliases w:val="bt Char2"/>
    <w:locked/>
    <w:rsid w:val="004A5008"/>
    <w:rPr>
      <w:rFonts w:ascii="MS Mincho" w:eastAsia="MS Mincho" w:hAnsi="MS Mincho"/>
      <w:lang w:eastAsia="en-US"/>
    </w:rPr>
  </w:style>
  <w:style w:type="character" w:customStyle="1" w:styleId="fontstyle01">
    <w:name w:val="fontstyle01"/>
    <w:rsid w:val="004A5008"/>
  </w:style>
  <w:style w:type="paragraph" w:customStyle="1" w:styleId="maintext0">
    <w:name w:val="maintext"/>
    <w:basedOn w:val="Normal"/>
    <w:rsid w:val="004A5008"/>
    <w:pPr>
      <w:overflowPunct/>
      <w:autoSpaceDE/>
      <w:autoSpaceDN/>
      <w:adjustRightInd/>
      <w:spacing w:before="60" w:after="60" w:line="288" w:lineRule="auto"/>
      <w:ind w:firstLine="200"/>
      <w:jc w:val="both"/>
      <w:textAlignment w:val="auto"/>
    </w:pPr>
    <w:rPr>
      <w:rFonts w:eastAsia="SimSun"/>
      <w:sz w:val="22"/>
      <w:szCs w:val="22"/>
      <w:lang w:val="en-US" w:eastAsia="zh-CN"/>
    </w:rPr>
  </w:style>
  <w:style w:type="paragraph" w:customStyle="1" w:styleId="bullet">
    <w:name w:val="bullet"/>
    <w:basedOn w:val="ListParagraph"/>
    <w:qFormat/>
    <w:rsid w:val="004A5008"/>
    <w:pPr>
      <w:numPr>
        <w:numId w:val="19"/>
      </w:numPr>
      <w:spacing w:after="60"/>
      <w:ind w:leftChars="0" w:left="720"/>
      <w:contextualSpacing/>
    </w:pPr>
    <w:rPr>
      <w:rFonts w:ascii="Times New Roman" w:eastAsia="Times New Roman" w:hAnsi="Times New Roman"/>
      <w:sz w:val="20"/>
      <w:szCs w:val="24"/>
      <w:lang w:val="en-GB" w:eastAsia="en-US"/>
    </w:rPr>
  </w:style>
  <w:style w:type="paragraph" w:customStyle="1" w:styleId="tan0">
    <w:name w:val="tan"/>
    <w:basedOn w:val="Normal"/>
    <w:rsid w:val="004A5008"/>
    <w:pPr>
      <w:keepNext/>
      <w:overflowPunct/>
      <w:autoSpaceDE/>
      <w:autoSpaceDN/>
      <w:adjustRightInd/>
      <w:spacing w:after="0"/>
      <w:ind w:left="851" w:hanging="851"/>
      <w:textAlignment w:val="auto"/>
    </w:pPr>
    <w:rPr>
      <w:rFonts w:ascii="Arial" w:eastAsia="SimSun" w:hAnsi="Arial" w:cs="Arial"/>
      <w:sz w:val="18"/>
      <w:szCs w:val="18"/>
      <w:lang w:val="en-US" w:eastAsia="zh-CN"/>
    </w:rPr>
  </w:style>
  <w:style w:type="paragraph" w:customStyle="1" w:styleId="x2">
    <w:name w:val="x2"/>
    <w:basedOn w:val="Normal"/>
    <w:uiPriority w:val="99"/>
    <w:rsid w:val="004A5008"/>
    <w:pPr>
      <w:overflowPunct/>
      <w:autoSpaceDE/>
      <w:autoSpaceDN/>
      <w:adjustRightInd/>
      <w:spacing w:after="0"/>
      <w:textAlignment w:val="auto"/>
    </w:pPr>
    <w:rPr>
      <w:rFonts w:ascii="Gulim" w:eastAsia="Gulim" w:hAnsi="Gulim" w:cs="Calibri"/>
      <w:sz w:val="24"/>
      <w:szCs w:val="24"/>
      <w:lang w:val="en-US" w:eastAsia="zh-CN"/>
    </w:rPr>
  </w:style>
  <w:style w:type="paragraph" w:customStyle="1" w:styleId="listparagraph11">
    <w:name w:val="listparagraph11"/>
    <w:basedOn w:val="Normal"/>
    <w:uiPriority w:val="99"/>
    <w:rsid w:val="004A5008"/>
    <w:pPr>
      <w:overflowPunct/>
      <w:autoSpaceDE/>
      <w:autoSpaceDN/>
      <w:adjustRightInd/>
      <w:spacing w:after="0"/>
      <w:textAlignment w:val="auto"/>
    </w:pPr>
    <w:rPr>
      <w:rFonts w:ascii="Calibri" w:eastAsia="Calibri" w:hAnsi="Calibri" w:cs="Calibri"/>
      <w:sz w:val="22"/>
      <w:szCs w:val="22"/>
      <w:lang w:val="en-US"/>
    </w:rPr>
  </w:style>
  <w:style w:type="character" w:customStyle="1" w:styleId="B1Char">
    <w:name w:val="B1 Char"/>
    <w:locked/>
    <w:rsid w:val="004A5008"/>
  </w:style>
  <w:style w:type="character" w:customStyle="1" w:styleId="colour">
    <w:name w:val="colour"/>
    <w:rsid w:val="004A5008"/>
  </w:style>
  <w:style w:type="character" w:customStyle="1" w:styleId="3GPPAgreementsChar">
    <w:name w:val="3GPP Agreements Char"/>
    <w:link w:val="3GPPAgreements"/>
    <w:qFormat/>
    <w:locked/>
    <w:rsid w:val="004A5008"/>
    <w:rPr>
      <w:rFonts w:ascii="Calibri" w:hAnsi="Calibri" w:cs="Calibri"/>
    </w:rPr>
  </w:style>
  <w:style w:type="paragraph" w:customStyle="1" w:styleId="3GPPAgreements">
    <w:name w:val="3GPP Agreements"/>
    <w:basedOn w:val="Normal"/>
    <w:link w:val="3GPPAgreementsChar"/>
    <w:qFormat/>
    <w:rsid w:val="004A5008"/>
    <w:pPr>
      <w:adjustRightInd/>
      <w:spacing w:before="60" w:after="60"/>
      <w:ind w:left="284" w:hanging="284"/>
      <w:jc w:val="both"/>
      <w:textAlignment w:val="auto"/>
    </w:pPr>
    <w:rPr>
      <w:rFonts w:ascii="Calibri" w:hAnsi="Calibri" w:cs="Calibri"/>
      <w:lang w:val="en-US" w:eastAsia="ja-JP"/>
    </w:rPr>
  </w:style>
  <w:style w:type="paragraph" w:customStyle="1" w:styleId="b110">
    <w:name w:val="b11"/>
    <w:basedOn w:val="Normal"/>
    <w:uiPriority w:val="99"/>
    <w:rsid w:val="004A5008"/>
    <w:pPr>
      <w:overflowPunct/>
      <w:autoSpaceDE/>
      <w:autoSpaceDN/>
      <w:adjustRightInd/>
      <w:spacing w:before="100" w:beforeAutospacing="1" w:after="100" w:afterAutospacing="1"/>
      <w:textAlignment w:val="auto"/>
    </w:pPr>
    <w:rPr>
      <w:rFonts w:ascii="SimSun" w:eastAsia="SimSun" w:hAnsi="SimSun" w:cs="Calibri"/>
      <w:sz w:val="24"/>
      <w:szCs w:val="24"/>
      <w:lang w:val="en-US" w:eastAsia="zh-CN"/>
    </w:rPr>
  </w:style>
  <w:style w:type="paragraph" w:customStyle="1" w:styleId="gmail-m-2909877017254924335a">
    <w:name w:val="gmail-m_-2909877017254924335a"/>
    <w:basedOn w:val="Normal"/>
    <w:uiPriority w:val="99"/>
    <w:semiHidden/>
    <w:rsid w:val="004A5008"/>
    <w:pPr>
      <w:overflowPunct/>
      <w:autoSpaceDE/>
      <w:autoSpaceDN/>
      <w:adjustRightInd/>
      <w:spacing w:before="100" w:beforeAutospacing="1" w:after="100" w:afterAutospacing="1"/>
      <w:textAlignment w:val="auto"/>
    </w:pPr>
    <w:rPr>
      <w:rFonts w:ascii="Gulim" w:eastAsia="Gulim" w:hAnsi="Gulim" w:cs="Calibri"/>
      <w:sz w:val="24"/>
      <w:szCs w:val="24"/>
      <w:lang w:val="en-US" w:eastAsia="zh-CN"/>
    </w:rPr>
  </w:style>
  <w:style w:type="paragraph" w:customStyle="1" w:styleId="gmail-m4206033979048168252msolistparagraph">
    <w:name w:val="gmail-m_4206033979048168252msolistparagraph"/>
    <w:basedOn w:val="Normal"/>
    <w:uiPriority w:val="99"/>
    <w:rsid w:val="004A5008"/>
    <w:pPr>
      <w:overflowPunct/>
      <w:autoSpaceDE/>
      <w:autoSpaceDN/>
      <w:adjustRightInd/>
      <w:spacing w:before="100" w:beforeAutospacing="1" w:after="100" w:afterAutospacing="1"/>
      <w:textAlignment w:val="auto"/>
    </w:pPr>
    <w:rPr>
      <w:rFonts w:ascii="Gulim" w:eastAsia="Gulim" w:hAnsi="Gulim" w:cs="Calibri"/>
      <w:sz w:val="24"/>
      <w:szCs w:val="24"/>
      <w:lang w:val="en-US" w:eastAsia="zh-CN"/>
    </w:rPr>
  </w:style>
  <w:style w:type="paragraph" w:customStyle="1" w:styleId="xmsolistparagraph0">
    <w:name w:val="x_msolistparagraph"/>
    <w:basedOn w:val="Normal"/>
    <w:rsid w:val="004A5008"/>
    <w:pPr>
      <w:overflowPunct/>
      <w:autoSpaceDE/>
      <w:autoSpaceDN/>
      <w:adjustRightInd/>
      <w:spacing w:after="0"/>
      <w:ind w:left="720"/>
      <w:textAlignment w:val="auto"/>
    </w:pPr>
    <w:rPr>
      <w:rFonts w:ascii="Calibri" w:eastAsia="SimSun" w:hAnsi="Calibri" w:cs="Calibri"/>
      <w:sz w:val="22"/>
      <w:szCs w:val="22"/>
      <w:lang w:val="en-US" w:eastAsia="zh-CN"/>
    </w:rPr>
  </w:style>
  <w:style w:type="character" w:customStyle="1" w:styleId="NOChar1">
    <w:name w:val="NO Char1"/>
    <w:locked/>
    <w:rsid w:val="004A5008"/>
    <w:rPr>
      <w:rFonts w:eastAsia="SimSun"/>
      <w:sz w:val="24"/>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rsid w:val="004A5008"/>
    <w:rPr>
      <w:rFonts w:ascii="Calibri Light" w:eastAsia="DengXian Light" w:hAnsi="Calibri Light" w:cs="Times New Roman"/>
      <w:color w:val="2F5496"/>
      <w:sz w:val="32"/>
      <w:szCs w:val="32"/>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4A5008"/>
    <w:rPr>
      <w:rFonts w:ascii="Times" w:hAnsi="Times"/>
      <w:szCs w:val="24"/>
      <w:lang w:val="en-GB" w:eastAsia="en-US"/>
    </w:rPr>
  </w:style>
  <w:style w:type="character" w:customStyle="1" w:styleId="BodyTextChar1">
    <w:name w:val="Body Text Char1"/>
    <w:aliases w:val="bt Char1"/>
    <w:semiHidden/>
    <w:rsid w:val="004A5008"/>
    <w:rPr>
      <w:rFonts w:ascii="Times" w:hAnsi="Times"/>
      <w:szCs w:val="24"/>
      <w:lang w:val="en-GB" w:eastAsia="en-US"/>
    </w:rPr>
  </w:style>
  <w:style w:type="paragraph" w:customStyle="1" w:styleId="b20">
    <w:name w:val="b2"/>
    <w:basedOn w:val="Normal"/>
    <w:uiPriority w:val="99"/>
    <w:rsid w:val="004A5008"/>
    <w:pPr>
      <w:overflowPunct/>
      <w:autoSpaceDE/>
      <w:autoSpaceDN/>
      <w:adjustRightInd/>
      <w:spacing w:before="100" w:beforeAutospacing="1" w:after="100" w:afterAutospacing="1"/>
      <w:textAlignment w:val="auto"/>
    </w:pPr>
    <w:rPr>
      <w:rFonts w:eastAsia="Gulim"/>
      <w:sz w:val="24"/>
      <w:szCs w:val="24"/>
      <w:lang w:val="en-US" w:eastAsia="zh-CN"/>
    </w:rPr>
  </w:style>
  <w:style w:type="paragraph" w:customStyle="1" w:styleId="b30">
    <w:name w:val="b3"/>
    <w:basedOn w:val="Normal"/>
    <w:uiPriority w:val="99"/>
    <w:rsid w:val="004A5008"/>
    <w:pPr>
      <w:overflowPunct/>
      <w:autoSpaceDE/>
      <w:autoSpaceDN/>
      <w:adjustRightInd/>
      <w:spacing w:before="100" w:beforeAutospacing="1" w:after="100" w:afterAutospacing="1"/>
      <w:textAlignment w:val="auto"/>
    </w:pPr>
    <w:rPr>
      <w:rFonts w:ascii="SimSun" w:eastAsia="SimSun" w:hAnsi="SimSun" w:cs="Gulim"/>
      <w:sz w:val="24"/>
      <w:szCs w:val="24"/>
      <w:lang w:val="en-US" w:eastAsia="ko-KR"/>
    </w:rPr>
  </w:style>
  <w:style w:type="paragraph" w:customStyle="1" w:styleId="b40">
    <w:name w:val="b4"/>
    <w:basedOn w:val="Normal"/>
    <w:uiPriority w:val="99"/>
    <w:rsid w:val="004A5008"/>
    <w:pPr>
      <w:overflowPunct/>
      <w:autoSpaceDE/>
      <w:autoSpaceDN/>
      <w:adjustRightInd/>
      <w:spacing w:before="100" w:beforeAutospacing="1" w:after="100" w:afterAutospacing="1"/>
      <w:textAlignment w:val="auto"/>
    </w:pPr>
    <w:rPr>
      <w:rFonts w:ascii="SimSun" w:eastAsia="SimSun" w:hAnsi="SimSun" w:cs="Gulim"/>
      <w:sz w:val="24"/>
      <w:szCs w:val="24"/>
      <w:lang w:val="en-US" w:eastAsia="ko-KR"/>
    </w:rPr>
  </w:style>
  <w:style w:type="paragraph" w:customStyle="1" w:styleId="b50">
    <w:name w:val="b5"/>
    <w:basedOn w:val="Normal"/>
    <w:uiPriority w:val="99"/>
    <w:rsid w:val="004A5008"/>
    <w:pPr>
      <w:overflowPunct/>
      <w:autoSpaceDE/>
      <w:autoSpaceDN/>
      <w:adjustRightInd/>
      <w:spacing w:before="100" w:beforeAutospacing="1" w:after="100" w:afterAutospacing="1"/>
      <w:textAlignment w:val="auto"/>
    </w:pPr>
    <w:rPr>
      <w:rFonts w:ascii="SimSun" w:eastAsia="SimSun" w:hAnsi="SimSun" w:cs="Gulim"/>
      <w:sz w:val="24"/>
      <w:szCs w:val="24"/>
      <w:lang w:val="en-US" w:eastAsia="ko-KR"/>
    </w:rPr>
  </w:style>
  <w:style w:type="character" w:customStyle="1" w:styleId="msodel0">
    <w:name w:val="msodel"/>
    <w:rsid w:val="004A5008"/>
  </w:style>
  <w:style w:type="character" w:customStyle="1" w:styleId="Char1">
    <w:name w:val="列出段落 Char1"/>
    <w:aliases w:val="List Paragraph Char1,- Bullets Char1,Lista1 Char1,?? ?? Char1,????? Char1,???? Char1,列出段落1 Char1,中等深浅网格 1 - 着色 21 Char1,¥¡¡¡¡ì¬º¥¹¥È¶ÎÂä Char1,ÁÐ³ö¶ÎÂä Char1,¥ê¥¹¥È¶ÎÂä Char1,列表段落1 Char1,—ño’i—Ž Char1,1st level - Bullet List Paragraph Char1"/>
    <w:uiPriority w:val="34"/>
    <w:qFormat/>
    <w:locked/>
    <w:rsid w:val="004A5008"/>
    <w:rPr>
      <w:rFonts w:ascii="Calibri" w:hAnsi="Calibri" w:cs="Calibri" w:hint="default"/>
    </w:rPr>
  </w:style>
  <w:style w:type="table" w:customStyle="1" w:styleId="a3">
    <w:name w:val="普通表格"/>
    <w:uiPriority w:val="99"/>
    <w:semiHidden/>
    <w:rsid w:val="004A5008"/>
    <w:rPr>
      <w:rFonts w:ascii="Calibri" w:eastAsia="Times New Roman" w:hAnsi="Calibri"/>
      <w:lang w:eastAsia="ko-KR"/>
    </w:rPr>
    <w:tblPr>
      <w:tblCellMar>
        <w:top w:w="0" w:type="dxa"/>
        <w:left w:w="108" w:type="dxa"/>
        <w:bottom w:w="0" w:type="dxa"/>
        <w:right w:w="108" w:type="dxa"/>
      </w:tblCellMar>
    </w:tblPr>
  </w:style>
  <w:style w:type="paragraph" w:customStyle="1" w:styleId="CharChar1CharCharCharCharCharCharCharCharCharCharCharCharCharCharChar2">
    <w:name w:val="Char Char1 Char Char Char Char Char Char Char Char Char Char Char Char Char Char Char"/>
    <w:semiHidden/>
    <w:rsid w:val="008F16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
    <w:name w:val="(文字) (文字)5"/>
    <w:semiHidden/>
    <w:rsid w:val="008F16DE"/>
    <w:rPr>
      <w:rFonts w:ascii="Times New Roman" w:hAnsi="Times New Roman"/>
      <w:lang w:eastAsia="en-US"/>
    </w:rPr>
  </w:style>
  <w:style w:type="paragraph" w:customStyle="1" w:styleId="xtal">
    <w:name w:val="x_tal"/>
    <w:basedOn w:val="Normal"/>
    <w:uiPriority w:val="99"/>
    <w:rsid w:val="008F16DE"/>
    <w:pPr>
      <w:overflowPunct/>
      <w:autoSpaceDE/>
      <w:autoSpaceDN/>
      <w:adjustRightInd/>
      <w:spacing w:after="0"/>
      <w:textAlignment w:val="auto"/>
    </w:pPr>
    <w:rPr>
      <w:rFonts w:eastAsia="SimSun" w:cs="Calibri"/>
      <w:sz w:val="24"/>
      <w:szCs w:val="22"/>
      <w:lang w:val="en-US" w:eastAsia="zh-CN"/>
    </w:rPr>
  </w:style>
  <w:style w:type="character" w:customStyle="1" w:styleId="None">
    <w:name w:val="None"/>
    <w:rsid w:val="008F16DE"/>
  </w:style>
  <w:style w:type="character" w:customStyle="1" w:styleId="xnone">
    <w:name w:val="x_none"/>
    <w:rsid w:val="008F16DE"/>
  </w:style>
  <w:style w:type="character" w:customStyle="1" w:styleId="emailstyle19">
    <w:name w:val="emailstyle19"/>
    <w:semiHidden/>
    <w:rsid w:val="008F16DE"/>
    <w:rPr>
      <w:rFonts w:ascii="Calibri" w:hAnsi="Calibri" w:cs="Calibri" w:hint="default"/>
      <w:color w:val="auto"/>
    </w:rPr>
  </w:style>
  <w:style w:type="character" w:customStyle="1" w:styleId="gmaildefault">
    <w:name w:val="gmail_default"/>
    <w:rsid w:val="008F16DE"/>
  </w:style>
  <w:style w:type="paragraph" w:customStyle="1" w:styleId="a4">
    <w:name w:val="a"/>
    <w:basedOn w:val="Normal"/>
    <w:uiPriority w:val="99"/>
    <w:rsid w:val="008F16DE"/>
    <w:pPr>
      <w:overflowPunct/>
      <w:autoSpaceDE/>
      <w:autoSpaceDN/>
      <w:adjustRightInd/>
      <w:spacing w:before="100" w:beforeAutospacing="1" w:after="100" w:afterAutospacing="1"/>
      <w:textAlignment w:val="auto"/>
    </w:pPr>
    <w:rPr>
      <w:rFonts w:ascii="Calibri" w:eastAsia="SimSun" w:hAnsi="Calibri" w:cs="Calibri"/>
      <w:sz w:val="22"/>
      <w:szCs w:val="22"/>
      <w:lang w:val="en-US" w:eastAsia="zh-CN"/>
    </w:rPr>
  </w:style>
  <w:style w:type="character" w:customStyle="1" w:styleId="xapple-converted-space0">
    <w:name w:val="xapple-converted-space"/>
    <w:rsid w:val="008F16DE"/>
  </w:style>
  <w:style w:type="paragraph" w:customStyle="1" w:styleId="gmail-msolistparagraph">
    <w:name w:val="gmail-msolistparagraph"/>
    <w:basedOn w:val="Normal"/>
    <w:rsid w:val="008F16DE"/>
    <w:pPr>
      <w:overflowPunct/>
      <w:autoSpaceDE/>
      <w:autoSpaceDN/>
      <w:adjustRightInd/>
      <w:spacing w:before="100" w:beforeAutospacing="1" w:after="100" w:afterAutospacing="1"/>
      <w:textAlignment w:val="auto"/>
    </w:pPr>
    <w:rPr>
      <w:rFonts w:ascii="Calibri" w:eastAsia="SimSun" w:hAnsi="Calibri" w:cs="Calibri"/>
      <w:sz w:val="22"/>
      <w:szCs w:val="22"/>
      <w:lang w:val="en-US" w:eastAsia="zh-CN"/>
    </w:rPr>
  </w:style>
  <w:style w:type="paragraph" w:customStyle="1" w:styleId="gmail-msonormal">
    <w:name w:val="gmail-msonormal"/>
    <w:basedOn w:val="Normal"/>
    <w:rsid w:val="008F16DE"/>
    <w:pPr>
      <w:overflowPunct/>
      <w:autoSpaceDE/>
      <w:autoSpaceDN/>
      <w:adjustRightInd/>
      <w:spacing w:before="100" w:beforeAutospacing="1" w:after="100" w:afterAutospacing="1"/>
      <w:textAlignment w:val="auto"/>
    </w:pPr>
    <w:rPr>
      <w:rFonts w:ascii="Calibri" w:eastAsia="SimSun" w:hAnsi="Calibri" w:cs="Calibri"/>
      <w:sz w:val="22"/>
      <w:szCs w:val="22"/>
      <w:lang w:val="en-US" w:eastAsia="zh-CN"/>
    </w:rPr>
  </w:style>
  <w:style w:type="character" w:customStyle="1" w:styleId="Normal9pointspacingChar">
    <w:name w:val="Normal 9 point spacing Char"/>
    <w:link w:val="Normal9pointspacing"/>
    <w:locked/>
    <w:rsid w:val="008F16DE"/>
    <w:rPr>
      <w:rFonts w:ascii="MS Mincho" w:hAnsi="MS Mincho"/>
      <w:szCs w:val="24"/>
      <w:lang w:val="x-none" w:eastAsia="en-US"/>
    </w:rPr>
  </w:style>
  <w:style w:type="paragraph" w:customStyle="1" w:styleId="Normal9pointspacing">
    <w:name w:val="Normal 9 point spacing"/>
    <w:basedOn w:val="BodyText"/>
    <w:link w:val="Normal9pointspacingChar"/>
    <w:qFormat/>
    <w:rsid w:val="008F16DE"/>
    <w:pPr>
      <w:spacing w:before="240" w:after="60"/>
      <w:jc w:val="both"/>
    </w:pPr>
    <w:rPr>
      <w:rFonts w:ascii="MS Mincho" w:eastAsia="MS Mincho" w:hAnsi="MS Mincho"/>
      <w:sz w:val="20"/>
      <w:szCs w:val="24"/>
      <w:lang w:val="x-none" w:eastAsia="en-US"/>
    </w:rPr>
  </w:style>
  <w:style w:type="character" w:customStyle="1" w:styleId="msoins2">
    <w:name w:val="msoins2"/>
    <w:rsid w:val="008F16DE"/>
  </w:style>
  <w:style w:type="table" w:customStyle="1" w:styleId="TableGrid1">
    <w:name w:val="Table Grid1"/>
    <w:basedOn w:val="TableNormal"/>
    <w:uiPriority w:val="39"/>
    <w:qFormat/>
    <w:rsid w:val="008F16DE"/>
    <w:pPr>
      <w:spacing w:after="160" w:line="256" w:lineRule="auto"/>
      <w:jc w:val="both"/>
    </w:pPr>
    <w:rPr>
      <w:rFonts w:ascii="Malgun Gothic" w:eastAsia="Malgun Gothic" w:hAnsi="Malgun Gothic" w:cs="Arial"/>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listparagraph">
    <w:name w:val="x_xxmsolistparagraph"/>
    <w:basedOn w:val="Normal"/>
    <w:uiPriority w:val="99"/>
    <w:rsid w:val="008F16DE"/>
    <w:pPr>
      <w:overflowPunct/>
      <w:autoSpaceDE/>
      <w:autoSpaceDN/>
      <w:adjustRightInd/>
      <w:spacing w:after="0"/>
      <w:ind w:left="800"/>
      <w:jc w:val="both"/>
      <w:textAlignment w:val="auto"/>
    </w:pPr>
    <w:rPr>
      <w:rFonts w:ascii="Calibri" w:eastAsia="SimSun" w:hAnsi="Calibri" w:cs="Calibri"/>
      <w:sz w:val="21"/>
      <w:szCs w:val="21"/>
      <w:lang w:val="en-US" w:eastAsia="zh-CN"/>
    </w:rPr>
  </w:style>
  <w:style w:type="paragraph" w:customStyle="1" w:styleId="xxmsonormal0">
    <w:name w:val="xxmsonormal"/>
    <w:basedOn w:val="Normal"/>
    <w:uiPriority w:val="99"/>
    <w:rsid w:val="008F16DE"/>
    <w:pPr>
      <w:overflowPunct/>
      <w:autoSpaceDE/>
      <w:autoSpaceDN/>
      <w:adjustRightInd/>
      <w:spacing w:after="0"/>
      <w:textAlignment w:val="auto"/>
    </w:pPr>
    <w:rPr>
      <w:rFonts w:ascii="SimSun" w:eastAsia="SimSun" w:hAnsi="SimSun" w:cs="Gulim"/>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6886">
      <w:bodyDiv w:val="1"/>
      <w:marLeft w:val="0"/>
      <w:marRight w:val="0"/>
      <w:marTop w:val="0"/>
      <w:marBottom w:val="0"/>
      <w:divBdr>
        <w:top w:val="none" w:sz="0" w:space="0" w:color="auto"/>
        <w:left w:val="none" w:sz="0" w:space="0" w:color="auto"/>
        <w:bottom w:val="none" w:sz="0" w:space="0" w:color="auto"/>
        <w:right w:val="none" w:sz="0" w:space="0" w:color="auto"/>
      </w:divBdr>
    </w:div>
    <w:div w:id="15811932">
      <w:bodyDiv w:val="1"/>
      <w:marLeft w:val="0"/>
      <w:marRight w:val="0"/>
      <w:marTop w:val="0"/>
      <w:marBottom w:val="0"/>
      <w:divBdr>
        <w:top w:val="none" w:sz="0" w:space="0" w:color="auto"/>
        <w:left w:val="none" w:sz="0" w:space="0" w:color="auto"/>
        <w:bottom w:val="none" w:sz="0" w:space="0" w:color="auto"/>
        <w:right w:val="none" w:sz="0" w:space="0" w:color="auto"/>
      </w:divBdr>
    </w:div>
    <w:div w:id="17775284">
      <w:bodyDiv w:val="1"/>
      <w:marLeft w:val="0"/>
      <w:marRight w:val="0"/>
      <w:marTop w:val="0"/>
      <w:marBottom w:val="0"/>
      <w:divBdr>
        <w:top w:val="none" w:sz="0" w:space="0" w:color="auto"/>
        <w:left w:val="none" w:sz="0" w:space="0" w:color="auto"/>
        <w:bottom w:val="none" w:sz="0" w:space="0" w:color="auto"/>
        <w:right w:val="none" w:sz="0" w:space="0" w:color="auto"/>
      </w:divBdr>
    </w:div>
    <w:div w:id="19281067">
      <w:bodyDiv w:val="1"/>
      <w:marLeft w:val="0"/>
      <w:marRight w:val="0"/>
      <w:marTop w:val="0"/>
      <w:marBottom w:val="0"/>
      <w:divBdr>
        <w:top w:val="none" w:sz="0" w:space="0" w:color="auto"/>
        <w:left w:val="none" w:sz="0" w:space="0" w:color="auto"/>
        <w:bottom w:val="none" w:sz="0" w:space="0" w:color="auto"/>
        <w:right w:val="none" w:sz="0" w:space="0" w:color="auto"/>
      </w:divBdr>
    </w:div>
    <w:div w:id="21327290">
      <w:bodyDiv w:val="1"/>
      <w:marLeft w:val="0"/>
      <w:marRight w:val="0"/>
      <w:marTop w:val="0"/>
      <w:marBottom w:val="0"/>
      <w:divBdr>
        <w:top w:val="none" w:sz="0" w:space="0" w:color="auto"/>
        <w:left w:val="none" w:sz="0" w:space="0" w:color="auto"/>
        <w:bottom w:val="none" w:sz="0" w:space="0" w:color="auto"/>
        <w:right w:val="none" w:sz="0" w:space="0" w:color="auto"/>
      </w:divBdr>
    </w:div>
    <w:div w:id="39942313">
      <w:bodyDiv w:val="1"/>
      <w:marLeft w:val="0"/>
      <w:marRight w:val="0"/>
      <w:marTop w:val="0"/>
      <w:marBottom w:val="0"/>
      <w:divBdr>
        <w:top w:val="none" w:sz="0" w:space="0" w:color="auto"/>
        <w:left w:val="none" w:sz="0" w:space="0" w:color="auto"/>
        <w:bottom w:val="none" w:sz="0" w:space="0" w:color="auto"/>
        <w:right w:val="none" w:sz="0" w:space="0" w:color="auto"/>
      </w:divBdr>
    </w:div>
    <w:div w:id="54475311">
      <w:bodyDiv w:val="1"/>
      <w:marLeft w:val="0"/>
      <w:marRight w:val="0"/>
      <w:marTop w:val="0"/>
      <w:marBottom w:val="0"/>
      <w:divBdr>
        <w:top w:val="none" w:sz="0" w:space="0" w:color="auto"/>
        <w:left w:val="none" w:sz="0" w:space="0" w:color="auto"/>
        <w:bottom w:val="none" w:sz="0" w:space="0" w:color="auto"/>
        <w:right w:val="none" w:sz="0" w:space="0" w:color="auto"/>
      </w:divBdr>
      <w:divsChild>
        <w:div w:id="836119207">
          <w:marLeft w:val="274"/>
          <w:marRight w:val="0"/>
          <w:marTop w:val="240"/>
          <w:marBottom w:val="0"/>
          <w:divBdr>
            <w:top w:val="none" w:sz="0" w:space="0" w:color="auto"/>
            <w:left w:val="none" w:sz="0" w:space="0" w:color="auto"/>
            <w:bottom w:val="none" w:sz="0" w:space="0" w:color="auto"/>
            <w:right w:val="none" w:sz="0" w:space="0" w:color="auto"/>
          </w:divBdr>
        </w:div>
        <w:div w:id="1295286056">
          <w:marLeft w:val="274"/>
          <w:marRight w:val="0"/>
          <w:marTop w:val="240"/>
          <w:marBottom w:val="0"/>
          <w:divBdr>
            <w:top w:val="none" w:sz="0" w:space="0" w:color="auto"/>
            <w:left w:val="none" w:sz="0" w:space="0" w:color="auto"/>
            <w:bottom w:val="none" w:sz="0" w:space="0" w:color="auto"/>
            <w:right w:val="none" w:sz="0" w:space="0" w:color="auto"/>
          </w:divBdr>
        </w:div>
        <w:div w:id="107091553">
          <w:marLeft w:val="274"/>
          <w:marRight w:val="0"/>
          <w:marTop w:val="240"/>
          <w:marBottom w:val="0"/>
          <w:divBdr>
            <w:top w:val="none" w:sz="0" w:space="0" w:color="auto"/>
            <w:left w:val="none" w:sz="0" w:space="0" w:color="auto"/>
            <w:bottom w:val="none" w:sz="0" w:space="0" w:color="auto"/>
            <w:right w:val="none" w:sz="0" w:space="0" w:color="auto"/>
          </w:divBdr>
        </w:div>
        <w:div w:id="1035161208">
          <w:marLeft w:val="533"/>
          <w:marRight w:val="0"/>
          <w:marTop w:val="0"/>
          <w:marBottom w:val="0"/>
          <w:divBdr>
            <w:top w:val="none" w:sz="0" w:space="0" w:color="auto"/>
            <w:left w:val="none" w:sz="0" w:space="0" w:color="auto"/>
            <w:bottom w:val="none" w:sz="0" w:space="0" w:color="auto"/>
            <w:right w:val="none" w:sz="0" w:space="0" w:color="auto"/>
          </w:divBdr>
        </w:div>
        <w:div w:id="1647976267">
          <w:marLeft w:val="533"/>
          <w:marRight w:val="0"/>
          <w:marTop w:val="0"/>
          <w:marBottom w:val="0"/>
          <w:divBdr>
            <w:top w:val="none" w:sz="0" w:space="0" w:color="auto"/>
            <w:left w:val="none" w:sz="0" w:space="0" w:color="auto"/>
            <w:bottom w:val="none" w:sz="0" w:space="0" w:color="auto"/>
            <w:right w:val="none" w:sz="0" w:space="0" w:color="auto"/>
          </w:divBdr>
        </w:div>
        <w:div w:id="1851486295">
          <w:marLeft w:val="533"/>
          <w:marRight w:val="0"/>
          <w:marTop w:val="0"/>
          <w:marBottom w:val="0"/>
          <w:divBdr>
            <w:top w:val="none" w:sz="0" w:space="0" w:color="auto"/>
            <w:left w:val="none" w:sz="0" w:space="0" w:color="auto"/>
            <w:bottom w:val="none" w:sz="0" w:space="0" w:color="auto"/>
            <w:right w:val="none" w:sz="0" w:space="0" w:color="auto"/>
          </w:divBdr>
        </w:div>
        <w:div w:id="2129275657">
          <w:marLeft w:val="533"/>
          <w:marRight w:val="0"/>
          <w:marTop w:val="0"/>
          <w:marBottom w:val="0"/>
          <w:divBdr>
            <w:top w:val="none" w:sz="0" w:space="0" w:color="auto"/>
            <w:left w:val="none" w:sz="0" w:space="0" w:color="auto"/>
            <w:bottom w:val="none" w:sz="0" w:space="0" w:color="auto"/>
            <w:right w:val="none" w:sz="0" w:space="0" w:color="auto"/>
          </w:divBdr>
        </w:div>
        <w:div w:id="112477937">
          <w:marLeft w:val="274"/>
          <w:marRight w:val="0"/>
          <w:marTop w:val="240"/>
          <w:marBottom w:val="0"/>
          <w:divBdr>
            <w:top w:val="none" w:sz="0" w:space="0" w:color="auto"/>
            <w:left w:val="none" w:sz="0" w:space="0" w:color="auto"/>
            <w:bottom w:val="none" w:sz="0" w:space="0" w:color="auto"/>
            <w:right w:val="none" w:sz="0" w:space="0" w:color="auto"/>
          </w:divBdr>
        </w:div>
        <w:div w:id="1355381785">
          <w:marLeft w:val="274"/>
          <w:marRight w:val="0"/>
          <w:marTop w:val="240"/>
          <w:marBottom w:val="0"/>
          <w:divBdr>
            <w:top w:val="none" w:sz="0" w:space="0" w:color="auto"/>
            <w:left w:val="none" w:sz="0" w:space="0" w:color="auto"/>
            <w:bottom w:val="none" w:sz="0" w:space="0" w:color="auto"/>
            <w:right w:val="none" w:sz="0" w:space="0" w:color="auto"/>
          </w:divBdr>
        </w:div>
      </w:divsChild>
    </w:div>
    <w:div w:id="58985900">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1367845">
      <w:bodyDiv w:val="1"/>
      <w:marLeft w:val="0"/>
      <w:marRight w:val="0"/>
      <w:marTop w:val="0"/>
      <w:marBottom w:val="0"/>
      <w:divBdr>
        <w:top w:val="none" w:sz="0" w:space="0" w:color="auto"/>
        <w:left w:val="none" w:sz="0" w:space="0" w:color="auto"/>
        <w:bottom w:val="none" w:sz="0" w:space="0" w:color="auto"/>
        <w:right w:val="none" w:sz="0" w:space="0" w:color="auto"/>
      </w:divBdr>
      <w:divsChild>
        <w:div w:id="999036649">
          <w:marLeft w:val="360"/>
          <w:marRight w:val="0"/>
          <w:marTop w:val="200"/>
          <w:marBottom w:val="0"/>
          <w:divBdr>
            <w:top w:val="none" w:sz="0" w:space="0" w:color="auto"/>
            <w:left w:val="none" w:sz="0" w:space="0" w:color="auto"/>
            <w:bottom w:val="none" w:sz="0" w:space="0" w:color="auto"/>
            <w:right w:val="none" w:sz="0" w:space="0" w:color="auto"/>
          </w:divBdr>
        </w:div>
      </w:divsChild>
    </w:div>
    <w:div w:id="112099273">
      <w:bodyDiv w:val="1"/>
      <w:marLeft w:val="0"/>
      <w:marRight w:val="0"/>
      <w:marTop w:val="0"/>
      <w:marBottom w:val="0"/>
      <w:divBdr>
        <w:top w:val="none" w:sz="0" w:space="0" w:color="auto"/>
        <w:left w:val="none" w:sz="0" w:space="0" w:color="auto"/>
        <w:bottom w:val="none" w:sz="0" w:space="0" w:color="auto"/>
        <w:right w:val="none" w:sz="0" w:space="0" w:color="auto"/>
      </w:divBdr>
      <w:divsChild>
        <w:div w:id="1222209253">
          <w:marLeft w:val="360"/>
          <w:marRight w:val="0"/>
          <w:marTop w:val="200"/>
          <w:marBottom w:val="0"/>
          <w:divBdr>
            <w:top w:val="none" w:sz="0" w:space="0" w:color="auto"/>
            <w:left w:val="none" w:sz="0" w:space="0" w:color="auto"/>
            <w:bottom w:val="none" w:sz="0" w:space="0" w:color="auto"/>
            <w:right w:val="none" w:sz="0" w:space="0" w:color="auto"/>
          </w:divBdr>
        </w:div>
        <w:div w:id="987366614">
          <w:marLeft w:val="360"/>
          <w:marRight w:val="0"/>
          <w:marTop w:val="200"/>
          <w:marBottom w:val="0"/>
          <w:divBdr>
            <w:top w:val="none" w:sz="0" w:space="0" w:color="auto"/>
            <w:left w:val="none" w:sz="0" w:space="0" w:color="auto"/>
            <w:bottom w:val="none" w:sz="0" w:space="0" w:color="auto"/>
            <w:right w:val="none" w:sz="0" w:space="0" w:color="auto"/>
          </w:divBdr>
        </w:div>
      </w:divsChild>
    </w:div>
    <w:div w:id="117532267">
      <w:bodyDiv w:val="1"/>
      <w:marLeft w:val="0"/>
      <w:marRight w:val="0"/>
      <w:marTop w:val="0"/>
      <w:marBottom w:val="0"/>
      <w:divBdr>
        <w:top w:val="none" w:sz="0" w:space="0" w:color="auto"/>
        <w:left w:val="none" w:sz="0" w:space="0" w:color="auto"/>
        <w:bottom w:val="none" w:sz="0" w:space="0" w:color="auto"/>
        <w:right w:val="none" w:sz="0" w:space="0" w:color="auto"/>
      </w:divBdr>
      <w:divsChild>
        <w:div w:id="1587419208">
          <w:marLeft w:val="360"/>
          <w:marRight w:val="0"/>
          <w:marTop w:val="200"/>
          <w:marBottom w:val="0"/>
          <w:divBdr>
            <w:top w:val="none" w:sz="0" w:space="0" w:color="auto"/>
            <w:left w:val="none" w:sz="0" w:space="0" w:color="auto"/>
            <w:bottom w:val="none" w:sz="0" w:space="0" w:color="auto"/>
            <w:right w:val="none" w:sz="0" w:space="0" w:color="auto"/>
          </w:divBdr>
        </w:div>
        <w:div w:id="1979263463">
          <w:marLeft w:val="360"/>
          <w:marRight w:val="0"/>
          <w:marTop w:val="200"/>
          <w:marBottom w:val="0"/>
          <w:divBdr>
            <w:top w:val="none" w:sz="0" w:space="0" w:color="auto"/>
            <w:left w:val="none" w:sz="0" w:space="0" w:color="auto"/>
            <w:bottom w:val="none" w:sz="0" w:space="0" w:color="auto"/>
            <w:right w:val="none" w:sz="0" w:space="0" w:color="auto"/>
          </w:divBdr>
        </w:div>
      </w:divsChild>
    </w:div>
    <w:div w:id="125899036">
      <w:bodyDiv w:val="1"/>
      <w:marLeft w:val="0"/>
      <w:marRight w:val="0"/>
      <w:marTop w:val="0"/>
      <w:marBottom w:val="0"/>
      <w:divBdr>
        <w:top w:val="none" w:sz="0" w:space="0" w:color="auto"/>
        <w:left w:val="none" w:sz="0" w:space="0" w:color="auto"/>
        <w:bottom w:val="none" w:sz="0" w:space="0" w:color="auto"/>
        <w:right w:val="none" w:sz="0" w:space="0" w:color="auto"/>
      </w:divBdr>
      <w:divsChild>
        <w:div w:id="1832528280">
          <w:marLeft w:val="274"/>
          <w:marRight w:val="0"/>
          <w:marTop w:val="240"/>
          <w:marBottom w:val="0"/>
          <w:divBdr>
            <w:top w:val="none" w:sz="0" w:space="0" w:color="auto"/>
            <w:left w:val="none" w:sz="0" w:space="0" w:color="auto"/>
            <w:bottom w:val="none" w:sz="0" w:space="0" w:color="auto"/>
            <w:right w:val="none" w:sz="0" w:space="0" w:color="auto"/>
          </w:divBdr>
        </w:div>
        <w:div w:id="1425300270">
          <w:marLeft w:val="274"/>
          <w:marRight w:val="0"/>
          <w:marTop w:val="240"/>
          <w:marBottom w:val="0"/>
          <w:divBdr>
            <w:top w:val="none" w:sz="0" w:space="0" w:color="auto"/>
            <w:left w:val="none" w:sz="0" w:space="0" w:color="auto"/>
            <w:bottom w:val="none" w:sz="0" w:space="0" w:color="auto"/>
            <w:right w:val="none" w:sz="0" w:space="0" w:color="auto"/>
          </w:divBdr>
        </w:div>
        <w:div w:id="390151500">
          <w:marLeft w:val="274"/>
          <w:marRight w:val="0"/>
          <w:marTop w:val="240"/>
          <w:marBottom w:val="0"/>
          <w:divBdr>
            <w:top w:val="none" w:sz="0" w:space="0" w:color="auto"/>
            <w:left w:val="none" w:sz="0" w:space="0" w:color="auto"/>
            <w:bottom w:val="none" w:sz="0" w:space="0" w:color="auto"/>
            <w:right w:val="none" w:sz="0" w:space="0" w:color="auto"/>
          </w:divBdr>
        </w:div>
        <w:div w:id="672224402">
          <w:marLeft w:val="274"/>
          <w:marRight w:val="0"/>
          <w:marTop w:val="240"/>
          <w:marBottom w:val="0"/>
          <w:divBdr>
            <w:top w:val="none" w:sz="0" w:space="0" w:color="auto"/>
            <w:left w:val="none" w:sz="0" w:space="0" w:color="auto"/>
            <w:bottom w:val="none" w:sz="0" w:space="0" w:color="auto"/>
            <w:right w:val="none" w:sz="0" w:space="0" w:color="auto"/>
          </w:divBdr>
        </w:div>
        <w:div w:id="715279735">
          <w:marLeft w:val="533"/>
          <w:marRight w:val="0"/>
          <w:marTop w:val="0"/>
          <w:marBottom w:val="0"/>
          <w:divBdr>
            <w:top w:val="none" w:sz="0" w:space="0" w:color="auto"/>
            <w:left w:val="none" w:sz="0" w:space="0" w:color="auto"/>
            <w:bottom w:val="none" w:sz="0" w:space="0" w:color="auto"/>
            <w:right w:val="none" w:sz="0" w:space="0" w:color="auto"/>
          </w:divBdr>
        </w:div>
        <w:div w:id="1814517445">
          <w:marLeft w:val="533"/>
          <w:marRight w:val="0"/>
          <w:marTop w:val="0"/>
          <w:marBottom w:val="0"/>
          <w:divBdr>
            <w:top w:val="none" w:sz="0" w:space="0" w:color="auto"/>
            <w:left w:val="none" w:sz="0" w:space="0" w:color="auto"/>
            <w:bottom w:val="none" w:sz="0" w:space="0" w:color="auto"/>
            <w:right w:val="none" w:sz="0" w:space="0" w:color="auto"/>
          </w:divBdr>
        </w:div>
        <w:div w:id="1214852069">
          <w:marLeft w:val="533"/>
          <w:marRight w:val="0"/>
          <w:marTop w:val="0"/>
          <w:marBottom w:val="0"/>
          <w:divBdr>
            <w:top w:val="none" w:sz="0" w:space="0" w:color="auto"/>
            <w:left w:val="none" w:sz="0" w:space="0" w:color="auto"/>
            <w:bottom w:val="none" w:sz="0" w:space="0" w:color="auto"/>
            <w:right w:val="none" w:sz="0" w:space="0" w:color="auto"/>
          </w:divBdr>
        </w:div>
        <w:div w:id="816652191">
          <w:marLeft w:val="533"/>
          <w:marRight w:val="0"/>
          <w:marTop w:val="0"/>
          <w:marBottom w:val="0"/>
          <w:divBdr>
            <w:top w:val="none" w:sz="0" w:space="0" w:color="auto"/>
            <w:left w:val="none" w:sz="0" w:space="0" w:color="auto"/>
            <w:bottom w:val="none" w:sz="0" w:space="0" w:color="auto"/>
            <w:right w:val="none" w:sz="0" w:space="0" w:color="auto"/>
          </w:divBdr>
        </w:div>
        <w:div w:id="1936788302">
          <w:marLeft w:val="274"/>
          <w:marRight w:val="0"/>
          <w:marTop w:val="240"/>
          <w:marBottom w:val="0"/>
          <w:divBdr>
            <w:top w:val="none" w:sz="0" w:space="0" w:color="auto"/>
            <w:left w:val="none" w:sz="0" w:space="0" w:color="auto"/>
            <w:bottom w:val="none" w:sz="0" w:space="0" w:color="auto"/>
            <w:right w:val="none" w:sz="0" w:space="0" w:color="auto"/>
          </w:divBdr>
        </w:div>
        <w:div w:id="273023382">
          <w:marLeft w:val="274"/>
          <w:marRight w:val="0"/>
          <w:marTop w:val="240"/>
          <w:marBottom w:val="0"/>
          <w:divBdr>
            <w:top w:val="none" w:sz="0" w:space="0" w:color="auto"/>
            <w:left w:val="none" w:sz="0" w:space="0" w:color="auto"/>
            <w:bottom w:val="none" w:sz="0" w:space="0" w:color="auto"/>
            <w:right w:val="none" w:sz="0" w:space="0" w:color="auto"/>
          </w:divBdr>
        </w:div>
        <w:div w:id="2015329803">
          <w:marLeft w:val="274"/>
          <w:marRight w:val="0"/>
          <w:marTop w:val="240"/>
          <w:marBottom w:val="0"/>
          <w:divBdr>
            <w:top w:val="none" w:sz="0" w:space="0" w:color="auto"/>
            <w:left w:val="none" w:sz="0" w:space="0" w:color="auto"/>
            <w:bottom w:val="none" w:sz="0" w:space="0" w:color="auto"/>
            <w:right w:val="none" w:sz="0" w:space="0" w:color="auto"/>
          </w:divBdr>
        </w:div>
      </w:divsChild>
    </w:div>
    <w:div w:id="131170092">
      <w:bodyDiv w:val="1"/>
      <w:marLeft w:val="0"/>
      <w:marRight w:val="0"/>
      <w:marTop w:val="0"/>
      <w:marBottom w:val="0"/>
      <w:divBdr>
        <w:top w:val="none" w:sz="0" w:space="0" w:color="auto"/>
        <w:left w:val="none" w:sz="0" w:space="0" w:color="auto"/>
        <w:bottom w:val="none" w:sz="0" w:space="0" w:color="auto"/>
        <w:right w:val="none" w:sz="0" w:space="0" w:color="auto"/>
      </w:divBdr>
      <w:divsChild>
        <w:div w:id="331224524">
          <w:marLeft w:val="360"/>
          <w:marRight w:val="0"/>
          <w:marTop w:val="200"/>
          <w:marBottom w:val="0"/>
          <w:divBdr>
            <w:top w:val="none" w:sz="0" w:space="0" w:color="auto"/>
            <w:left w:val="none" w:sz="0" w:space="0" w:color="auto"/>
            <w:bottom w:val="none" w:sz="0" w:space="0" w:color="auto"/>
            <w:right w:val="none" w:sz="0" w:space="0" w:color="auto"/>
          </w:divBdr>
        </w:div>
        <w:div w:id="120654884">
          <w:marLeft w:val="360"/>
          <w:marRight w:val="0"/>
          <w:marTop w:val="200"/>
          <w:marBottom w:val="0"/>
          <w:divBdr>
            <w:top w:val="none" w:sz="0" w:space="0" w:color="auto"/>
            <w:left w:val="none" w:sz="0" w:space="0" w:color="auto"/>
            <w:bottom w:val="none" w:sz="0" w:space="0" w:color="auto"/>
            <w:right w:val="none" w:sz="0" w:space="0" w:color="auto"/>
          </w:divBdr>
        </w:div>
        <w:div w:id="249048313">
          <w:marLeft w:val="1080"/>
          <w:marRight w:val="0"/>
          <w:marTop w:val="100"/>
          <w:marBottom w:val="0"/>
          <w:divBdr>
            <w:top w:val="none" w:sz="0" w:space="0" w:color="auto"/>
            <w:left w:val="none" w:sz="0" w:space="0" w:color="auto"/>
            <w:bottom w:val="none" w:sz="0" w:space="0" w:color="auto"/>
            <w:right w:val="none" w:sz="0" w:space="0" w:color="auto"/>
          </w:divBdr>
        </w:div>
        <w:div w:id="353848161">
          <w:marLeft w:val="360"/>
          <w:marRight w:val="0"/>
          <w:marTop w:val="200"/>
          <w:marBottom w:val="0"/>
          <w:divBdr>
            <w:top w:val="none" w:sz="0" w:space="0" w:color="auto"/>
            <w:left w:val="none" w:sz="0" w:space="0" w:color="auto"/>
            <w:bottom w:val="none" w:sz="0" w:space="0" w:color="auto"/>
            <w:right w:val="none" w:sz="0" w:space="0" w:color="auto"/>
          </w:divBdr>
        </w:div>
        <w:div w:id="1771662881">
          <w:marLeft w:val="360"/>
          <w:marRight w:val="0"/>
          <w:marTop w:val="200"/>
          <w:marBottom w:val="0"/>
          <w:divBdr>
            <w:top w:val="none" w:sz="0" w:space="0" w:color="auto"/>
            <w:left w:val="none" w:sz="0" w:space="0" w:color="auto"/>
            <w:bottom w:val="none" w:sz="0" w:space="0" w:color="auto"/>
            <w:right w:val="none" w:sz="0" w:space="0" w:color="auto"/>
          </w:divBdr>
        </w:div>
        <w:div w:id="171384490">
          <w:marLeft w:val="360"/>
          <w:marRight w:val="0"/>
          <w:marTop w:val="200"/>
          <w:marBottom w:val="0"/>
          <w:divBdr>
            <w:top w:val="none" w:sz="0" w:space="0" w:color="auto"/>
            <w:left w:val="none" w:sz="0" w:space="0" w:color="auto"/>
            <w:bottom w:val="none" w:sz="0" w:space="0" w:color="auto"/>
            <w:right w:val="none" w:sz="0" w:space="0" w:color="auto"/>
          </w:divBdr>
        </w:div>
        <w:div w:id="865337774">
          <w:marLeft w:val="360"/>
          <w:marRight w:val="0"/>
          <w:marTop w:val="200"/>
          <w:marBottom w:val="0"/>
          <w:divBdr>
            <w:top w:val="none" w:sz="0" w:space="0" w:color="auto"/>
            <w:left w:val="none" w:sz="0" w:space="0" w:color="auto"/>
            <w:bottom w:val="none" w:sz="0" w:space="0" w:color="auto"/>
            <w:right w:val="none" w:sz="0" w:space="0" w:color="auto"/>
          </w:divBdr>
        </w:div>
      </w:divsChild>
    </w:div>
    <w:div w:id="140392775">
      <w:bodyDiv w:val="1"/>
      <w:marLeft w:val="0"/>
      <w:marRight w:val="0"/>
      <w:marTop w:val="0"/>
      <w:marBottom w:val="0"/>
      <w:divBdr>
        <w:top w:val="none" w:sz="0" w:space="0" w:color="auto"/>
        <w:left w:val="none" w:sz="0" w:space="0" w:color="auto"/>
        <w:bottom w:val="none" w:sz="0" w:space="0" w:color="auto"/>
        <w:right w:val="none" w:sz="0" w:space="0" w:color="auto"/>
      </w:divBdr>
      <w:divsChild>
        <w:div w:id="2092970449">
          <w:marLeft w:val="360"/>
          <w:marRight w:val="0"/>
          <w:marTop w:val="200"/>
          <w:marBottom w:val="0"/>
          <w:divBdr>
            <w:top w:val="none" w:sz="0" w:space="0" w:color="auto"/>
            <w:left w:val="none" w:sz="0" w:space="0" w:color="auto"/>
            <w:bottom w:val="none" w:sz="0" w:space="0" w:color="auto"/>
            <w:right w:val="none" w:sz="0" w:space="0" w:color="auto"/>
          </w:divBdr>
        </w:div>
        <w:div w:id="1723676316">
          <w:marLeft w:val="1080"/>
          <w:marRight w:val="0"/>
          <w:marTop w:val="100"/>
          <w:marBottom w:val="0"/>
          <w:divBdr>
            <w:top w:val="none" w:sz="0" w:space="0" w:color="auto"/>
            <w:left w:val="none" w:sz="0" w:space="0" w:color="auto"/>
            <w:bottom w:val="none" w:sz="0" w:space="0" w:color="auto"/>
            <w:right w:val="none" w:sz="0" w:space="0" w:color="auto"/>
          </w:divBdr>
        </w:div>
      </w:divsChild>
    </w:div>
    <w:div w:id="140585600">
      <w:bodyDiv w:val="1"/>
      <w:marLeft w:val="0"/>
      <w:marRight w:val="0"/>
      <w:marTop w:val="0"/>
      <w:marBottom w:val="0"/>
      <w:divBdr>
        <w:top w:val="none" w:sz="0" w:space="0" w:color="auto"/>
        <w:left w:val="none" w:sz="0" w:space="0" w:color="auto"/>
        <w:bottom w:val="none" w:sz="0" w:space="0" w:color="auto"/>
        <w:right w:val="none" w:sz="0" w:space="0" w:color="auto"/>
      </w:divBdr>
    </w:div>
    <w:div w:id="143157364">
      <w:bodyDiv w:val="1"/>
      <w:marLeft w:val="0"/>
      <w:marRight w:val="0"/>
      <w:marTop w:val="0"/>
      <w:marBottom w:val="0"/>
      <w:divBdr>
        <w:top w:val="none" w:sz="0" w:space="0" w:color="auto"/>
        <w:left w:val="none" w:sz="0" w:space="0" w:color="auto"/>
        <w:bottom w:val="none" w:sz="0" w:space="0" w:color="auto"/>
        <w:right w:val="none" w:sz="0" w:space="0" w:color="auto"/>
      </w:divBdr>
      <w:divsChild>
        <w:div w:id="1339041034">
          <w:marLeft w:val="360"/>
          <w:marRight w:val="0"/>
          <w:marTop w:val="200"/>
          <w:marBottom w:val="0"/>
          <w:divBdr>
            <w:top w:val="none" w:sz="0" w:space="0" w:color="auto"/>
            <w:left w:val="none" w:sz="0" w:space="0" w:color="auto"/>
            <w:bottom w:val="none" w:sz="0" w:space="0" w:color="auto"/>
            <w:right w:val="none" w:sz="0" w:space="0" w:color="auto"/>
          </w:divBdr>
        </w:div>
        <w:div w:id="854150732">
          <w:marLeft w:val="1080"/>
          <w:marRight w:val="0"/>
          <w:marTop w:val="100"/>
          <w:marBottom w:val="0"/>
          <w:divBdr>
            <w:top w:val="none" w:sz="0" w:space="0" w:color="auto"/>
            <w:left w:val="none" w:sz="0" w:space="0" w:color="auto"/>
            <w:bottom w:val="none" w:sz="0" w:space="0" w:color="auto"/>
            <w:right w:val="none" w:sz="0" w:space="0" w:color="auto"/>
          </w:divBdr>
        </w:div>
        <w:div w:id="316615833">
          <w:marLeft w:val="360"/>
          <w:marRight w:val="0"/>
          <w:marTop w:val="200"/>
          <w:marBottom w:val="0"/>
          <w:divBdr>
            <w:top w:val="none" w:sz="0" w:space="0" w:color="auto"/>
            <w:left w:val="none" w:sz="0" w:space="0" w:color="auto"/>
            <w:bottom w:val="none" w:sz="0" w:space="0" w:color="auto"/>
            <w:right w:val="none" w:sz="0" w:space="0" w:color="auto"/>
          </w:divBdr>
        </w:div>
        <w:div w:id="1802990630">
          <w:marLeft w:val="360"/>
          <w:marRight w:val="0"/>
          <w:marTop w:val="200"/>
          <w:marBottom w:val="0"/>
          <w:divBdr>
            <w:top w:val="none" w:sz="0" w:space="0" w:color="auto"/>
            <w:left w:val="none" w:sz="0" w:space="0" w:color="auto"/>
            <w:bottom w:val="none" w:sz="0" w:space="0" w:color="auto"/>
            <w:right w:val="none" w:sz="0" w:space="0" w:color="auto"/>
          </w:divBdr>
        </w:div>
      </w:divsChild>
    </w:div>
    <w:div w:id="145778474">
      <w:bodyDiv w:val="1"/>
      <w:marLeft w:val="0"/>
      <w:marRight w:val="0"/>
      <w:marTop w:val="0"/>
      <w:marBottom w:val="0"/>
      <w:divBdr>
        <w:top w:val="none" w:sz="0" w:space="0" w:color="auto"/>
        <w:left w:val="none" w:sz="0" w:space="0" w:color="auto"/>
        <w:bottom w:val="none" w:sz="0" w:space="0" w:color="auto"/>
        <w:right w:val="none" w:sz="0" w:space="0" w:color="auto"/>
      </w:divBdr>
      <w:divsChild>
        <w:div w:id="1636714375">
          <w:marLeft w:val="274"/>
          <w:marRight w:val="0"/>
          <w:marTop w:val="240"/>
          <w:marBottom w:val="0"/>
          <w:divBdr>
            <w:top w:val="none" w:sz="0" w:space="0" w:color="auto"/>
            <w:left w:val="none" w:sz="0" w:space="0" w:color="auto"/>
            <w:bottom w:val="none" w:sz="0" w:space="0" w:color="auto"/>
            <w:right w:val="none" w:sz="0" w:space="0" w:color="auto"/>
          </w:divBdr>
        </w:div>
        <w:div w:id="780418084">
          <w:marLeft w:val="533"/>
          <w:marRight w:val="0"/>
          <w:marTop w:val="0"/>
          <w:marBottom w:val="0"/>
          <w:divBdr>
            <w:top w:val="none" w:sz="0" w:space="0" w:color="auto"/>
            <w:left w:val="none" w:sz="0" w:space="0" w:color="auto"/>
            <w:bottom w:val="none" w:sz="0" w:space="0" w:color="auto"/>
            <w:right w:val="none" w:sz="0" w:space="0" w:color="auto"/>
          </w:divBdr>
        </w:div>
        <w:div w:id="2102751010">
          <w:marLeft w:val="533"/>
          <w:marRight w:val="0"/>
          <w:marTop w:val="0"/>
          <w:marBottom w:val="0"/>
          <w:divBdr>
            <w:top w:val="none" w:sz="0" w:space="0" w:color="auto"/>
            <w:left w:val="none" w:sz="0" w:space="0" w:color="auto"/>
            <w:bottom w:val="none" w:sz="0" w:space="0" w:color="auto"/>
            <w:right w:val="none" w:sz="0" w:space="0" w:color="auto"/>
          </w:divBdr>
        </w:div>
        <w:div w:id="509179769">
          <w:marLeft w:val="806"/>
          <w:marRight w:val="0"/>
          <w:marTop w:val="0"/>
          <w:marBottom w:val="0"/>
          <w:divBdr>
            <w:top w:val="none" w:sz="0" w:space="0" w:color="auto"/>
            <w:left w:val="none" w:sz="0" w:space="0" w:color="auto"/>
            <w:bottom w:val="none" w:sz="0" w:space="0" w:color="auto"/>
            <w:right w:val="none" w:sz="0" w:space="0" w:color="auto"/>
          </w:divBdr>
        </w:div>
        <w:div w:id="1374618641">
          <w:marLeft w:val="806"/>
          <w:marRight w:val="0"/>
          <w:marTop w:val="0"/>
          <w:marBottom w:val="0"/>
          <w:divBdr>
            <w:top w:val="none" w:sz="0" w:space="0" w:color="auto"/>
            <w:left w:val="none" w:sz="0" w:space="0" w:color="auto"/>
            <w:bottom w:val="none" w:sz="0" w:space="0" w:color="auto"/>
            <w:right w:val="none" w:sz="0" w:space="0" w:color="auto"/>
          </w:divBdr>
        </w:div>
        <w:div w:id="2080328540">
          <w:marLeft w:val="274"/>
          <w:marRight w:val="0"/>
          <w:marTop w:val="240"/>
          <w:marBottom w:val="0"/>
          <w:divBdr>
            <w:top w:val="none" w:sz="0" w:space="0" w:color="auto"/>
            <w:left w:val="none" w:sz="0" w:space="0" w:color="auto"/>
            <w:bottom w:val="none" w:sz="0" w:space="0" w:color="auto"/>
            <w:right w:val="none" w:sz="0" w:space="0" w:color="auto"/>
          </w:divBdr>
        </w:div>
        <w:div w:id="858617171">
          <w:marLeft w:val="533"/>
          <w:marRight w:val="0"/>
          <w:marTop w:val="0"/>
          <w:marBottom w:val="0"/>
          <w:divBdr>
            <w:top w:val="none" w:sz="0" w:space="0" w:color="auto"/>
            <w:left w:val="none" w:sz="0" w:space="0" w:color="auto"/>
            <w:bottom w:val="none" w:sz="0" w:space="0" w:color="auto"/>
            <w:right w:val="none" w:sz="0" w:space="0" w:color="auto"/>
          </w:divBdr>
        </w:div>
        <w:div w:id="994458004">
          <w:marLeft w:val="806"/>
          <w:marRight w:val="0"/>
          <w:marTop w:val="0"/>
          <w:marBottom w:val="0"/>
          <w:divBdr>
            <w:top w:val="none" w:sz="0" w:space="0" w:color="auto"/>
            <w:left w:val="none" w:sz="0" w:space="0" w:color="auto"/>
            <w:bottom w:val="none" w:sz="0" w:space="0" w:color="auto"/>
            <w:right w:val="none" w:sz="0" w:space="0" w:color="auto"/>
          </w:divBdr>
        </w:div>
      </w:divsChild>
    </w:div>
    <w:div w:id="148134645">
      <w:bodyDiv w:val="1"/>
      <w:marLeft w:val="0"/>
      <w:marRight w:val="0"/>
      <w:marTop w:val="0"/>
      <w:marBottom w:val="0"/>
      <w:divBdr>
        <w:top w:val="none" w:sz="0" w:space="0" w:color="auto"/>
        <w:left w:val="none" w:sz="0" w:space="0" w:color="auto"/>
        <w:bottom w:val="none" w:sz="0" w:space="0" w:color="auto"/>
        <w:right w:val="none" w:sz="0" w:space="0" w:color="auto"/>
      </w:divBdr>
    </w:div>
    <w:div w:id="148331301">
      <w:bodyDiv w:val="1"/>
      <w:marLeft w:val="0"/>
      <w:marRight w:val="0"/>
      <w:marTop w:val="0"/>
      <w:marBottom w:val="0"/>
      <w:divBdr>
        <w:top w:val="none" w:sz="0" w:space="0" w:color="auto"/>
        <w:left w:val="none" w:sz="0" w:space="0" w:color="auto"/>
        <w:bottom w:val="none" w:sz="0" w:space="0" w:color="auto"/>
        <w:right w:val="none" w:sz="0" w:space="0" w:color="auto"/>
      </w:divBdr>
      <w:divsChild>
        <w:div w:id="1281298844">
          <w:marLeft w:val="360"/>
          <w:marRight w:val="0"/>
          <w:marTop w:val="200"/>
          <w:marBottom w:val="0"/>
          <w:divBdr>
            <w:top w:val="none" w:sz="0" w:space="0" w:color="auto"/>
            <w:left w:val="none" w:sz="0" w:space="0" w:color="auto"/>
            <w:bottom w:val="none" w:sz="0" w:space="0" w:color="auto"/>
            <w:right w:val="none" w:sz="0" w:space="0" w:color="auto"/>
          </w:divBdr>
        </w:div>
        <w:div w:id="953639125">
          <w:marLeft w:val="1080"/>
          <w:marRight w:val="0"/>
          <w:marTop w:val="100"/>
          <w:marBottom w:val="0"/>
          <w:divBdr>
            <w:top w:val="none" w:sz="0" w:space="0" w:color="auto"/>
            <w:left w:val="none" w:sz="0" w:space="0" w:color="auto"/>
            <w:bottom w:val="none" w:sz="0" w:space="0" w:color="auto"/>
            <w:right w:val="none" w:sz="0" w:space="0" w:color="auto"/>
          </w:divBdr>
        </w:div>
        <w:div w:id="765492885">
          <w:marLeft w:val="360"/>
          <w:marRight w:val="0"/>
          <w:marTop w:val="200"/>
          <w:marBottom w:val="0"/>
          <w:divBdr>
            <w:top w:val="none" w:sz="0" w:space="0" w:color="auto"/>
            <w:left w:val="none" w:sz="0" w:space="0" w:color="auto"/>
            <w:bottom w:val="none" w:sz="0" w:space="0" w:color="auto"/>
            <w:right w:val="none" w:sz="0" w:space="0" w:color="auto"/>
          </w:divBdr>
        </w:div>
        <w:div w:id="1960603996">
          <w:marLeft w:val="1080"/>
          <w:marRight w:val="0"/>
          <w:marTop w:val="100"/>
          <w:marBottom w:val="0"/>
          <w:divBdr>
            <w:top w:val="none" w:sz="0" w:space="0" w:color="auto"/>
            <w:left w:val="none" w:sz="0" w:space="0" w:color="auto"/>
            <w:bottom w:val="none" w:sz="0" w:space="0" w:color="auto"/>
            <w:right w:val="none" w:sz="0" w:space="0" w:color="auto"/>
          </w:divBdr>
        </w:div>
        <w:div w:id="1607033776">
          <w:marLeft w:val="360"/>
          <w:marRight w:val="0"/>
          <w:marTop w:val="200"/>
          <w:marBottom w:val="0"/>
          <w:divBdr>
            <w:top w:val="none" w:sz="0" w:space="0" w:color="auto"/>
            <w:left w:val="none" w:sz="0" w:space="0" w:color="auto"/>
            <w:bottom w:val="none" w:sz="0" w:space="0" w:color="auto"/>
            <w:right w:val="none" w:sz="0" w:space="0" w:color="auto"/>
          </w:divBdr>
        </w:div>
        <w:div w:id="842013213">
          <w:marLeft w:val="1080"/>
          <w:marRight w:val="0"/>
          <w:marTop w:val="100"/>
          <w:marBottom w:val="0"/>
          <w:divBdr>
            <w:top w:val="none" w:sz="0" w:space="0" w:color="auto"/>
            <w:left w:val="none" w:sz="0" w:space="0" w:color="auto"/>
            <w:bottom w:val="none" w:sz="0" w:space="0" w:color="auto"/>
            <w:right w:val="none" w:sz="0" w:space="0" w:color="auto"/>
          </w:divBdr>
        </w:div>
        <w:div w:id="424544143">
          <w:marLeft w:val="360"/>
          <w:marRight w:val="0"/>
          <w:marTop w:val="200"/>
          <w:marBottom w:val="0"/>
          <w:divBdr>
            <w:top w:val="none" w:sz="0" w:space="0" w:color="auto"/>
            <w:left w:val="none" w:sz="0" w:space="0" w:color="auto"/>
            <w:bottom w:val="none" w:sz="0" w:space="0" w:color="auto"/>
            <w:right w:val="none" w:sz="0" w:space="0" w:color="auto"/>
          </w:divBdr>
        </w:div>
      </w:divsChild>
    </w:div>
    <w:div w:id="149103754">
      <w:bodyDiv w:val="1"/>
      <w:marLeft w:val="0"/>
      <w:marRight w:val="0"/>
      <w:marTop w:val="0"/>
      <w:marBottom w:val="0"/>
      <w:divBdr>
        <w:top w:val="none" w:sz="0" w:space="0" w:color="auto"/>
        <w:left w:val="none" w:sz="0" w:space="0" w:color="auto"/>
        <w:bottom w:val="none" w:sz="0" w:space="0" w:color="auto"/>
        <w:right w:val="none" w:sz="0" w:space="0" w:color="auto"/>
      </w:divBdr>
      <w:divsChild>
        <w:div w:id="699665840">
          <w:marLeft w:val="274"/>
          <w:marRight w:val="0"/>
          <w:marTop w:val="240"/>
          <w:marBottom w:val="0"/>
          <w:divBdr>
            <w:top w:val="none" w:sz="0" w:space="0" w:color="auto"/>
            <w:left w:val="none" w:sz="0" w:space="0" w:color="auto"/>
            <w:bottom w:val="none" w:sz="0" w:space="0" w:color="auto"/>
            <w:right w:val="none" w:sz="0" w:space="0" w:color="auto"/>
          </w:divBdr>
        </w:div>
        <w:div w:id="662661525">
          <w:marLeft w:val="274"/>
          <w:marRight w:val="0"/>
          <w:marTop w:val="240"/>
          <w:marBottom w:val="0"/>
          <w:divBdr>
            <w:top w:val="none" w:sz="0" w:space="0" w:color="auto"/>
            <w:left w:val="none" w:sz="0" w:space="0" w:color="auto"/>
            <w:bottom w:val="none" w:sz="0" w:space="0" w:color="auto"/>
            <w:right w:val="none" w:sz="0" w:space="0" w:color="auto"/>
          </w:divBdr>
        </w:div>
        <w:div w:id="284040818">
          <w:marLeft w:val="274"/>
          <w:marRight w:val="0"/>
          <w:marTop w:val="240"/>
          <w:marBottom w:val="0"/>
          <w:divBdr>
            <w:top w:val="none" w:sz="0" w:space="0" w:color="auto"/>
            <w:left w:val="none" w:sz="0" w:space="0" w:color="auto"/>
            <w:bottom w:val="none" w:sz="0" w:space="0" w:color="auto"/>
            <w:right w:val="none" w:sz="0" w:space="0" w:color="auto"/>
          </w:divBdr>
        </w:div>
        <w:div w:id="2015379493">
          <w:marLeft w:val="533"/>
          <w:marRight w:val="0"/>
          <w:marTop w:val="0"/>
          <w:marBottom w:val="0"/>
          <w:divBdr>
            <w:top w:val="none" w:sz="0" w:space="0" w:color="auto"/>
            <w:left w:val="none" w:sz="0" w:space="0" w:color="auto"/>
            <w:bottom w:val="none" w:sz="0" w:space="0" w:color="auto"/>
            <w:right w:val="none" w:sz="0" w:space="0" w:color="auto"/>
          </w:divBdr>
        </w:div>
        <w:div w:id="1629123225">
          <w:marLeft w:val="274"/>
          <w:marRight w:val="0"/>
          <w:marTop w:val="240"/>
          <w:marBottom w:val="0"/>
          <w:divBdr>
            <w:top w:val="none" w:sz="0" w:space="0" w:color="auto"/>
            <w:left w:val="none" w:sz="0" w:space="0" w:color="auto"/>
            <w:bottom w:val="none" w:sz="0" w:space="0" w:color="auto"/>
            <w:right w:val="none" w:sz="0" w:space="0" w:color="auto"/>
          </w:divBdr>
        </w:div>
        <w:div w:id="1125780860">
          <w:marLeft w:val="274"/>
          <w:marRight w:val="0"/>
          <w:marTop w:val="240"/>
          <w:marBottom w:val="0"/>
          <w:divBdr>
            <w:top w:val="none" w:sz="0" w:space="0" w:color="auto"/>
            <w:left w:val="none" w:sz="0" w:space="0" w:color="auto"/>
            <w:bottom w:val="none" w:sz="0" w:space="0" w:color="auto"/>
            <w:right w:val="none" w:sz="0" w:space="0" w:color="auto"/>
          </w:divBdr>
        </w:div>
        <w:div w:id="157890834">
          <w:marLeft w:val="274"/>
          <w:marRight w:val="0"/>
          <w:marTop w:val="240"/>
          <w:marBottom w:val="0"/>
          <w:divBdr>
            <w:top w:val="none" w:sz="0" w:space="0" w:color="auto"/>
            <w:left w:val="none" w:sz="0" w:space="0" w:color="auto"/>
            <w:bottom w:val="none" w:sz="0" w:space="0" w:color="auto"/>
            <w:right w:val="none" w:sz="0" w:space="0" w:color="auto"/>
          </w:divBdr>
        </w:div>
        <w:div w:id="785009338">
          <w:marLeft w:val="274"/>
          <w:marRight w:val="0"/>
          <w:marTop w:val="240"/>
          <w:marBottom w:val="0"/>
          <w:divBdr>
            <w:top w:val="none" w:sz="0" w:space="0" w:color="auto"/>
            <w:left w:val="none" w:sz="0" w:space="0" w:color="auto"/>
            <w:bottom w:val="none" w:sz="0" w:space="0" w:color="auto"/>
            <w:right w:val="none" w:sz="0" w:space="0" w:color="auto"/>
          </w:divBdr>
        </w:div>
        <w:div w:id="109276338">
          <w:marLeft w:val="533"/>
          <w:marRight w:val="0"/>
          <w:marTop w:val="0"/>
          <w:marBottom w:val="0"/>
          <w:divBdr>
            <w:top w:val="none" w:sz="0" w:space="0" w:color="auto"/>
            <w:left w:val="none" w:sz="0" w:space="0" w:color="auto"/>
            <w:bottom w:val="none" w:sz="0" w:space="0" w:color="auto"/>
            <w:right w:val="none" w:sz="0" w:space="0" w:color="auto"/>
          </w:divBdr>
        </w:div>
      </w:divsChild>
    </w:div>
    <w:div w:id="151023979">
      <w:bodyDiv w:val="1"/>
      <w:marLeft w:val="0"/>
      <w:marRight w:val="0"/>
      <w:marTop w:val="0"/>
      <w:marBottom w:val="0"/>
      <w:divBdr>
        <w:top w:val="none" w:sz="0" w:space="0" w:color="auto"/>
        <w:left w:val="none" w:sz="0" w:space="0" w:color="auto"/>
        <w:bottom w:val="none" w:sz="0" w:space="0" w:color="auto"/>
        <w:right w:val="none" w:sz="0" w:space="0" w:color="auto"/>
      </w:divBdr>
      <w:divsChild>
        <w:div w:id="1071346547">
          <w:marLeft w:val="360"/>
          <w:marRight w:val="0"/>
          <w:marTop w:val="200"/>
          <w:marBottom w:val="0"/>
          <w:divBdr>
            <w:top w:val="none" w:sz="0" w:space="0" w:color="auto"/>
            <w:left w:val="none" w:sz="0" w:space="0" w:color="auto"/>
            <w:bottom w:val="none" w:sz="0" w:space="0" w:color="auto"/>
            <w:right w:val="none" w:sz="0" w:space="0" w:color="auto"/>
          </w:divBdr>
        </w:div>
        <w:div w:id="1726485586">
          <w:marLeft w:val="1080"/>
          <w:marRight w:val="0"/>
          <w:marTop w:val="100"/>
          <w:marBottom w:val="0"/>
          <w:divBdr>
            <w:top w:val="none" w:sz="0" w:space="0" w:color="auto"/>
            <w:left w:val="none" w:sz="0" w:space="0" w:color="auto"/>
            <w:bottom w:val="none" w:sz="0" w:space="0" w:color="auto"/>
            <w:right w:val="none" w:sz="0" w:space="0" w:color="auto"/>
          </w:divBdr>
        </w:div>
        <w:div w:id="2105151926">
          <w:marLeft w:val="1080"/>
          <w:marRight w:val="0"/>
          <w:marTop w:val="100"/>
          <w:marBottom w:val="0"/>
          <w:divBdr>
            <w:top w:val="none" w:sz="0" w:space="0" w:color="auto"/>
            <w:left w:val="none" w:sz="0" w:space="0" w:color="auto"/>
            <w:bottom w:val="none" w:sz="0" w:space="0" w:color="auto"/>
            <w:right w:val="none" w:sz="0" w:space="0" w:color="auto"/>
          </w:divBdr>
        </w:div>
      </w:divsChild>
    </w:div>
    <w:div w:id="154689020">
      <w:bodyDiv w:val="1"/>
      <w:marLeft w:val="0"/>
      <w:marRight w:val="0"/>
      <w:marTop w:val="0"/>
      <w:marBottom w:val="0"/>
      <w:divBdr>
        <w:top w:val="none" w:sz="0" w:space="0" w:color="auto"/>
        <w:left w:val="none" w:sz="0" w:space="0" w:color="auto"/>
        <w:bottom w:val="none" w:sz="0" w:space="0" w:color="auto"/>
        <w:right w:val="none" w:sz="0" w:space="0" w:color="auto"/>
      </w:divBdr>
      <w:divsChild>
        <w:div w:id="1729186893">
          <w:marLeft w:val="360"/>
          <w:marRight w:val="0"/>
          <w:marTop w:val="200"/>
          <w:marBottom w:val="0"/>
          <w:divBdr>
            <w:top w:val="none" w:sz="0" w:space="0" w:color="auto"/>
            <w:left w:val="none" w:sz="0" w:space="0" w:color="auto"/>
            <w:bottom w:val="none" w:sz="0" w:space="0" w:color="auto"/>
            <w:right w:val="none" w:sz="0" w:space="0" w:color="auto"/>
          </w:divBdr>
        </w:div>
        <w:div w:id="1063483564">
          <w:marLeft w:val="1080"/>
          <w:marRight w:val="0"/>
          <w:marTop w:val="100"/>
          <w:marBottom w:val="0"/>
          <w:divBdr>
            <w:top w:val="none" w:sz="0" w:space="0" w:color="auto"/>
            <w:left w:val="none" w:sz="0" w:space="0" w:color="auto"/>
            <w:bottom w:val="none" w:sz="0" w:space="0" w:color="auto"/>
            <w:right w:val="none" w:sz="0" w:space="0" w:color="auto"/>
          </w:divBdr>
        </w:div>
      </w:divsChild>
    </w:div>
    <w:div w:id="163667405">
      <w:bodyDiv w:val="1"/>
      <w:marLeft w:val="0"/>
      <w:marRight w:val="0"/>
      <w:marTop w:val="0"/>
      <w:marBottom w:val="0"/>
      <w:divBdr>
        <w:top w:val="none" w:sz="0" w:space="0" w:color="auto"/>
        <w:left w:val="none" w:sz="0" w:space="0" w:color="auto"/>
        <w:bottom w:val="none" w:sz="0" w:space="0" w:color="auto"/>
        <w:right w:val="none" w:sz="0" w:space="0" w:color="auto"/>
      </w:divBdr>
      <w:divsChild>
        <w:div w:id="1769886559">
          <w:marLeft w:val="360"/>
          <w:marRight w:val="0"/>
          <w:marTop w:val="200"/>
          <w:marBottom w:val="0"/>
          <w:divBdr>
            <w:top w:val="none" w:sz="0" w:space="0" w:color="auto"/>
            <w:left w:val="none" w:sz="0" w:space="0" w:color="auto"/>
            <w:bottom w:val="none" w:sz="0" w:space="0" w:color="auto"/>
            <w:right w:val="none" w:sz="0" w:space="0" w:color="auto"/>
          </w:divBdr>
        </w:div>
      </w:divsChild>
    </w:div>
    <w:div w:id="167673279">
      <w:bodyDiv w:val="1"/>
      <w:marLeft w:val="0"/>
      <w:marRight w:val="0"/>
      <w:marTop w:val="0"/>
      <w:marBottom w:val="0"/>
      <w:divBdr>
        <w:top w:val="none" w:sz="0" w:space="0" w:color="auto"/>
        <w:left w:val="none" w:sz="0" w:space="0" w:color="auto"/>
        <w:bottom w:val="none" w:sz="0" w:space="0" w:color="auto"/>
        <w:right w:val="none" w:sz="0" w:space="0" w:color="auto"/>
      </w:divBdr>
    </w:div>
    <w:div w:id="172765197">
      <w:bodyDiv w:val="1"/>
      <w:marLeft w:val="0"/>
      <w:marRight w:val="0"/>
      <w:marTop w:val="0"/>
      <w:marBottom w:val="0"/>
      <w:divBdr>
        <w:top w:val="none" w:sz="0" w:space="0" w:color="auto"/>
        <w:left w:val="none" w:sz="0" w:space="0" w:color="auto"/>
        <w:bottom w:val="none" w:sz="0" w:space="0" w:color="auto"/>
        <w:right w:val="none" w:sz="0" w:space="0" w:color="auto"/>
      </w:divBdr>
      <w:divsChild>
        <w:div w:id="386993744">
          <w:marLeft w:val="360"/>
          <w:marRight w:val="0"/>
          <w:marTop w:val="200"/>
          <w:marBottom w:val="0"/>
          <w:divBdr>
            <w:top w:val="none" w:sz="0" w:space="0" w:color="auto"/>
            <w:left w:val="none" w:sz="0" w:space="0" w:color="auto"/>
            <w:bottom w:val="none" w:sz="0" w:space="0" w:color="auto"/>
            <w:right w:val="none" w:sz="0" w:space="0" w:color="auto"/>
          </w:divBdr>
        </w:div>
        <w:div w:id="1528518774">
          <w:marLeft w:val="1080"/>
          <w:marRight w:val="0"/>
          <w:marTop w:val="100"/>
          <w:marBottom w:val="0"/>
          <w:divBdr>
            <w:top w:val="none" w:sz="0" w:space="0" w:color="auto"/>
            <w:left w:val="none" w:sz="0" w:space="0" w:color="auto"/>
            <w:bottom w:val="none" w:sz="0" w:space="0" w:color="auto"/>
            <w:right w:val="none" w:sz="0" w:space="0" w:color="auto"/>
          </w:divBdr>
        </w:div>
        <w:div w:id="361052201">
          <w:marLeft w:val="1800"/>
          <w:marRight w:val="0"/>
          <w:marTop w:val="100"/>
          <w:marBottom w:val="0"/>
          <w:divBdr>
            <w:top w:val="none" w:sz="0" w:space="0" w:color="auto"/>
            <w:left w:val="none" w:sz="0" w:space="0" w:color="auto"/>
            <w:bottom w:val="none" w:sz="0" w:space="0" w:color="auto"/>
            <w:right w:val="none" w:sz="0" w:space="0" w:color="auto"/>
          </w:divBdr>
        </w:div>
        <w:div w:id="766388714">
          <w:marLeft w:val="1080"/>
          <w:marRight w:val="0"/>
          <w:marTop w:val="100"/>
          <w:marBottom w:val="0"/>
          <w:divBdr>
            <w:top w:val="none" w:sz="0" w:space="0" w:color="auto"/>
            <w:left w:val="none" w:sz="0" w:space="0" w:color="auto"/>
            <w:bottom w:val="none" w:sz="0" w:space="0" w:color="auto"/>
            <w:right w:val="none" w:sz="0" w:space="0" w:color="auto"/>
          </w:divBdr>
        </w:div>
        <w:div w:id="692458744">
          <w:marLeft w:val="1080"/>
          <w:marRight w:val="0"/>
          <w:marTop w:val="100"/>
          <w:marBottom w:val="0"/>
          <w:divBdr>
            <w:top w:val="none" w:sz="0" w:space="0" w:color="auto"/>
            <w:left w:val="none" w:sz="0" w:space="0" w:color="auto"/>
            <w:bottom w:val="none" w:sz="0" w:space="0" w:color="auto"/>
            <w:right w:val="none" w:sz="0" w:space="0" w:color="auto"/>
          </w:divBdr>
        </w:div>
      </w:divsChild>
    </w:div>
    <w:div w:id="178130342">
      <w:bodyDiv w:val="1"/>
      <w:marLeft w:val="0"/>
      <w:marRight w:val="0"/>
      <w:marTop w:val="0"/>
      <w:marBottom w:val="0"/>
      <w:divBdr>
        <w:top w:val="none" w:sz="0" w:space="0" w:color="auto"/>
        <w:left w:val="none" w:sz="0" w:space="0" w:color="auto"/>
        <w:bottom w:val="none" w:sz="0" w:space="0" w:color="auto"/>
        <w:right w:val="none" w:sz="0" w:space="0" w:color="auto"/>
      </w:divBdr>
      <w:divsChild>
        <w:div w:id="1504929350">
          <w:marLeft w:val="360"/>
          <w:marRight w:val="0"/>
          <w:marTop w:val="200"/>
          <w:marBottom w:val="0"/>
          <w:divBdr>
            <w:top w:val="none" w:sz="0" w:space="0" w:color="auto"/>
            <w:left w:val="none" w:sz="0" w:space="0" w:color="auto"/>
            <w:bottom w:val="none" w:sz="0" w:space="0" w:color="auto"/>
            <w:right w:val="none" w:sz="0" w:space="0" w:color="auto"/>
          </w:divBdr>
        </w:div>
        <w:div w:id="211694842">
          <w:marLeft w:val="1080"/>
          <w:marRight w:val="0"/>
          <w:marTop w:val="100"/>
          <w:marBottom w:val="0"/>
          <w:divBdr>
            <w:top w:val="none" w:sz="0" w:space="0" w:color="auto"/>
            <w:left w:val="none" w:sz="0" w:space="0" w:color="auto"/>
            <w:bottom w:val="none" w:sz="0" w:space="0" w:color="auto"/>
            <w:right w:val="none" w:sz="0" w:space="0" w:color="auto"/>
          </w:divBdr>
        </w:div>
        <w:div w:id="2113739296">
          <w:marLeft w:val="360"/>
          <w:marRight w:val="0"/>
          <w:marTop w:val="200"/>
          <w:marBottom w:val="0"/>
          <w:divBdr>
            <w:top w:val="none" w:sz="0" w:space="0" w:color="auto"/>
            <w:left w:val="none" w:sz="0" w:space="0" w:color="auto"/>
            <w:bottom w:val="none" w:sz="0" w:space="0" w:color="auto"/>
            <w:right w:val="none" w:sz="0" w:space="0" w:color="auto"/>
          </w:divBdr>
        </w:div>
        <w:div w:id="439375406">
          <w:marLeft w:val="1080"/>
          <w:marRight w:val="0"/>
          <w:marTop w:val="100"/>
          <w:marBottom w:val="0"/>
          <w:divBdr>
            <w:top w:val="none" w:sz="0" w:space="0" w:color="auto"/>
            <w:left w:val="none" w:sz="0" w:space="0" w:color="auto"/>
            <w:bottom w:val="none" w:sz="0" w:space="0" w:color="auto"/>
            <w:right w:val="none" w:sz="0" w:space="0" w:color="auto"/>
          </w:divBdr>
        </w:div>
        <w:div w:id="1249191661">
          <w:marLeft w:val="360"/>
          <w:marRight w:val="0"/>
          <w:marTop w:val="200"/>
          <w:marBottom w:val="0"/>
          <w:divBdr>
            <w:top w:val="none" w:sz="0" w:space="0" w:color="auto"/>
            <w:left w:val="none" w:sz="0" w:space="0" w:color="auto"/>
            <w:bottom w:val="none" w:sz="0" w:space="0" w:color="auto"/>
            <w:right w:val="none" w:sz="0" w:space="0" w:color="auto"/>
          </w:divBdr>
        </w:div>
        <w:div w:id="1032538855">
          <w:marLeft w:val="1080"/>
          <w:marRight w:val="0"/>
          <w:marTop w:val="100"/>
          <w:marBottom w:val="0"/>
          <w:divBdr>
            <w:top w:val="none" w:sz="0" w:space="0" w:color="auto"/>
            <w:left w:val="none" w:sz="0" w:space="0" w:color="auto"/>
            <w:bottom w:val="none" w:sz="0" w:space="0" w:color="auto"/>
            <w:right w:val="none" w:sz="0" w:space="0" w:color="auto"/>
          </w:divBdr>
        </w:div>
        <w:div w:id="1514955993">
          <w:marLeft w:val="1080"/>
          <w:marRight w:val="0"/>
          <w:marTop w:val="100"/>
          <w:marBottom w:val="0"/>
          <w:divBdr>
            <w:top w:val="none" w:sz="0" w:space="0" w:color="auto"/>
            <w:left w:val="none" w:sz="0" w:space="0" w:color="auto"/>
            <w:bottom w:val="none" w:sz="0" w:space="0" w:color="auto"/>
            <w:right w:val="none" w:sz="0" w:space="0" w:color="auto"/>
          </w:divBdr>
        </w:div>
      </w:divsChild>
    </w:div>
    <w:div w:id="188376122">
      <w:bodyDiv w:val="1"/>
      <w:marLeft w:val="0"/>
      <w:marRight w:val="0"/>
      <w:marTop w:val="0"/>
      <w:marBottom w:val="0"/>
      <w:divBdr>
        <w:top w:val="none" w:sz="0" w:space="0" w:color="auto"/>
        <w:left w:val="none" w:sz="0" w:space="0" w:color="auto"/>
        <w:bottom w:val="none" w:sz="0" w:space="0" w:color="auto"/>
        <w:right w:val="none" w:sz="0" w:space="0" w:color="auto"/>
      </w:divBdr>
      <w:divsChild>
        <w:div w:id="1580096078">
          <w:marLeft w:val="360"/>
          <w:marRight w:val="0"/>
          <w:marTop w:val="200"/>
          <w:marBottom w:val="0"/>
          <w:divBdr>
            <w:top w:val="none" w:sz="0" w:space="0" w:color="auto"/>
            <w:left w:val="none" w:sz="0" w:space="0" w:color="auto"/>
            <w:bottom w:val="none" w:sz="0" w:space="0" w:color="auto"/>
            <w:right w:val="none" w:sz="0" w:space="0" w:color="auto"/>
          </w:divBdr>
        </w:div>
        <w:div w:id="1520581640">
          <w:marLeft w:val="1080"/>
          <w:marRight w:val="0"/>
          <w:marTop w:val="100"/>
          <w:marBottom w:val="0"/>
          <w:divBdr>
            <w:top w:val="none" w:sz="0" w:space="0" w:color="auto"/>
            <w:left w:val="none" w:sz="0" w:space="0" w:color="auto"/>
            <w:bottom w:val="none" w:sz="0" w:space="0" w:color="auto"/>
            <w:right w:val="none" w:sz="0" w:space="0" w:color="auto"/>
          </w:divBdr>
        </w:div>
        <w:div w:id="1543640420">
          <w:marLeft w:val="1800"/>
          <w:marRight w:val="0"/>
          <w:marTop w:val="100"/>
          <w:marBottom w:val="0"/>
          <w:divBdr>
            <w:top w:val="none" w:sz="0" w:space="0" w:color="auto"/>
            <w:left w:val="none" w:sz="0" w:space="0" w:color="auto"/>
            <w:bottom w:val="none" w:sz="0" w:space="0" w:color="auto"/>
            <w:right w:val="none" w:sz="0" w:space="0" w:color="auto"/>
          </w:divBdr>
        </w:div>
        <w:div w:id="1172450243">
          <w:marLeft w:val="1800"/>
          <w:marRight w:val="0"/>
          <w:marTop w:val="100"/>
          <w:marBottom w:val="0"/>
          <w:divBdr>
            <w:top w:val="none" w:sz="0" w:space="0" w:color="auto"/>
            <w:left w:val="none" w:sz="0" w:space="0" w:color="auto"/>
            <w:bottom w:val="none" w:sz="0" w:space="0" w:color="auto"/>
            <w:right w:val="none" w:sz="0" w:space="0" w:color="auto"/>
          </w:divBdr>
        </w:div>
        <w:div w:id="911505558">
          <w:marLeft w:val="1080"/>
          <w:marRight w:val="0"/>
          <w:marTop w:val="100"/>
          <w:marBottom w:val="0"/>
          <w:divBdr>
            <w:top w:val="none" w:sz="0" w:space="0" w:color="auto"/>
            <w:left w:val="none" w:sz="0" w:space="0" w:color="auto"/>
            <w:bottom w:val="none" w:sz="0" w:space="0" w:color="auto"/>
            <w:right w:val="none" w:sz="0" w:space="0" w:color="auto"/>
          </w:divBdr>
        </w:div>
        <w:div w:id="620918717">
          <w:marLeft w:val="1800"/>
          <w:marRight w:val="0"/>
          <w:marTop w:val="100"/>
          <w:marBottom w:val="0"/>
          <w:divBdr>
            <w:top w:val="none" w:sz="0" w:space="0" w:color="auto"/>
            <w:left w:val="none" w:sz="0" w:space="0" w:color="auto"/>
            <w:bottom w:val="none" w:sz="0" w:space="0" w:color="auto"/>
            <w:right w:val="none" w:sz="0" w:space="0" w:color="auto"/>
          </w:divBdr>
        </w:div>
        <w:div w:id="2072531257">
          <w:marLeft w:val="1800"/>
          <w:marRight w:val="0"/>
          <w:marTop w:val="100"/>
          <w:marBottom w:val="0"/>
          <w:divBdr>
            <w:top w:val="none" w:sz="0" w:space="0" w:color="auto"/>
            <w:left w:val="none" w:sz="0" w:space="0" w:color="auto"/>
            <w:bottom w:val="none" w:sz="0" w:space="0" w:color="auto"/>
            <w:right w:val="none" w:sz="0" w:space="0" w:color="auto"/>
          </w:divBdr>
        </w:div>
      </w:divsChild>
    </w:div>
    <w:div w:id="195319660">
      <w:bodyDiv w:val="1"/>
      <w:marLeft w:val="0"/>
      <w:marRight w:val="0"/>
      <w:marTop w:val="0"/>
      <w:marBottom w:val="0"/>
      <w:divBdr>
        <w:top w:val="none" w:sz="0" w:space="0" w:color="auto"/>
        <w:left w:val="none" w:sz="0" w:space="0" w:color="auto"/>
        <w:bottom w:val="none" w:sz="0" w:space="0" w:color="auto"/>
        <w:right w:val="none" w:sz="0" w:space="0" w:color="auto"/>
      </w:divBdr>
    </w:div>
    <w:div w:id="197596046">
      <w:bodyDiv w:val="1"/>
      <w:marLeft w:val="0"/>
      <w:marRight w:val="0"/>
      <w:marTop w:val="0"/>
      <w:marBottom w:val="0"/>
      <w:divBdr>
        <w:top w:val="none" w:sz="0" w:space="0" w:color="auto"/>
        <w:left w:val="none" w:sz="0" w:space="0" w:color="auto"/>
        <w:bottom w:val="none" w:sz="0" w:space="0" w:color="auto"/>
        <w:right w:val="none" w:sz="0" w:space="0" w:color="auto"/>
      </w:divBdr>
    </w:div>
    <w:div w:id="198663693">
      <w:bodyDiv w:val="1"/>
      <w:marLeft w:val="0"/>
      <w:marRight w:val="0"/>
      <w:marTop w:val="0"/>
      <w:marBottom w:val="0"/>
      <w:divBdr>
        <w:top w:val="none" w:sz="0" w:space="0" w:color="auto"/>
        <w:left w:val="none" w:sz="0" w:space="0" w:color="auto"/>
        <w:bottom w:val="none" w:sz="0" w:space="0" w:color="auto"/>
        <w:right w:val="none" w:sz="0" w:space="0" w:color="auto"/>
      </w:divBdr>
    </w:div>
    <w:div w:id="199443038">
      <w:bodyDiv w:val="1"/>
      <w:marLeft w:val="0"/>
      <w:marRight w:val="0"/>
      <w:marTop w:val="0"/>
      <w:marBottom w:val="0"/>
      <w:divBdr>
        <w:top w:val="none" w:sz="0" w:space="0" w:color="auto"/>
        <w:left w:val="none" w:sz="0" w:space="0" w:color="auto"/>
        <w:bottom w:val="none" w:sz="0" w:space="0" w:color="auto"/>
        <w:right w:val="none" w:sz="0" w:space="0" w:color="auto"/>
      </w:divBdr>
      <w:divsChild>
        <w:div w:id="1444224920">
          <w:marLeft w:val="360"/>
          <w:marRight w:val="0"/>
          <w:marTop w:val="200"/>
          <w:marBottom w:val="0"/>
          <w:divBdr>
            <w:top w:val="none" w:sz="0" w:space="0" w:color="auto"/>
            <w:left w:val="none" w:sz="0" w:space="0" w:color="auto"/>
            <w:bottom w:val="none" w:sz="0" w:space="0" w:color="auto"/>
            <w:right w:val="none" w:sz="0" w:space="0" w:color="auto"/>
          </w:divBdr>
        </w:div>
        <w:div w:id="1970476970">
          <w:marLeft w:val="360"/>
          <w:marRight w:val="0"/>
          <w:marTop w:val="200"/>
          <w:marBottom w:val="0"/>
          <w:divBdr>
            <w:top w:val="none" w:sz="0" w:space="0" w:color="auto"/>
            <w:left w:val="none" w:sz="0" w:space="0" w:color="auto"/>
            <w:bottom w:val="none" w:sz="0" w:space="0" w:color="auto"/>
            <w:right w:val="none" w:sz="0" w:space="0" w:color="auto"/>
          </w:divBdr>
        </w:div>
        <w:div w:id="1811628220">
          <w:marLeft w:val="360"/>
          <w:marRight w:val="0"/>
          <w:marTop w:val="200"/>
          <w:marBottom w:val="0"/>
          <w:divBdr>
            <w:top w:val="none" w:sz="0" w:space="0" w:color="auto"/>
            <w:left w:val="none" w:sz="0" w:space="0" w:color="auto"/>
            <w:bottom w:val="none" w:sz="0" w:space="0" w:color="auto"/>
            <w:right w:val="none" w:sz="0" w:space="0" w:color="auto"/>
          </w:divBdr>
        </w:div>
      </w:divsChild>
    </w:div>
    <w:div w:id="201677911">
      <w:bodyDiv w:val="1"/>
      <w:marLeft w:val="0"/>
      <w:marRight w:val="0"/>
      <w:marTop w:val="0"/>
      <w:marBottom w:val="0"/>
      <w:divBdr>
        <w:top w:val="none" w:sz="0" w:space="0" w:color="auto"/>
        <w:left w:val="none" w:sz="0" w:space="0" w:color="auto"/>
        <w:bottom w:val="none" w:sz="0" w:space="0" w:color="auto"/>
        <w:right w:val="none" w:sz="0" w:space="0" w:color="auto"/>
      </w:divBdr>
    </w:div>
    <w:div w:id="213853049">
      <w:bodyDiv w:val="1"/>
      <w:marLeft w:val="0"/>
      <w:marRight w:val="0"/>
      <w:marTop w:val="0"/>
      <w:marBottom w:val="0"/>
      <w:divBdr>
        <w:top w:val="none" w:sz="0" w:space="0" w:color="auto"/>
        <w:left w:val="none" w:sz="0" w:space="0" w:color="auto"/>
        <w:bottom w:val="none" w:sz="0" w:space="0" w:color="auto"/>
        <w:right w:val="none" w:sz="0" w:space="0" w:color="auto"/>
      </w:divBdr>
      <w:divsChild>
        <w:div w:id="2113283896">
          <w:marLeft w:val="360"/>
          <w:marRight w:val="0"/>
          <w:marTop w:val="200"/>
          <w:marBottom w:val="0"/>
          <w:divBdr>
            <w:top w:val="none" w:sz="0" w:space="0" w:color="auto"/>
            <w:left w:val="none" w:sz="0" w:space="0" w:color="auto"/>
            <w:bottom w:val="none" w:sz="0" w:space="0" w:color="auto"/>
            <w:right w:val="none" w:sz="0" w:space="0" w:color="auto"/>
          </w:divBdr>
        </w:div>
        <w:div w:id="307444459">
          <w:marLeft w:val="360"/>
          <w:marRight w:val="0"/>
          <w:marTop w:val="200"/>
          <w:marBottom w:val="0"/>
          <w:divBdr>
            <w:top w:val="none" w:sz="0" w:space="0" w:color="auto"/>
            <w:left w:val="none" w:sz="0" w:space="0" w:color="auto"/>
            <w:bottom w:val="none" w:sz="0" w:space="0" w:color="auto"/>
            <w:right w:val="none" w:sz="0" w:space="0" w:color="auto"/>
          </w:divBdr>
        </w:div>
        <w:div w:id="1732533542">
          <w:marLeft w:val="1080"/>
          <w:marRight w:val="0"/>
          <w:marTop w:val="100"/>
          <w:marBottom w:val="0"/>
          <w:divBdr>
            <w:top w:val="none" w:sz="0" w:space="0" w:color="auto"/>
            <w:left w:val="none" w:sz="0" w:space="0" w:color="auto"/>
            <w:bottom w:val="none" w:sz="0" w:space="0" w:color="auto"/>
            <w:right w:val="none" w:sz="0" w:space="0" w:color="auto"/>
          </w:divBdr>
        </w:div>
      </w:divsChild>
    </w:div>
    <w:div w:id="220676723">
      <w:bodyDiv w:val="1"/>
      <w:marLeft w:val="0"/>
      <w:marRight w:val="0"/>
      <w:marTop w:val="0"/>
      <w:marBottom w:val="0"/>
      <w:divBdr>
        <w:top w:val="none" w:sz="0" w:space="0" w:color="auto"/>
        <w:left w:val="none" w:sz="0" w:space="0" w:color="auto"/>
        <w:bottom w:val="none" w:sz="0" w:space="0" w:color="auto"/>
        <w:right w:val="none" w:sz="0" w:space="0" w:color="auto"/>
      </w:divBdr>
    </w:div>
    <w:div w:id="234171071">
      <w:bodyDiv w:val="1"/>
      <w:marLeft w:val="0"/>
      <w:marRight w:val="0"/>
      <w:marTop w:val="0"/>
      <w:marBottom w:val="0"/>
      <w:divBdr>
        <w:top w:val="none" w:sz="0" w:space="0" w:color="auto"/>
        <w:left w:val="none" w:sz="0" w:space="0" w:color="auto"/>
        <w:bottom w:val="none" w:sz="0" w:space="0" w:color="auto"/>
        <w:right w:val="none" w:sz="0" w:space="0" w:color="auto"/>
      </w:divBdr>
    </w:div>
    <w:div w:id="249199054">
      <w:bodyDiv w:val="1"/>
      <w:marLeft w:val="0"/>
      <w:marRight w:val="0"/>
      <w:marTop w:val="0"/>
      <w:marBottom w:val="0"/>
      <w:divBdr>
        <w:top w:val="none" w:sz="0" w:space="0" w:color="auto"/>
        <w:left w:val="none" w:sz="0" w:space="0" w:color="auto"/>
        <w:bottom w:val="none" w:sz="0" w:space="0" w:color="auto"/>
        <w:right w:val="none" w:sz="0" w:space="0" w:color="auto"/>
      </w:divBdr>
    </w:div>
    <w:div w:id="253976262">
      <w:bodyDiv w:val="1"/>
      <w:marLeft w:val="0"/>
      <w:marRight w:val="0"/>
      <w:marTop w:val="0"/>
      <w:marBottom w:val="0"/>
      <w:divBdr>
        <w:top w:val="none" w:sz="0" w:space="0" w:color="auto"/>
        <w:left w:val="none" w:sz="0" w:space="0" w:color="auto"/>
        <w:bottom w:val="none" w:sz="0" w:space="0" w:color="auto"/>
        <w:right w:val="none" w:sz="0" w:space="0" w:color="auto"/>
      </w:divBdr>
      <w:divsChild>
        <w:div w:id="664432551">
          <w:marLeft w:val="274"/>
          <w:marRight w:val="0"/>
          <w:marTop w:val="240"/>
          <w:marBottom w:val="0"/>
          <w:divBdr>
            <w:top w:val="none" w:sz="0" w:space="0" w:color="auto"/>
            <w:left w:val="none" w:sz="0" w:space="0" w:color="auto"/>
            <w:bottom w:val="none" w:sz="0" w:space="0" w:color="auto"/>
            <w:right w:val="none" w:sz="0" w:space="0" w:color="auto"/>
          </w:divBdr>
        </w:div>
        <w:div w:id="1908802647">
          <w:marLeft w:val="274"/>
          <w:marRight w:val="0"/>
          <w:marTop w:val="60"/>
          <w:marBottom w:val="0"/>
          <w:divBdr>
            <w:top w:val="none" w:sz="0" w:space="0" w:color="auto"/>
            <w:left w:val="none" w:sz="0" w:space="0" w:color="auto"/>
            <w:bottom w:val="none" w:sz="0" w:space="0" w:color="auto"/>
            <w:right w:val="none" w:sz="0" w:space="0" w:color="auto"/>
          </w:divBdr>
        </w:div>
      </w:divsChild>
    </w:div>
    <w:div w:id="261569416">
      <w:bodyDiv w:val="1"/>
      <w:marLeft w:val="0"/>
      <w:marRight w:val="0"/>
      <w:marTop w:val="0"/>
      <w:marBottom w:val="0"/>
      <w:divBdr>
        <w:top w:val="none" w:sz="0" w:space="0" w:color="auto"/>
        <w:left w:val="none" w:sz="0" w:space="0" w:color="auto"/>
        <w:bottom w:val="none" w:sz="0" w:space="0" w:color="auto"/>
        <w:right w:val="none" w:sz="0" w:space="0" w:color="auto"/>
      </w:divBdr>
      <w:divsChild>
        <w:div w:id="512229540">
          <w:marLeft w:val="360"/>
          <w:marRight w:val="0"/>
          <w:marTop w:val="200"/>
          <w:marBottom w:val="0"/>
          <w:divBdr>
            <w:top w:val="none" w:sz="0" w:space="0" w:color="auto"/>
            <w:left w:val="none" w:sz="0" w:space="0" w:color="auto"/>
            <w:bottom w:val="none" w:sz="0" w:space="0" w:color="auto"/>
            <w:right w:val="none" w:sz="0" w:space="0" w:color="auto"/>
          </w:divBdr>
        </w:div>
        <w:div w:id="1720200649">
          <w:marLeft w:val="1080"/>
          <w:marRight w:val="0"/>
          <w:marTop w:val="100"/>
          <w:marBottom w:val="0"/>
          <w:divBdr>
            <w:top w:val="none" w:sz="0" w:space="0" w:color="auto"/>
            <w:left w:val="none" w:sz="0" w:space="0" w:color="auto"/>
            <w:bottom w:val="none" w:sz="0" w:space="0" w:color="auto"/>
            <w:right w:val="none" w:sz="0" w:space="0" w:color="auto"/>
          </w:divBdr>
        </w:div>
        <w:div w:id="910776613">
          <w:marLeft w:val="1080"/>
          <w:marRight w:val="0"/>
          <w:marTop w:val="100"/>
          <w:marBottom w:val="0"/>
          <w:divBdr>
            <w:top w:val="none" w:sz="0" w:space="0" w:color="auto"/>
            <w:left w:val="none" w:sz="0" w:space="0" w:color="auto"/>
            <w:bottom w:val="none" w:sz="0" w:space="0" w:color="auto"/>
            <w:right w:val="none" w:sz="0" w:space="0" w:color="auto"/>
          </w:divBdr>
        </w:div>
        <w:div w:id="2105223346">
          <w:marLeft w:val="360"/>
          <w:marRight w:val="0"/>
          <w:marTop w:val="200"/>
          <w:marBottom w:val="0"/>
          <w:divBdr>
            <w:top w:val="none" w:sz="0" w:space="0" w:color="auto"/>
            <w:left w:val="none" w:sz="0" w:space="0" w:color="auto"/>
            <w:bottom w:val="none" w:sz="0" w:space="0" w:color="auto"/>
            <w:right w:val="none" w:sz="0" w:space="0" w:color="auto"/>
          </w:divBdr>
        </w:div>
        <w:div w:id="866718198">
          <w:marLeft w:val="1080"/>
          <w:marRight w:val="0"/>
          <w:marTop w:val="100"/>
          <w:marBottom w:val="0"/>
          <w:divBdr>
            <w:top w:val="none" w:sz="0" w:space="0" w:color="auto"/>
            <w:left w:val="none" w:sz="0" w:space="0" w:color="auto"/>
            <w:bottom w:val="none" w:sz="0" w:space="0" w:color="auto"/>
            <w:right w:val="none" w:sz="0" w:space="0" w:color="auto"/>
          </w:divBdr>
        </w:div>
      </w:divsChild>
    </w:div>
    <w:div w:id="268900641">
      <w:bodyDiv w:val="1"/>
      <w:marLeft w:val="0"/>
      <w:marRight w:val="0"/>
      <w:marTop w:val="0"/>
      <w:marBottom w:val="0"/>
      <w:divBdr>
        <w:top w:val="none" w:sz="0" w:space="0" w:color="auto"/>
        <w:left w:val="none" w:sz="0" w:space="0" w:color="auto"/>
        <w:bottom w:val="none" w:sz="0" w:space="0" w:color="auto"/>
        <w:right w:val="none" w:sz="0" w:space="0" w:color="auto"/>
      </w:divBdr>
    </w:div>
    <w:div w:id="293297422">
      <w:bodyDiv w:val="1"/>
      <w:marLeft w:val="0"/>
      <w:marRight w:val="0"/>
      <w:marTop w:val="0"/>
      <w:marBottom w:val="0"/>
      <w:divBdr>
        <w:top w:val="none" w:sz="0" w:space="0" w:color="auto"/>
        <w:left w:val="none" w:sz="0" w:space="0" w:color="auto"/>
        <w:bottom w:val="none" w:sz="0" w:space="0" w:color="auto"/>
        <w:right w:val="none" w:sz="0" w:space="0" w:color="auto"/>
      </w:divBdr>
    </w:div>
    <w:div w:id="296836492">
      <w:bodyDiv w:val="1"/>
      <w:marLeft w:val="0"/>
      <w:marRight w:val="0"/>
      <w:marTop w:val="0"/>
      <w:marBottom w:val="0"/>
      <w:divBdr>
        <w:top w:val="none" w:sz="0" w:space="0" w:color="auto"/>
        <w:left w:val="none" w:sz="0" w:space="0" w:color="auto"/>
        <w:bottom w:val="none" w:sz="0" w:space="0" w:color="auto"/>
        <w:right w:val="none" w:sz="0" w:space="0" w:color="auto"/>
      </w:divBdr>
      <w:divsChild>
        <w:div w:id="365369890">
          <w:marLeft w:val="360"/>
          <w:marRight w:val="0"/>
          <w:marTop w:val="200"/>
          <w:marBottom w:val="0"/>
          <w:divBdr>
            <w:top w:val="none" w:sz="0" w:space="0" w:color="auto"/>
            <w:left w:val="none" w:sz="0" w:space="0" w:color="auto"/>
            <w:bottom w:val="none" w:sz="0" w:space="0" w:color="auto"/>
            <w:right w:val="none" w:sz="0" w:space="0" w:color="auto"/>
          </w:divBdr>
        </w:div>
        <w:div w:id="273831782">
          <w:marLeft w:val="360"/>
          <w:marRight w:val="0"/>
          <w:marTop w:val="200"/>
          <w:marBottom w:val="0"/>
          <w:divBdr>
            <w:top w:val="none" w:sz="0" w:space="0" w:color="auto"/>
            <w:left w:val="none" w:sz="0" w:space="0" w:color="auto"/>
            <w:bottom w:val="none" w:sz="0" w:space="0" w:color="auto"/>
            <w:right w:val="none" w:sz="0" w:space="0" w:color="auto"/>
          </w:divBdr>
        </w:div>
      </w:divsChild>
    </w:div>
    <w:div w:id="302202083">
      <w:bodyDiv w:val="1"/>
      <w:marLeft w:val="0"/>
      <w:marRight w:val="0"/>
      <w:marTop w:val="0"/>
      <w:marBottom w:val="0"/>
      <w:divBdr>
        <w:top w:val="none" w:sz="0" w:space="0" w:color="auto"/>
        <w:left w:val="none" w:sz="0" w:space="0" w:color="auto"/>
        <w:bottom w:val="none" w:sz="0" w:space="0" w:color="auto"/>
        <w:right w:val="none" w:sz="0" w:space="0" w:color="auto"/>
      </w:divBdr>
      <w:divsChild>
        <w:div w:id="1593320239">
          <w:marLeft w:val="360"/>
          <w:marRight w:val="0"/>
          <w:marTop w:val="200"/>
          <w:marBottom w:val="0"/>
          <w:divBdr>
            <w:top w:val="none" w:sz="0" w:space="0" w:color="auto"/>
            <w:left w:val="none" w:sz="0" w:space="0" w:color="auto"/>
            <w:bottom w:val="none" w:sz="0" w:space="0" w:color="auto"/>
            <w:right w:val="none" w:sz="0" w:space="0" w:color="auto"/>
          </w:divBdr>
        </w:div>
        <w:div w:id="1911117110">
          <w:marLeft w:val="1080"/>
          <w:marRight w:val="0"/>
          <w:marTop w:val="100"/>
          <w:marBottom w:val="0"/>
          <w:divBdr>
            <w:top w:val="none" w:sz="0" w:space="0" w:color="auto"/>
            <w:left w:val="none" w:sz="0" w:space="0" w:color="auto"/>
            <w:bottom w:val="none" w:sz="0" w:space="0" w:color="auto"/>
            <w:right w:val="none" w:sz="0" w:space="0" w:color="auto"/>
          </w:divBdr>
        </w:div>
        <w:div w:id="1582911888">
          <w:marLeft w:val="1800"/>
          <w:marRight w:val="0"/>
          <w:marTop w:val="100"/>
          <w:marBottom w:val="0"/>
          <w:divBdr>
            <w:top w:val="none" w:sz="0" w:space="0" w:color="auto"/>
            <w:left w:val="none" w:sz="0" w:space="0" w:color="auto"/>
            <w:bottom w:val="none" w:sz="0" w:space="0" w:color="auto"/>
            <w:right w:val="none" w:sz="0" w:space="0" w:color="auto"/>
          </w:divBdr>
        </w:div>
        <w:div w:id="1724329531">
          <w:marLeft w:val="1800"/>
          <w:marRight w:val="0"/>
          <w:marTop w:val="100"/>
          <w:marBottom w:val="0"/>
          <w:divBdr>
            <w:top w:val="none" w:sz="0" w:space="0" w:color="auto"/>
            <w:left w:val="none" w:sz="0" w:space="0" w:color="auto"/>
            <w:bottom w:val="none" w:sz="0" w:space="0" w:color="auto"/>
            <w:right w:val="none" w:sz="0" w:space="0" w:color="auto"/>
          </w:divBdr>
        </w:div>
      </w:divsChild>
    </w:div>
    <w:div w:id="305747897">
      <w:bodyDiv w:val="1"/>
      <w:marLeft w:val="0"/>
      <w:marRight w:val="0"/>
      <w:marTop w:val="0"/>
      <w:marBottom w:val="0"/>
      <w:divBdr>
        <w:top w:val="none" w:sz="0" w:space="0" w:color="auto"/>
        <w:left w:val="none" w:sz="0" w:space="0" w:color="auto"/>
        <w:bottom w:val="none" w:sz="0" w:space="0" w:color="auto"/>
        <w:right w:val="none" w:sz="0" w:space="0" w:color="auto"/>
      </w:divBdr>
      <w:divsChild>
        <w:div w:id="93521683">
          <w:marLeft w:val="360"/>
          <w:marRight w:val="0"/>
          <w:marTop w:val="200"/>
          <w:marBottom w:val="0"/>
          <w:divBdr>
            <w:top w:val="none" w:sz="0" w:space="0" w:color="auto"/>
            <w:left w:val="none" w:sz="0" w:space="0" w:color="auto"/>
            <w:bottom w:val="none" w:sz="0" w:space="0" w:color="auto"/>
            <w:right w:val="none" w:sz="0" w:space="0" w:color="auto"/>
          </w:divBdr>
        </w:div>
        <w:div w:id="1692342837">
          <w:marLeft w:val="1080"/>
          <w:marRight w:val="0"/>
          <w:marTop w:val="100"/>
          <w:marBottom w:val="0"/>
          <w:divBdr>
            <w:top w:val="none" w:sz="0" w:space="0" w:color="auto"/>
            <w:left w:val="none" w:sz="0" w:space="0" w:color="auto"/>
            <w:bottom w:val="none" w:sz="0" w:space="0" w:color="auto"/>
            <w:right w:val="none" w:sz="0" w:space="0" w:color="auto"/>
          </w:divBdr>
        </w:div>
        <w:div w:id="412122617">
          <w:marLeft w:val="1080"/>
          <w:marRight w:val="0"/>
          <w:marTop w:val="100"/>
          <w:marBottom w:val="0"/>
          <w:divBdr>
            <w:top w:val="none" w:sz="0" w:space="0" w:color="auto"/>
            <w:left w:val="none" w:sz="0" w:space="0" w:color="auto"/>
            <w:bottom w:val="none" w:sz="0" w:space="0" w:color="auto"/>
            <w:right w:val="none" w:sz="0" w:space="0" w:color="auto"/>
          </w:divBdr>
        </w:div>
        <w:div w:id="678893819">
          <w:marLeft w:val="360"/>
          <w:marRight w:val="0"/>
          <w:marTop w:val="200"/>
          <w:marBottom w:val="0"/>
          <w:divBdr>
            <w:top w:val="none" w:sz="0" w:space="0" w:color="auto"/>
            <w:left w:val="none" w:sz="0" w:space="0" w:color="auto"/>
            <w:bottom w:val="none" w:sz="0" w:space="0" w:color="auto"/>
            <w:right w:val="none" w:sz="0" w:space="0" w:color="auto"/>
          </w:divBdr>
        </w:div>
        <w:div w:id="1067454352">
          <w:marLeft w:val="1080"/>
          <w:marRight w:val="0"/>
          <w:marTop w:val="100"/>
          <w:marBottom w:val="0"/>
          <w:divBdr>
            <w:top w:val="none" w:sz="0" w:space="0" w:color="auto"/>
            <w:left w:val="none" w:sz="0" w:space="0" w:color="auto"/>
            <w:bottom w:val="none" w:sz="0" w:space="0" w:color="auto"/>
            <w:right w:val="none" w:sz="0" w:space="0" w:color="auto"/>
          </w:divBdr>
        </w:div>
        <w:div w:id="1713966388">
          <w:marLeft w:val="1080"/>
          <w:marRight w:val="0"/>
          <w:marTop w:val="100"/>
          <w:marBottom w:val="0"/>
          <w:divBdr>
            <w:top w:val="none" w:sz="0" w:space="0" w:color="auto"/>
            <w:left w:val="none" w:sz="0" w:space="0" w:color="auto"/>
            <w:bottom w:val="none" w:sz="0" w:space="0" w:color="auto"/>
            <w:right w:val="none" w:sz="0" w:space="0" w:color="auto"/>
          </w:divBdr>
        </w:div>
      </w:divsChild>
    </w:div>
    <w:div w:id="319357543">
      <w:bodyDiv w:val="1"/>
      <w:marLeft w:val="0"/>
      <w:marRight w:val="0"/>
      <w:marTop w:val="0"/>
      <w:marBottom w:val="0"/>
      <w:divBdr>
        <w:top w:val="none" w:sz="0" w:space="0" w:color="auto"/>
        <w:left w:val="none" w:sz="0" w:space="0" w:color="auto"/>
        <w:bottom w:val="none" w:sz="0" w:space="0" w:color="auto"/>
        <w:right w:val="none" w:sz="0" w:space="0" w:color="auto"/>
      </w:divBdr>
      <w:divsChild>
        <w:div w:id="1993024152">
          <w:marLeft w:val="1166"/>
          <w:marRight w:val="0"/>
          <w:marTop w:val="0"/>
          <w:marBottom w:val="0"/>
          <w:divBdr>
            <w:top w:val="none" w:sz="0" w:space="0" w:color="auto"/>
            <w:left w:val="none" w:sz="0" w:space="0" w:color="auto"/>
            <w:bottom w:val="none" w:sz="0" w:space="0" w:color="auto"/>
            <w:right w:val="none" w:sz="0" w:space="0" w:color="auto"/>
          </w:divBdr>
        </w:div>
        <w:div w:id="1993870087">
          <w:marLeft w:val="1886"/>
          <w:marRight w:val="0"/>
          <w:marTop w:val="0"/>
          <w:marBottom w:val="0"/>
          <w:divBdr>
            <w:top w:val="none" w:sz="0" w:space="0" w:color="auto"/>
            <w:left w:val="none" w:sz="0" w:space="0" w:color="auto"/>
            <w:bottom w:val="none" w:sz="0" w:space="0" w:color="auto"/>
            <w:right w:val="none" w:sz="0" w:space="0" w:color="auto"/>
          </w:divBdr>
        </w:div>
      </w:divsChild>
    </w:div>
    <w:div w:id="321086206">
      <w:bodyDiv w:val="1"/>
      <w:marLeft w:val="0"/>
      <w:marRight w:val="0"/>
      <w:marTop w:val="0"/>
      <w:marBottom w:val="0"/>
      <w:divBdr>
        <w:top w:val="none" w:sz="0" w:space="0" w:color="auto"/>
        <w:left w:val="none" w:sz="0" w:space="0" w:color="auto"/>
        <w:bottom w:val="none" w:sz="0" w:space="0" w:color="auto"/>
        <w:right w:val="none" w:sz="0" w:space="0" w:color="auto"/>
      </w:divBdr>
    </w:div>
    <w:div w:id="336269592">
      <w:bodyDiv w:val="1"/>
      <w:marLeft w:val="0"/>
      <w:marRight w:val="0"/>
      <w:marTop w:val="0"/>
      <w:marBottom w:val="0"/>
      <w:divBdr>
        <w:top w:val="none" w:sz="0" w:space="0" w:color="auto"/>
        <w:left w:val="none" w:sz="0" w:space="0" w:color="auto"/>
        <w:bottom w:val="none" w:sz="0" w:space="0" w:color="auto"/>
        <w:right w:val="none" w:sz="0" w:space="0" w:color="auto"/>
      </w:divBdr>
      <w:divsChild>
        <w:div w:id="353851421">
          <w:marLeft w:val="274"/>
          <w:marRight w:val="0"/>
          <w:marTop w:val="240"/>
          <w:marBottom w:val="0"/>
          <w:divBdr>
            <w:top w:val="none" w:sz="0" w:space="0" w:color="auto"/>
            <w:left w:val="none" w:sz="0" w:space="0" w:color="auto"/>
            <w:bottom w:val="none" w:sz="0" w:space="0" w:color="auto"/>
            <w:right w:val="none" w:sz="0" w:space="0" w:color="auto"/>
          </w:divBdr>
        </w:div>
        <w:div w:id="873348287">
          <w:marLeft w:val="274"/>
          <w:marRight w:val="0"/>
          <w:marTop w:val="240"/>
          <w:marBottom w:val="0"/>
          <w:divBdr>
            <w:top w:val="none" w:sz="0" w:space="0" w:color="auto"/>
            <w:left w:val="none" w:sz="0" w:space="0" w:color="auto"/>
            <w:bottom w:val="none" w:sz="0" w:space="0" w:color="auto"/>
            <w:right w:val="none" w:sz="0" w:space="0" w:color="auto"/>
          </w:divBdr>
        </w:div>
        <w:div w:id="2087651170">
          <w:marLeft w:val="533"/>
          <w:marRight w:val="0"/>
          <w:marTop w:val="0"/>
          <w:marBottom w:val="0"/>
          <w:divBdr>
            <w:top w:val="none" w:sz="0" w:space="0" w:color="auto"/>
            <w:left w:val="none" w:sz="0" w:space="0" w:color="auto"/>
            <w:bottom w:val="none" w:sz="0" w:space="0" w:color="auto"/>
            <w:right w:val="none" w:sz="0" w:space="0" w:color="auto"/>
          </w:divBdr>
        </w:div>
        <w:div w:id="2056000347">
          <w:marLeft w:val="806"/>
          <w:marRight w:val="0"/>
          <w:marTop w:val="0"/>
          <w:marBottom w:val="0"/>
          <w:divBdr>
            <w:top w:val="none" w:sz="0" w:space="0" w:color="auto"/>
            <w:left w:val="none" w:sz="0" w:space="0" w:color="auto"/>
            <w:bottom w:val="none" w:sz="0" w:space="0" w:color="auto"/>
            <w:right w:val="none" w:sz="0" w:space="0" w:color="auto"/>
          </w:divBdr>
        </w:div>
        <w:div w:id="1018383668">
          <w:marLeft w:val="806"/>
          <w:marRight w:val="0"/>
          <w:marTop w:val="0"/>
          <w:marBottom w:val="0"/>
          <w:divBdr>
            <w:top w:val="none" w:sz="0" w:space="0" w:color="auto"/>
            <w:left w:val="none" w:sz="0" w:space="0" w:color="auto"/>
            <w:bottom w:val="none" w:sz="0" w:space="0" w:color="auto"/>
            <w:right w:val="none" w:sz="0" w:space="0" w:color="auto"/>
          </w:divBdr>
        </w:div>
        <w:div w:id="1624533136">
          <w:marLeft w:val="806"/>
          <w:marRight w:val="0"/>
          <w:marTop w:val="0"/>
          <w:marBottom w:val="0"/>
          <w:divBdr>
            <w:top w:val="none" w:sz="0" w:space="0" w:color="auto"/>
            <w:left w:val="none" w:sz="0" w:space="0" w:color="auto"/>
            <w:bottom w:val="none" w:sz="0" w:space="0" w:color="auto"/>
            <w:right w:val="none" w:sz="0" w:space="0" w:color="auto"/>
          </w:divBdr>
        </w:div>
        <w:div w:id="1615864274">
          <w:marLeft w:val="533"/>
          <w:marRight w:val="0"/>
          <w:marTop w:val="0"/>
          <w:marBottom w:val="0"/>
          <w:divBdr>
            <w:top w:val="none" w:sz="0" w:space="0" w:color="auto"/>
            <w:left w:val="none" w:sz="0" w:space="0" w:color="auto"/>
            <w:bottom w:val="none" w:sz="0" w:space="0" w:color="auto"/>
            <w:right w:val="none" w:sz="0" w:space="0" w:color="auto"/>
          </w:divBdr>
        </w:div>
        <w:div w:id="735082357">
          <w:marLeft w:val="274"/>
          <w:marRight w:val="0"/>
          <w:marTop w:val="240"/>
          <w:marBottom w:val="0"/>
          <w:divBdr>
            <w:top w:val="none" w:sz="0" w:space="0" w:color="auto"/>
            <w:left w:val="none" w:sz="0" w:space="0" w:color="auto"/>
            <w:bottom w:val="none" w:sz="0" w:space="0" w:color="auto"/>
            <w:right w:val="none" w:sz="0" w:space="0" w:color="auto"/>
          </w:divBdr>
        </w:div>
        <w:div w:id="881790160">
          <w:marLeft w:val="533"/>
          <w:marRight w:val="0"/>
          <w:marTop w:val="0"/>
          <w:marBottom w:val="0"/>
          <w:divBdr>
            <w:top w:val="none" w:sz="0" w:space="0" w:color="auto"/>
            <w:left w:val="none" w:sz="0" w:space="0" w:color="auto"/>
            <w:bottom w:val="none" w:sz="0" w:space="0" w:color="auto"/>
            <w:right w:val="none" w:sz="0" w:space="0" w:color="auto"/>
          </w:divBdr>
        </w:div>
        <w:div w:id="2136941008">
          <w:marLeft w:val="806"/>
          <w:marRight w:val="0"/>
          <w:marTop w:val="0"/>
          <w:marBottom w:val="0"/>
          <w:divBdr>
            <w:top w:val="none" w:sz="0" w:space="0" w:color="auto"/>
            <w:left w:val="none" w:sz="0" w:space="0" w:color="auto"/>
            <w:bottom w:val="none" w:sz="0" w:space="0" w:color="auto"/>
            <w:right w:val="none" w:sz="0" w:space="0" w:color="auto"/>
          </w:divBdr>
        </w:div>
        <w:div w:id="1235700937">
          <w:marLeft w:val="806"/>
          <w:marRight w:val="0"/>
          <w:marTop w:val="0"/>
          <w:marBottom w:val="0"/>
          <w:divBdr>
            <w:top w:val="none" w:sz="0" w:space="0" w:color="auto"/>
            <w:left w:val="none" w:sz="0" w:space="0" w:color="auto"/>
            <w:bottom w:val="none" w:sz="0" w:space="0" w:color="auto"/>
            <w:right w:val="none" w:sz="0" w:space="0" w:color="auto"/>
          </w:divBdr>
        </w:div>
        <w:div w:id="1601717313">
          <w:marLeft w:val="806"/>
          <w:marRight w:val="0"/>
          <w:marTop w:val="0"/>
          <w:marBottom w:val="0"/>
          <w:divBdr>
            <w:top w:val="none" w:sz="0" w:space="0" w:color="auto"/>
            <w:left w:val="none" w:sz="0" w:space="0" w:color="auto"/>
            <w:bottom w:val="none" w:sz="0" w:space="0" w:color="auto"/>
            <w:right w:val="none" w:sz="0" w:space="0" w:color="auto"/>
          </w:divBdr>
        </w:div>
        <w:div w:id="72746609">
          <w:marLeft w:val="533"/>
          <w:marRight w:val="0"/>
          <w:marTop w:val="0"/>
          <w:marBottom w:val="0"/>
          <w:divBdr>
            <w:top w:val="none" w:sz="0" w:space="0" w:color="auto"/>
            <w:left w:val="none" w:sz="0" w:space="0" w:color="auto"/>
            <w:bottom w:val="none" w:sz="0" w:space="0" w:color="auto"/>
            <w:right w:val="none" w:sz="0" w:space="0" w:color="auto"/>
          </w:divBdr>
        </w:div>
        <w:div w:id="1968315975">
          <w:marLeft w:val="274"/>
          <w:marRight w:val="0"/>
          <w:marTop w:val="240"/>
          <w:marBottom w:val="0"/>
          <w:divBdr>
            <w:top w:val="none" w:sz="0" w:space="0" w:color="auto"/>
            <w:left w:val="none" w:sz="0" w:space="0" w:color="auto"/>
            <w:bottom w:val="none" w:sz="0" w:space="0" w:color="auto"/>
            <w:right w:val="none" w:sz="0" w:space="0" w:color="auto"/>
          </w:divBdr>
        </w:div>
      </w:divsChild>
    </w:div>
    <w:div w:id="339813421">
      <w:bodyDiv w:val="1"/>
      <w:marLeft w:val="0"/>
      <w:marRight w:val="0"/>
      <w:marTop w:val="0"/>
      <w:marBottom w:val="0"/>
      <w:divBdr>
        <w:top w:val="none" w:sz="0" w:space="0" w:color="auto"/>
        <w:left w:val="none" w:sz="0" w:space="0" w:color="auto"/>
        <w:bottom w:val="none" w:sz="0" w:space="0" w:color="auto"/>
        <w:right w:val="none" w:sz="0" w:space="0" w:color="auto"/>
      </w:divBdr>
      <w:divsChild>
        <w:div w:id="552233125">
          <w:marLeft w:val="360"/>
          <w:marRight w:val="0"/>
          <w:marTop w:val="200"/>
          <w:marBottom w:val="0"/>
          <w:divBdr>
            <w:top w:val="none" w:sz="0" w:space="0" w:color="auto"/>
            <w:left w:val="none" w:sz="0" w:space="0" w:color="auto"/>
            <w:bottom w:val="none" w:sz="0" w:space="0" w:color="auto"/>
            <w:right w:val="none" w:sz="0" w:space="0" w:color="auto"/>
          </w:divBdr>
        </w:div>
        <w:div w:id="1587423524">
          <w:marLeft w:val="360"/>
          <w:marRight w:val="0"/>
          <w:marTop w:val="200"/>
          <w:marBottom w:val="0"/>
          <w:divBdr>
            <w:top w:val="none" w:sz="0" w:space="0" w:color="auto"/>
            <w:left w:val="none" w:sz="0" w:space="0" w:color="auto"/>
            <w:bottom w:val="none" w:sz="0" w:space="0" w:color="auto"/>
            <w:right w:val="none" w:sz="0" w:space="0" w:color="auto"/>
          </w:divBdr>
        </w:div>
        <w:div w:id="524172899">
          <w:marLeft w:val="1080"/>
          <w:marRight w:val="0"/>
          <w:marTop w:val="100"/>
          <w:marBottom w:val="0"/>
          <w:divBdr>
            <w:top w:val="none" w:sz="0" w:space="0" w:color="auto"/>
            <w:left w:val="none" w:sz="0" w:space="0" w:color="auto"/>
            <w:bottom w:val="none" w:sz="0" w:space="0" w:color="auto"/>
            <w:right w:val="none" w:sz="0" w:space="0" w:color="auto"/>
          </w:divBdr>
        </w:div>
        <w:div w:id="1588418970">
          <w:marLeft w:val="1080"/>
          <w:marRight w:val="0"/>
          <w:marTop w:val="100"/>
          <w:marBottom w:val="0"/>
          <w:divBdr>
            <w:top w:val="none" w:sz="0" w:space="0" w:color="auto"/>
            <w:left w:val="none" w:sz="0" w:space="0" w:color="auto"/>
            <w:bottom w:val="none" w:sz="0" w:space="0" w:color="auto"/>
            <w:right w:val="none" w:sz="0" w:space="0" w:color="auto"/>
          </w:divBdr>
        </w:div>
      </w:divsChild>
    </w:div>
    <w:div w:id="343409947">
      <w:bodyDiv w:val="1"/>
      <w:marLeft w:val="0"/>
      <w:marRight w:val="0"/>
      <w:marTop w:val="0"/>
      <w:marBottom w:val="0"/>
      <w:divBdr>
        <w:top w:val="none" w:sz="0" w:space="0" w:color="auto"/>
        <w:left w:val="none" w:sz="0" w:space="0" w:color="auto"/>
        <w:bottom w:val="none" w:sz="0" w:space="0" w:color="auto"/>
        <w:right w:val="none" w:sz="0" w:space="0" w:color="auto"/>
      </w:divBdr>
    </w:div>
    <w:div w:id="352809984">
      <w:bodyDiv w:val="1"/>
      <w:marLeft w:val="0"/>
      <w:marRight w:val="0"/>
      <w:marTop w:val="0"/>
      <w:marBottom w:val="0"/>
      <w:divBdr>
        <w:top w:val="none" w:sz="0" w:space="0" w:color="auto"/>
        <w:left w:val="none" w:sz="0" w:space="0" w:color="auto"/>
        <w:bottom w:val="none" w:sz="0" w:space="0" w:color="auto"/>
        <w:right w:val="none" w:sz="0" w:space="0" w:color="auto"/>
      </w:divBdr>
      <w:divsChild>
        <w:div w:id="286162863">
          <w:marLeft w:val="360"/>
          <w:marRight w:val="0"/>
          <w:marTop w:val="200"/>
          <w:marBottom w:val="0"/>
          <w:divBdr>
            <w:top w:val="none" w:sz="0" w:space="0" w:color="auto"/>
            <w:left w:val="none" w:sz="0" w:space="0" w:color="auto"/>
            <w:bottom w:val="none" w:sz="0" w:space="0" w:color="auto"/>
            <w:right w:val="none" w:sz="0" w:space="0" w:color="auto"/>
          </w:divBdr>
        </w:div>
      </w:divsChild>
    </w:div>
    <w:div w:id="377554261">
      <w:bodyDiv w:val="1"/>
      <w:marLeft w:val="0"/>
      <w:marRight w:val="0"/>
      <w:marTop w:val="0"/>
      <w:marBottom w:val="0"/>
      <w:divBdr>
        <w:top w:val="none" w:sz="0" w:space="0" w:color="auto"/>
        <w:left w:val="none" w:sz="0" w:space="0" w:color="auto"/>
        <w:bottom w:val="none" w:sz="0" w:space="0" w:color="auto"/>
        <w:right w:val="none" w:sz="0" w:space="0" w:color="auto"/>
      </w:divBdr>
    </w:div>
    <w:div w:id="395444790">
      <w:bodyDiv w:val="1"/>
      <w:marLeft w:val="0"/>
      <w:marRight w:val="0"/>
      <w:marTop w:val="0"/>
      <w:marBottom w:val="0"/>
      <w:divBdr>
        <w:top w:val="none" w:sz="0" w:space="0" w:color="auto"/>
        <w:left w:val="none" w:sz="0" w:space="0" w:color="auto"/>
        <w:bottom w:val="none" w:sz="0" w:space="0" w:color="auto"/>
        <w:right w:val="none" w:sz="0" w:space="0" w:color="auto"/>
      </w:divBdr>
    </w:div>
    <w:div w:id="411391832">
      <w:bodyDiv w:val="1"/>
      <w:marLeft w:val="0"/>
      <w:marRight w:val="0"/>
      <w:marTop w:val="0"/>
      <w:marBottom w:val="0"/>
      <w:divBdr>
        <w:top w:val="none" w:sz="0" w:space="0" w:color="auto"/>
        <w:left w:val="none" w:sz="0" w:space="0" w:color="auto"/>
        <w:bottom w:val="none" w:sz="0" w:space="0" w:color="auto"/>
        <w:right w:val="none" w:sz="0" w:space="0" w:color="auto"/>
      </w:divBdr>
      <w:divsChild>
        <w:div w:id="96603706">
          <w:marLeft w:val="360"/>
          <w:marRight w:val="0"/>
          <w:marTop w:val="200"/>
          <w:marBottom w:val="0"/>
          <w:divBdr>
            <w:top w:val="none" w:sz="0" w:space="0" w:color="auto"/>
            <w:left w:val="none" w:sz="0" w:space="0" w:color="auto"/>
            <w:bottom w:val="none" w:sz="0" w:space="0" w:color="auto"/>
            <w:right w:val="none" w:sz="0" w:space="0" w:color="auto"/>
          </w:divBdr>
        </w:div>
        <w:div w:id="1274482396">
          <w:marLeft w:val="360"/>
          <w:marRight w:val="0"/>
          <w:marTop w:val="200"/>
          <w:marBottom w:val="0"/>
          <w:divBdr>
            <w:top w:val="none" w:sz="0" w:space="0" w:color="auto"/>
            <w:left w:val="none" w:sz="0" w:space="0" w:color="auto"/>
            <w:bottom w:val="none" w:sz="0" w:space="0" w:color="auto"/>
            <w:right w:val="none" w:sz="0" w:space="0" w:color="auto"/>
          </w:divBdr>
        </w:div>
      </w:divsChild>
    </w:div>
    <w:div w:id="433475932">
      <w:bodyDiv w:val="1"/>
      <w:marLeft w:val="0"/>
      <w:marRight w:val="0"/>
      <w:marTop w:val="0"/>
      <w:marBottom w:val="0"/>
      <w:divBdr>
        <w:top w:val="none" w:sz="0" w:space="0" w:color="auto"/>
        <w:left w:val="none" w:sz="0" w:space="0" w:color="auto"/>
        <w:bottom w:val="none" w:sz="0" w:space="0" w:color="auto"/>
        <w:right w:val="none" w:sz="0" w:space="0" w:color="auto"/>
      </w:divBdr>
      <w:divsChild>
        <w:div w:id="1358313855">
          <w:marLeft w:val="360"/>
          <w:marRight w:val="0"/>
          <w:marTop w:val="200"/>
          <w:marBottom w:val="0"/>
          <w:divBdr>
            <w:top w:val="none" w:sz="0" w:space="0" w:color="auto"/>
            <w:left w:val="none" w:sz="0" w:space="0" w:color="auto"/>
            <w:bottom w:val="none" w:sz="0" w:space="0" w:color="auto"/>
            <w:right w:val="none" w:sz="0" w:space="0" w:color="auto"/>
          </w:divBdr>
        </w:div>
        <w:div w:id="1224371345">
          <w:marLeft w:val="360"/>
          <w:marRight w:val="0"/>
          <w:marTop w:val="200"/>
          <w:marBottom w:val="0"/>
          <w:divBdr>
            <w:top w:val="none" w:sz="0" w:space="0" w:color="auto"/>
            <w:left w:val="none" w:sz="0" w:space="0" w:color="auto"/>
            <w:bottom w:val="none" w:sz="0" w:space="0" w:color="auto"/>
            <w:right w:val="none" w:sz="0" w:space="0" w:color="auto"/>
          </w:divBdr>
        </w:div>
      </w:divsChild>
    </w:div>
    <w:div w:id="440417328">
      <w:bodyDiv w:val="1"/>
      <w:marLeft w:val="0"/>
      <w:marRight w:val="0"/>
      <w:marTop w:val="0"/>
      <w:marBottom w:val="0"/>
      <w:divBdr>
        <w:top w:val="none" w:sz="0" w:space="0" w:color="auto"/>
        <w:left w:val="none" w:sz="0" w:space="0" w:color="auto"/>
        <w:bottom w:val="none" w:sz="0" w:space="0" w:color="auto"/>
        <w:right w:val="none" w:sz="0" w:space="0" w:color="auto"/>
      </w:divBdr>
      <w:divsChild>
        <w:div w:id="1152327011">
          <w:marLeft w:val="360"/>
          <w:marRight w:val="0"/>
          <w:marTop w:val="200"/>
          <w:marBottom w:val="0"/>
          <w:divBdr>
            <w:top w:val="none" w:sz="0" w:space="0" w:color="auto"/>
            <w:left w:val="none" w:sz="0" w:space="0" w:color="auto"/>
            <w:bottom w:val="none" w:sz="0" w:space="0" w:color="auto"/>
            <w:right w:val="none" w:sz="0" w:space="0" w:color="auto"/>
          </w:divBdr>
        </w:div>
        <w:div w:id="1799645272">
          <w:marLeft w:val="1080"/>
          <w:marRight w:val="0"/>
          <w:marTop w:val="100"/>
          <w:marBottom w:val="0"/>
          <w:divBdr>
            <w:top w:val="none" w:sz="0" w:space="0" w:color="auto"/>
            <w:left w:val="none" w:sz="0" w:space="0" w:color="auto"/>
            <w:bottom w:val="none" w:sz="0" w:space="0" w:color="auto"/>
            <w:right w:val="none" w:sz="0" w:space="0" w:color="auto"/>
          </w:divBdr>
        </w:div>
        <w:div w:id="1865508728">
          <w:marLeft w:val="360"/>
          <w:marRight w:val="0"/>
          <w:marTop w:val="200"/>
          <w:marBottom w:val="0"/>
          <w:divBdr>
            <w:top w:val="none" w:sz="0" w:space="0" w:color="auto"/>
            <w:left w:val="none" w:sz="0" w:space="0" w:color="auto"/>
            <w:bottom w:val="none" w:sz="0" w:space="0" w:color="auto"/>
            <w:right w:val="none" w:sz="0" w:space="0" w:color="auto"/>
          </w:divBdr>
        </w:div>
        <w:div w:id="514149579">
          <w:marLeft w:val="1080"/>
          <w:marRight w:val="0"/>
          <w:marTop w:val="100"/>
          <w:marBottom w:val="0"/>
          <w:divBdr>
            <w:top w:val="none" w:sz="0" w:space="0" w:color="auto"/>
            <w:left w:val="none" w:sz="0" w:space="0" w:color="auto"/>
            <w:bottom w:val="none" w:sz="0" w:space="0" w:color="auto"/>
            <w:right w:val="none" w:sz="0" w:space="0" w:color="auto"/>
          </w:divBdr>
        </w:div>
        <w:div w:id="1952668636">
          <w:marLeft w:val="360"/>
          <w:marRight w:val="0"/>
          <w:marTop w:val="200"/>
          <w:marBottom w:val="0"/>
          <w:divBdr>
            <w:top w:val="none" w:sz="0" w:space="0" w:color="auto"/>
            <w:left w:val="none" w:sz="0" w:space="0" w:color="auto"/>
            <w:bottom w:val="none" w:sz="0" w:space="0" w:color="auto"/>
            <w:right w:val="none" w:sz="0" w:space="0" w:color="auto"/>
          </w:divBdr>
        </w:div>
        <w:div w:id="289288591">
          <w:marLeft w:val="1080"/>
          <w:marRight w:val="0"/>
          <w:marTop w:val="100"/>
          <w:marBottom w:val="0"/>
          <w:divBdr>
            <w:top w:val="none" w:sz="0" w:space="0" w:color="auto"/>
            <w:left w:val="none" w:sz="0" w:space="0" w:color="auto"/>
            <w:bottom w:val="none" w:sz="0" w:space="0" w:color="auto"/>
            <w:right w:val="none" w:sz="0" w:space="0" w:color="auto"/>
          </w:divBdr>
        </w:div>
        <w:div w:id="657539230">
          <w:marLeft w:val="360"/>
          <w:marRight w:val="0"/>
          <w:marTop w:val="200"/>
          <w:marBottom w:val="0"/>
          <w:divBdr>
            <w:top w:val="none" w:sz="0" w:space="0" w:color="auto"/>
            <w:left w:val="none" w:sz="0" w:space="0" w:color="auto"/>
            <w:bottom w:val="none" w:sz="0" w:space="0" w:color="auto"/>
            <w:right w:val="none" w:sz="0" w:space="0" w:color="auto"/>
          </w:divBdr>
        </w:div>
        <w:div w:id="460078418">
          <w:marLeft w:val="1080"/>
          <w:marRight w:val="0"/>
          <w:marTop w:val="100"/>
          <w:marBottom w:val="0"/>
          <w:divBdr>
            <w:top w:val="none" w:sz="0" w:space="0" w:color="auto"/>
            <w:left w:val="none" w:sz="0" w:space="0" w:color="auto"/>
            <w:bottom w:val="none" w:sz="0" w:space="0" w:color="auto"/>
            <w:right w:val="none" w:sz="0" w:space="0" w:color="auto"/>
          </w:divBdr>
        </w:div>
      </w:divsChild>
    </w:div>
    <w:div w:id="446390685">
      <w:bodyDiv w:val="1"/>
      <w:marLeft w:val="0"/>
      <w:marRight w:val="0"/>
      <w:marTop w:val="0"/>
      <w:marBottom w:val="0"/>
      <w:divBdr>
        <w:top w:val="none" w:sz="0" w:space="0" w:color="auto"/>
        <w:left w:val="none" w:sz="0" w:space="0" w:color="auto"/>
        <w:bottom w:val="none" w:sz="0" w:space="0" w:color="auto"/>
        <w:right w:val="none" w:sz="0" w:space="0" w:color="auto"/>
      </w:divBdr>
    </w:div>
    <w:div w:id="454446836">
      <w:bodyDiv w:val="1"/>
      <w:marLeft w:val="0"/>
      <w:marRight w:val="0"/>
      <w:marTop w:val="0"/>
      <w:marBottom w:val="0"/>
      <w:divBdr>
        <w:top w:val="none" w:sz="0" w:space="0" w:color="auto"/>
        <w:left w:val="none" w:sz="0" w:space="0" w:color="auto"/>
        <w:bottom w:val="none" w:sz="0" w:space="0" w:color="auto"/>
        <w:right w:val="none" w:sz="0" w:space="0" w:color="auto"/>
      </w:divBdr>
    </w:div>
    <w:div w:id="458648889">
      <w:bodyDiv w:val="1"/>
      <w:marLeft w:val="0"/>
      <w:marRight w:val="0"/>
      <w:marTop w:val="0"/>
      <w:marBottom w:val="0"/>
      <w:divBdr>
        <w:top w:val="none" w:sz="0" w:space="0" w:color="auto"/>
        <w:left w:val="none" w:sz="0" w:space="0" w:color="auto"/>
        <w:bottom w:val="none" w:sz="0" w:space="0" w:color="auto"/>
        <w:right w:val="none" w:sz="0" w:space="0" w:color="auto"/>
      </w:divBdr>
      <w:divsChild>
        <w:div w:id="1653825166">
          <w:marLeft w:val="360"/>
          <w:marRight w:val="0"/>
          <w:marTop w:val="200"/>
          <w:marBottom w:val="0"/>
          <w:divBdr>
            <w:top w:val="none" w:sz="0" w:space="0" w:color="auto"/>
            <w:left w:val="none" w:sz="0" w:space="0" w:color="auto"/>
            <w:bottom w:val="none" w:sz="0" w:space="0" w:color="auto"/>
            <w:right w:val="none" w:sz="0" w:space="0" w:color="auto"/>
          </w:divBdr>
        </w:div>
      </w:divsChild>
    </w:div>
    <w:div w:id="461116166">
      <w:bodyDiv w:val="1"/>
      <w:marLeft w:val="0"/>
      <w:marRight w:val="0"/>
      <w:marTop w:val="0"/>
      <w:marBottom w:val="0"/>
      <w:divBdr>
        <w:top w:val="none" w:sz="0" w:space="0" w:color="auto"/>
        <w:left w:val="none" w:sz="0" w:space="0" w:color="auto"/>
        <w:bottom w:val="none" w:sz="0" w:space="0" w:color="auto"/>
        <w:right w:val="none" w:sz="0" w:space="0" w:color="auto"/>
      </w:divBdr>
    </w:div>
    <w:div w:id="475801322">
      <w:bodyDiv w:val="1"/>
      <w:marLeft w:val="0"/>
      <w:marRight w:val="0"/>
      <w:marTop w:val="0"/>
      <w:marBottom w:val="0"/>
      <w:divBdr>
        <w:top w:val="none" w:sz="0" w:space="0" w:color="auto"/>
        <w:left w:val="none" w:sz="0" w:space="0" w:color="auto"/>
        <w:bottom w:val="none" w:sz="0" w:space="0" w:color="auto"/>
        <w:right w:val="none" w:sz="0" w:space="0" w:color="auto"/>
      </w:divBdr>
    </w:div>
    <w:div w:id="506486828">
      <w:bodyDiv w:val="1"/>
      <w:marLeft w:val="0"/>
      <w:marRight w:val="0"/>
      <w:marTop w:val="0"/>
      <w:marBottom w:val="0"/>
      <w:divBdr>
        <w:top w:val="none" w:sz="0" w:space="0" w:color="auto"/>
        <w:left w:val="none" w:sz="0" w:space="0" w:color="auto"/>
        <w:bottom w:val="none" w:sz="0" w:space="0" w:color="auto"/>
        <w:right w:val="none" w:sz="0" w:space="0" w:color="auto"/>
      </w:divBdr>
    </w:div>
    <w:div w:id="513959405">
      <w:bodyDiv w:val="1"/>
      <w:marLeft w:val="0"/>
      <w:marRight w:val="0"/>
      <w:marTop w:val="0"/>
      <w:marBottom w:val="0"/>
      <w:divBdr>
        <w:top w:val="none" w:sz="0" w:space="0" w:color="auto"/>
        <w:left w:val="none" w:sz="0" w:space="0" w:color="auto"/>
        <w:bottom w:val="none" w:sz="0" w:space="0" w:color="auto"/>
        <w:right w:val="none" w:sz="0" w:space="0" w:color="auto"/>
      </w:divBdr>
    </w:div>
    <w:div w:id="517425509">
      <w:bodyDiv w:val="1"/>
      <w:marLeft w:val="0"/>
      <w:marRight w:val="0"/>
      <w:marTop w:val="0"/>
      <w:marBottom w:val="0"/>
      <w:divBdr>
        <w:top w:val="none" w:sz="0" w:space="0" w:color="auto"/>
        <w:left w:val="none" w:sz="0" w:space="0" w:color="auto"/>
        <w:bottom w:val="none" w:sz="0" w:space="0" w:color="auto"/>
        <w:right w:val="none" w:sz="0" w:space="0" w:color="auto"/>
      </w:divBdr>
    </w:div>
    <w:div w:id="522669390">
      <w:bodyDiv w:val="1"/>
      <w:marLeft w:val="0"/>
      <w:marRight w:val="0"/>
      <w:marTop w:val="0"/>
      <w:marBottom w:val="0"/>
      <w:divBdr>
        <w:top w:val="none" w:sz="0" w:space="0" w:color="auto"/>
        <w:left w:val="none" w:sz="0" w:space="0" w:color="auto"/>
        <w:bottom w:val="none" w:sz="0" w:space="0" w:color="auto"/>
        <w:right w:val="none" w:sz="0" w:space="0" w:color="auto"/>
      </w:divBdr>
      <w:divsChild>
        <w:div w:id="184486485">
          <w:marLeft w:val="274"/>
          <w:marRight w:val="0"/>
          <w:marTop w:val="240"/>
          <w:marBottom w:val="0"/>
          <w:divBdr>
            <w:top w:val="none" w:sz="0" w:space="0" w:color="auto"/>
            <w:left w:val="none" w:sz="0" w:space="0" w:color="auto"/>
            <w:bottom w:val="none" w:sz="0" w:space="0" w:color="auto"/>
            <w:right w:val="none" w:sz="0" w:space="0" w:color="auto"/>
          </w:divBdr>
        </w:div>
        <w:div w:id="564801573">
          <w:marLeft w:val="533"/>
          <w:marRight w:val="0"/>
          <w:marTop w:val="0"/>
          <w:marBottom w:val="0"/>
          <w:divBdr>
            <w:top w:val="none" w:sz="0" w:space="0" w:color="auto"/>
            <w:left w:val="none" w:sz="0" w:space="0" w:color="auto"/>
            <w:bottom w:val="none" w:sz="0" w:space="0" w:color="auto"/>
            <w:right w:val="none" w:sz="0" w:space="0" w:color="auto"/>
          </w:divBdr>
        </w:div>
        <w:div w:id="686324185">
          <w:marLeft w:val="806"/>
          <w:marRight w:val="0"/>
          <w:marTop w:val="0"/>
          <w:marBottom w:val="0"/>
          <w:divBdr>
            <w:top w:val="none" w:sz="0" w:space="0" w:color="auto"/>
            <w:left w:val="none" w:sz="0" w:space="0" w:color="auto"/>
            <w:bottom w:val="none" w:sz="0" w:space="0" w:color="auto"/>
            <w:right w:val="none" w:sz="0" w:space="0" w:color="auto"/>
          </w:divBdr>
        </w:div>
        <w:div w:id="133958496">
          <w:marLeft w:val="1080"/>
          <w:marRight w:val="0"/>
          <w:marTop w:val="0"/>
          <w:marBottom w:val="0"/>
          <w:divBdr>
            <w:top w:val="none" w:sz="0" w:space="0" w:color="auto"/>
            <w:left w:val="none" w:sz="0" w:space="0" w:color="auto"/>
            <w:bottom w:val="none" w:sz="0" w:space="0" w:color="auto"/>
            <w:right w:val="none" w:sz="0" w:space="0" w:color="auto"/>
          </w:divBdr>
        </w:div>
        <w:div w:id="127014919">
          <w:marLeft w:val="1080"/>
          <w:marRight w:val="0"/>
          <w:marTop w:val="0"/>
          <w:marBottom w:val="0"/>
          <w:divBdr>
            <w:top w:val="none" w:sz="0" w:space="0" w:color="auto"/>
            <w:left w:val="none" w:sz="0" w:space="0" w:color="auto"/>
            <w:bottom w:val="none" w:sz="0" w:space="0" w:color="auto"/>
            <w:right w:val="none" w:sz="0" w:space="0" w:color="auto"/>
          </w:divBdr>
        </w:div>
        <w:div w:id="2024238236">
          <w:marLeft w:val="806"/>
          <w:marRight w:val="0"/>
          <w:marTop w:val="0"/>
          <w:marBottom w:val="0"/>
          <w:divBdr>
            <w:top w:val="none" w:sz="0" w:space="0" w:color="auto"/>
            <w:left w:val="none" w:sz="0" w:space="0" w:color="auto"/>
            <w:bottom w:val="none" w:sz="0" w:space="0" w:color="auto"/>
            <w:right w:val="none" w:sz="0" w:space="0" w:color="auto"/>
          </w:divBdr>
        </w:div>
        <w:div w:id="1747460944">
          <w:marLeft w:val="1080"/>
          <w:marRight w:val="0"/>
          <w:marTop w:val="0"/>
          <w:marBottom w:val="0"/>
          <w:divBdr>
            <w:top w:val="none" w:sz="0" w:space="0" w:color="auto"/>
            <w:left w:val="none" w:sz="0" w:space="0" w:color="auto"/>
            <w:bottom w:val="none" w:sz="0" w:space="0" w:color="auto"/>
            <w:right w:val="none" w:sz="0" w:space="0" w:color="auto"/>
          </w:divBdr>
        </w:div>
        <w:div w:id="1757677074">
          <w:marLeft w:val="1080"/>
          <w:marRight w:val="0"/>
          <w:marTop w:val="0"/>
          <w:marBottom w:val="0"/>
          <w:divBdr>
            <w:top w:val="none" w:sz="0" w:space="0" w:color="auto"/>
            <w:left w:val="none" w:sz="0" w:space="0" w:color="auto"/>
            <w:bottom w:val="none" w:sz="0" w:space="0" w:color="auto"/>
            <w:right w:val="none" w:sz="0" w:space="0" w:color="auto"/>
          </w:divBdr>
        </w:div>
        <w:div w:id="1315405201">
          <w:marLeft w:val="806"/>
          <w:marRight w:val="0"/>
          <w:marTop w:val="0"/>
          <w:marBottom w:val="0"/>
          <w:divBdr>
            <w:top w:val="none" w:sz="0" w:space="0" w:color="auto"/>
            <w:left w:val="none" w:sz="0" w:space="0" w:color="auto"/>
            <w:bottom w:val="none" w:sz="0" w:space="0" w:color="auto"/>
            <w:right w:val="none" w:sz="0" w:space="0" w:color="auto"/>
          </w:divBdr>
        </w:div>
        <w:div w:id="77941357">
          <w:marLeft w:val="1080"/>
          <w:marRight w:val="0"/>
          <w:marTop w:val="0"/>
          <w:marBottom w:val="0"/>
          <w:divBdr>
            <w:top w:val="none" w:sz="0" w:space="0" w:color="auto"/>
            <w:left w:val="none" w:sz="0" w:space="0" w:color="auto"/>
            <w:bottom w:val="none" w:sz="0" w:space="0" w:color="auto"/>
            <w:right w:val="none" w:sz="0" w:space="0" w:color="auto"/>
          </w:divBdr>
        </w:div>
        <w:div w:id="1457871839">
          <w:marLeft w:val="1080"/>
          <w:marRight w:val="0"/>
          <w:marTop w:val="0"/>
          <w:marBottom w:val="0"/>
          <w:divBdr>
            <w:top w:val="none" w:sz="0" w:space="0" w:color="auto"/>
            <w:left w:val="none" w:sz="0" w:space="0" w:color="auto"/>
            <w:bottom w:val="none" w:sz="0" w:space="0" w:color="auto"/>
            <w:right w:val="none" w:sz="0" w:space="0" w:color="auto"/>
          </w:divBdr>
        </w:div>
        <w:div w:id="716011188">
          <w:marLeft w:val="533"/>
          <w:marRight w:val="0"/>
          <w:marTop w:val="0"/>
          <w:marBottom w:val="0"/>
          <w:divBdr>
            <w:top w:val="none" w:sz="0" w:space="0" w:color="auto"/>
            <w:left w:val="none" w:sz="0" w:space="0" w:color="auto"/>
            <w:bottom w:val="none" w:sz="0" w:space="0" w:color="auto"/>
            <w:right w:val="none" w:sz="0" w:space="0" w:color="auto"/>
          </w:divBdr>
        </w:div>
        <w:div w:id="1288586736">
          <w:marLeft w:val="274"/>
          <w:marRight w:val="0"/>
          <w:marTop w:val="240"/>
          <w:marBottom w:val="0"/>
          <w:divBdr>
            <w:top w:val="none" w:sz="0" w:space="0" w:color="auto"/>
            <w:left w:val="none" w:sz="0" w:space="0" w:color="auto"/>
            <w:bottom w:val="none" w:sz="0" w:space="0" w:color="auto"/>
            <w:right w:val="none" w:sz="0" w:space="0" w:color="auto"/>
          </w:divBdr>
        </w:div>
        <w:div w:id="751702165">
          <w:marLeft w:val="274"/>
          <w:marRight w:val="0"/>
          <w:marTop w:val="240"/>
          <w:marBottom w:val="0"/>
          <w:divBdr>
            <w:top w:val="none" w:sz="0" w:space="0" w:color="auto"/>
            <w:left w:val="none" w:sz="0" w:space="0" w:color="auto"/>
            <w:bottom w:val="none" w:sz="0" w:space="0" w:color="auto"/>
            <w:right w:val="none" w:sz="0" w:space="0" w:color="auto"/>
          </w:divBdr>
        </w:div>
      </w:divsChild>
    </w:div>
    <w:div w:id="523398608">
      <w:bodyDiv w:val="1"/>
      <w:marLeft w:val="0"/>
      <w:marRight w:val="0"/>
      <w:marTop w:val="0"/>
      <w:marBottom w:val="0"/>
      <w:divBdr>
        <w:top w:val="none" w:sz="0" w:space="0" w:color="auto"/>
        <w:left w:val="none" w:sz="0" w:space="0" w:color="auto"/>
        <w:bottom w:val="none" w:sz="0" w:space="0" w:color="auto"/>
        <w:right w:val="none" w:sz="0" w:space="0" w:color="auto"/>
      </w:divBdr>
      <w:divsChild>
        <w:div w:id="1748117163">
          <w:marLeft w:val="274"/>
          <w:marRight w:val="0"/>
          <w:marTop w:val="240"/>
          <w:marBottom w:val="0"/>
          <w:divBdr>
            <w:top w:val="none" w:sz="0" w:space="0" w:color="auto"/>
            <w:left w:val="none" w:sz="0" w:space="0" w:color="auto"/>
            <w:bottom w:val="none" w:sz="0" w:space="0" w:color="auto"/>
            <w:right w:val="none" w:sz="0" w:space="0" w:color="auto"/>
          </w:divBdr>
        </w:div>
        <w:div w:id="716709678">
          <w:marLeft w:val="274"/>
          <w:marRight w:val="0"/>
          <w:marTop w:val="240"/>
          <w:marBottom w:val="0"/>
          <w:divBdr>
            <w:top w:val="none" w:sz="0" w:space="0" w:color="auto"/>
            <w:left w:val="none" w:sz="0" w:space="0" w:color="auto"/>
            <w:bottom w:val="none" w:sz="0" w:space="0" w:color="auto"/>
            <w:right w:val="none" w:sz="0" w:space="0" w:color="auto"/>
          </w:divBdr>
        </w:div>
        <w:div w:id="380599056">
          <w:marLeft w:val="274"/>
          <w:marRight w:val="0"/>
          <w:marTop w:val="240"/>
          <w:marBottom w:val="0"/>
          <w:divBdr>
            <w:top w:val="none" w:sz="0" w:space="0" w:color="auto"/>
            <w:left w:val="none" w:sz="0" w:space="0" w:color="auto"/>
            <w:bottom w:val="none" w:sz="0" w:space="0" w:color="auto"/>
            <w:right w:val="none" w:sz="0" w:space="0" w:color="auto"/>
          </w:divBdr>
        </w:div>
        <w:div w:id="434718307">
          <w:marLeft w:val="274"/>
          <w:marRight w:val="0"/>
          <w:marTop w:val="240"/>
          <w:marBottom w:val="0"/>
          <w:divBdr>
            <w:top w:val="none" w:sz="0" w:space="0" w:color="auto"/>
            <w:left w:val="none" w:sz="0" w:space="0" w:color="auto"/>
            <w:bottom w:val="none" w:sz="0" w:space="0" w:color="auto"/>
            <w:right w:val="none" w:sz="0" w:space="0" w:color="auto"/>
          </w:divBdr>
        </w:div>
        <w:div w:id="1581058209">
          <w:marLeft w:val="533"/>
          <w:marRight w:val="0"/>
          <w:marTop w:val="0"/>
          <w:marBottom w:val="0"/>
          <w:divBdr>
            <w:top w:val="none" w:sz="0" w:space="0" w:color="auto"/>
            <w:left w:val="none" w:sz="0" w:space="0" w:color="auto"/>
            <w:bottom w:val="none" w:sz="0" w:space="0" w:color="auto"/>
            <w:right w:val="none" w:sz="0" w:space="0" w:color="auto"/>
          </w:divBdr>
        </w:div>
      </w:divsChild>
    </w:div>
    <w:div w:id="525414018">
      <w:bodyDiv w:val="1"/>
      <w:marLeft w:val="0"/>
      <w:marRight w:val="0"/>
      <w:marTop w:val="0"/>
      <w:marBottom w:val="0"/>
      <w:divBdr>
        <w:top w:val="none" w:sz="0" w:space="0" w:color="auto"/>
        <w:left w:val="none" w:sz="0" w:space="0" w:color="auto"/>
        <w:bottom w:val="none" w:sz="0" w:space="0" w:color="auto"/>
        <w:right w:val="none" w:sz="0" w:space="0" w:color="auto"/>
      </w:divBdr>
      <w:divsChild>
        <w:div w:id="1946033624">
          <w:marLeft w:val="360"/>
          <w:marRight w:val="0"/>
          <w:marTop w:val="200"/>
          <w:marBottom w:val="0"/>
          <w:divBdr>
            <w:top w:val="none" w:sz="0" w:space="0" w:color="auto"/>
            <w:left w:val="none" w:sz="0" w:space="0" w:color="auto"/>
            <w:bottom w:val="none" w:sz="0" w:space="0" w:color="auto"/>
            <w:right w:val="none" w:sz="0" w:space="0" w:color="auto"/>
          </w:divBdr>
        </w:div>
        <w:div w:id="1447576331">
          <w:marLeft w:val="360"/>
          <w:marRight w:val="0"/>
          <w:marTop w:val="200"/>
          <w:marBottom w:val="0"/>
          <w:divBdr>
            <w:top w:val="none" w:sz="0" w:space="0" w:color="auto"/>
            <w:left w:val="none" w:sz="0" w:space="0" w:color="auto"/>
            <w:bottom w:val="none" w:sz="0" w:space="0" w:color="auto"/>
            <w:right w:val="none" w:sz="0" w:space="0" w:color="auto"/>
          </w:divBdr>
        </w:div>
      </w:divsChild>
    </w:div>
    <w:div w:id="549654890">
      <w:bodyDiv w:val="1"/>
      <w:marLeft w:val="0"/>
      <w:marRight w:val="0"/>
      <w:marTop w:val="0"/>
      <w:marBottom w:val="0"/>
      <w:divBdr>
        <w:top w:val="none" w:sz="0" w:space="0" w:color="auto"/>
        <w:left w:val="none" w:sz="0" w:space="0" w:color="auto"/>
        <w:bottom w:val="none" w:sz="0" w:space="0" w:color="auto"/>
        <w:right w:val="none" w:sz="0" w:space="0" w:color="auto"/>
      </w:divBdr>
      <w:divsChild>
        <w:div w:id="840046354">
          <w:marLeft w:val="360"/>
          <w:marRight w:val="0"/>
          <w:marTop w:val="200"/>
          <w:marBottom w:val="0"/>
          <w:divBdr>
            <w:top w:val="none" w:sz="0" w:space="0" w:color="auto"/>
            <w:left w:val="none" w:sz="0" w:space="0" w:color="auto"/>
            <w:bottom w:val="none" w:sz="0" w:space="0" w:color="auto"/>
            <w:right w:val="none" w:sz="0" w:space="0" w:color="auto"/>
          </w:divBdr>
        </w:div>
        <w:div w:id="703140088">
          <w:marLeft w:val="360"/>
          <w:marRight w:val="0"/>
          <w:marTop w:val="200"/>
          <w:marBottom w:val="0"/>
          <w:divBdr>
            <w:top w:val="none" w:sz="0" w:space="0" w:color="auto"/>
            <w:left w:val="none" w:sz="0" w:space="0" w:color="auto"/>
            <w:bottom w:val="none" w:sz="0" w:space="0" w:color="auto"/>
            <w:right w:val="none" w:sz="0" w:space="0" w:color="auto"/>
          </w:divBdr>
        </w:div>
        <w:div w:id="710111828">
          <w:marLeft w:val="360"/>
          <w:marRight w:val="0"/>
          <w:marTop w:val="200"/>
          <w:marBottom w:val="0"/>
          <w:divBdr>
            <w:top w:val="none" w:sz="0" w:space="0" w:color="auto"/>
            <w:left w:val="none" w:sz="0" w:space="0" w:color="auto"/>
            <w:bottom w:val="none" w:sz="0" w:space="0" w:color="auto"/>
            <w:right w:val="none" w:sz="0" w:space="0" w:color="auto"/>
          </w:divBdr>
        </w:div>
      </w:divsChild>
    </w:div>
    <w:div w:id="549921713">
      <w:bodyDiv w:val="1"/>
      <w:marLeft w:val="0"/>
      <w:marRight w:val="0"/>
      <w:marTop w:val="0"/>
      <w:marBottom w:val="0"/>
      <w:divBdr>
        <w:top w:val="none" w:sz="0" w:space="0" w:color="auto"/>
        <w:left w:val="none" w:sz="0" w:space="0" w:color="auto"/>
        <w:bottom w:val="none" w:sz="0" w:space="0" w:color="auto"/>
        <w:right w:val="none" w:sz="0" w:space="0" w:color="auto"/>
      </w:divBdr>
    </w:div>
    <w:div w:id="554241944">
      <w:bodyDiv w:val="1"/>
      <w:marLeft w:val="0"/>
      <w:marRight w:val="0"/>
      <w:marTop w:val="0"/>
      <w:marBottom w:val="0"/>
      <w:divBdr>
        <w:top w:val="none" w:sz="0" w:space="0" w:color="auto"/>
        <w:left w:val="none" w:sz="0" w:space="0" w:color="auto"/>
        <w:bottom w:val="none" w:sz="0" w:space="0" w:color="auto"/>
        <w:right w:val="none" w:sz="0" w:space="0" w:color="auto"/>
      </w:divBdr>
    </w:div>
    <w:div w:id="584606146">
      <w:bodyDiv w:val="1"/>
      <w:marLeft w:val="0"/>
      <w:marRight w:val="0"/>
      <w:marTop w:val="0"/>
      <w:marBottom w:val="0"/>
      <w:divBdr>
        <w:top w:val="none" w:sz="0" w:space="0" w:color="auto"/>
        <w:left w:val="none" w:sz="0" w:space="0" w:color="auto"/>
        <w:bottom w:val="none" w:sz="0" w:space="0" w:color="auto"/>
        <w:right w:val="none" w:sz="0" w:space="0" w:color="auto"/>
      </w:divBdr>
    </w:div>
    <w:div w:id="587344535">
      <w:bodyDiv w:val="1"/>
      <w:marLeft w:val="0"/>
      <w:marRight w:val="0"/>
      <w:marTop w:val="0"/>
      <w:marBottom w:val="0"/>
      <w:divBdr>
        <w:top w:val="none" w:sz="0" w:space="0" w:color="auto"/>
        <w:left w:val="none" w:sz="0" w:space="0" w:color="auto"/>
        <w:bottom w:val="none" w:sz="0" w:space="0" w:color="auto"/>
        <w:right w:val="none" w:sz="0" w:space="0" w:color="auto"/>
      </w:divBdr>
      <w:divsChild>
        <w:div w:id="1685940899">
          <w:marLeft w:val="360"/>
          <w:marRight w:val="0"/>
          <w:marTop w:val="200"/>
          <w:marBottom w:val="0"/>
          <w:divBdr>
            <w:top w:val="none" w:sz="0" w:space="0" w:color="auto"/>
            <w:left w:val="none" w:sz="0" w:space="0" w:color="auto"/>
            <w:bottom w:val="none" w:sz="0" w:space="0" w:color="auto"/>
            <w:right w:val="none" w:sz="0" w:space="0" w:color="auto"/>
          </w:divBdr>
        </w:div>
        <w:div w:id="965621205">
          <w:marLeft w:val="1080"/>
          <w:marRight w:val="0"/>
          <w:marTop w:val="100"/>
          <w:marBottom w:val="0"/>
          <w:divBdr>
            <w:top w:val="none" w:sz="0" w:space="0" w:color="auto"/>
            <w:left w:val="none" w:sz="0" w:space="0" w:color="auto"/>
            <w:bottom w:val="none" w:sz="0" w:space="0" w:color="auto"/>
            <w:right w:val="none" w:sz="0" w:space="0" w:color="auto"/>
          </w:divBdr>
        </w:div>
        <w:div w:id="342900089">
          <w:marLeft w:val="1080"/>
          <w:marRight w:val="0"/>
          <w:marTop w:val="100"/>
          <w:marBottom w:val="0"/>
          <w:divBdr>
            <w:top w:val="none" w:sz="0" w:space="0" w:color="auto"/>
            <w:left w:val="none" w:sz="0" w:space="0" w:color="auto"/>
            <w:bottom w:val="none" w:sz="0" w:space="0" w:color="auto"/>
            <w:right w:val="none" w:sz="0" w:space="0" w:color="auto"/>
          </w:divBdr>
        </w:div>
        <w:div w:id="1893350022">
          <w:marLeft w:val="1080"/>
          <w:marRight w:val="0"/>
          <w:marTop w:val="100"/>
          <w:marBottom w:val="0"/>
          <w:divBdr>
            <w:top w:val="none" w:sz="0" w:space="0" w:color="auto"/>
            <w:left w:val="none" w:sz="0" w:space="0" w:color="auto"/>
            <w:bottom w:val="none" w:sz="0" w:space="0" w:color="auto"/>
            <w:right w:val="none" w:sz="0" w:space="0" w:color="auto"/>
          </w:divBdr>
        </w:div>
        <w:div w:id="1770394405">
          <w:marLeft w:val="360"/>
          <w:marRight w:val="0"/>
          <w:marTop w:val="200"/>
          <w:marBottom w:val="0"/>
          <w:divBdr>
            <w:top w:val="none" w:sz="0" w:space="0" w:color="auto"/>
            <w:left w:val="none" w:sz="0" w:space="0" w:color="auto"/>
            <w:bottom w:val="none" w:sz="0" w:space="0" w:color="auto"/>
            <w:right w:val="none" w:sz="0" w:space="0" w:color="auto"/>
          </w:divBdr>
        </w:div>
        <w:div w:id="165678078">
          <w:marLeft w:val="360"/>
          <w:marRight w:val="0"/>
          <w:marTop w:val="200"/>
          <w:marBottom w:val="0"/>
          <w:divBdr>
            <w:top w:val="none" w:sz="0" w:space="0" w:color="auto"/>
            <w:left w:val="none" w:sz="0" w:space="0" w:color="auto"/>
            <w:bottom w:val="none" w:sz="0" w:space="0" w:color="auto"/>
            <w:right w:val="none" w:sz="0" w:space="0" w:color="auto"/>
          </w:divBdr>
        </w:div>
        <w:div w:id="1640261486">
          <w:marLeft w:val="1080"/>
          <w:marRight w:val="0"/>
          <w:marTop w:val="100"/>
          <w:marBottom w:val="0"/>
          <w:divBdr>
            <w:top w:val="none" w:sz="0" w:space="0" w:color="auto"/>
            <w:left w:val="none" w:sz="0" w:space="0" w:color="auto"/>
            <w:bottom w:val="none" w:sz="0" w:space="0" w:color="auto"/>
            <w:right w:val="none" w:sz="0" w:space="0" w:color="auto"/>
          </w:divBdr>
        </w:div>
        <w:div w:id="1107386028">
          <w:marLeft w:val="1080"/>
          <w:marRight w:val="0"/>
          <w:marTop w:val="100"/>
          <w:marBottom w:val="0"/>
          <w:divBdr>
            <w:top w:val="none" w:sz="0" w:space="0" w:color="auto"/>
            <w:left w:val="none" w:sz="0" w:space="0" w:color="auto"/>
            <w:bottom w:val="none" w:sz="0" w:space="0" w:color="auto"/>
            <w:right w:val="none" w:sz="0" w:space="0" w:color="auto"/>
          </w:divBdr>
        </w:div>
        <w:div w:id="1177041251">
          <w:marLeft w:val="1080"/>
          <w:marRight w:val="0"/>
          <w:marTop w:val="100"/>
          <w:marBottom w:val="0"/>
          <w:divBdr>
            <w:top w:val="none" w:sz="0" w:space="0" w:color="auto"/>
            <w:left w:val="none" w:sz="0" w:space="0" w:color="auto"/>
            <w:bottom w:val="none" w:sz="0" w:space="0" w:color="auto"/>
            <w:right w:val="none" w:sz="0" w:space="0" w:color="auto"/>
          </w:divBdr>
        </w:div>
      </w:divsChild>
    </w:div>
    <w:div w:id="593781988">
      <w:bodyDiv w:val="1"/>
      <w:marLeft w:val="0"/>
      <w:marRight w:val="0"/>
      <w:marTop w:val="0"/>
      <w:marBottom w:val="0"/>
      <w:divBdr>
        <w:top w:val="none" w:sz="0" w:space="0" w:color="auto"/>
        <w:left w:val="none" w:sz="0" w:space="0" w:color="auto"/>
        <w:bottom w:val="none" w:sz="0" w:space="0" w:color="auto"/>
        <w:right w:val="none" w:sz="0" w:space="0" w:color="auto"/>
      </w:divBdr>
    </w:div>
    <w:div w:id="599602545">
      <w:bodyDiv w:val="1"/>
      <w:marLeft w:val="0"/>
      <w:marRight w:val="0"/>
      <w:marTop w:val="0"/>
      <w:marBottom w:val="0"/>
      <w:divBdr>
        <w:top w:val="none" w:sz="0" w:space="0" w:color="auto"/>
        <w:left w:val="none" w:sz="0" w:space="0" w:color="auto"/>
        <w:bottom w:val="none" w:sz="0" w:space="0" w:color="auto"/>
        <w:right w:val="none" w:sz="0" w:space="0" w:color="auto"/>
      </w:divBdr>
    </w:div>
    <w:div w:id="602811273">
      <w:bodyDiv w:val="1"/>
      <w:marLeft w:val="0"/>
      <w:marRight w:val="0"/>
      <w:marTop w:val="0"/>
      <w:marBottom w:val="0"/>
      <w:divBdr>
        <w:top w:val="none" w:sz="0" w:space="0" w:color="auto"/>
        <w:left w:val="none" w:sz="0" w:space="0" w:color="auto"/>
        <w:bottom w:val="none" w:sz="0" w:space="0" w:color="auto"/>
        <w:right w:val="none" w:sz="0" w:space="0" w:color="auto"/>
      </w:divBdr>
      <w:divsChild>
        <w:div w:id="117114341">
          <w:marLeft w:val="360"/>
          <w:marRight w:val="0"/>
          <w:marTop w:val="200"/>
          <w:marBottom w:val="0"/>
          <w:divBdr>
            <w:top w:val="none" w:sz="0" w:space="0" w:color="auto"/>
            <w:left w:val="none" w:sz="0" w:space="0" w:color="auto"/>
            <w:bottom w:val="none" w:sz="0" w:space="0" w:color="auto"/>
            <w:right w:val="none" w:sz="0" w:space="0" w:color="auto"/>
          </w:divBdr>
        </w:div>
        <w:div w:id="418911745">
          <w:marLeft w:val="1080"/>
          <w:marRight w:val="0"/>
          <w:marTop w:val="100"/>
          <w:marBottom w:val="0"/>
          <w:divBdr>
            <w:top w:val="none" w:sz="0" w:space="0" w:color="auto"/>
            <w:left w:val="none" w:sz="0" w:space="0" w:color="auto"/>
            <w:bottom w:val="none" w:sz="0" w:space="0" w:color="auto"/>
            <w:right w:val="none" w:sz="0" w:space="0" w:color="auto"/>
          </w:divBdr>
        </w:div>
        <w:div w:id="1648433197">
          <w:marLeft w:val="1080"/>
          <w:marRight w:val="0"/>
          <w:marTop w:val="100"/>
          <w:marBottom w:val="0"/>
          <w:divBdr>
            <w:top w:val="none" w:sz="0" w:space="0" w:color="auto"/>
            <w:left w:val="none" w:sz="0" w:space="0" w:color="auto"/>
            <w:bottom w:val="none" w:sz="0" w:space="0" w:color="auto"/>
            <w:right w:val="none" w:sz="0" w:space="0" w:color="auto"/>
          </w:divBdr>
        </w:div>
        <w:div w:id="988443155">
          <w:marLeft w:val="1800"/>
          <w:marRight w:val="0"/>
          <w:marTop w:val="100"/>
          <w:marBottom w:val="0"/>
          <w:divBdr>
            <w:top w:val="none" w:sz="0" w:space="0" w:color="auto"/>
            <w:left w:val="none" w:sz="0" w:space="0" w:color="auto"/>
            <w:bottom w:val="none" w:sz="0" w:space="0" w:color="auto"/>
            <w:right w:val="none" w:sz="0" w:space="0" w:color="auto"/>
          </w:divBdr>
        </w:div>
        <w:div w:id="116722977">
          <w:marLeft w:val="2520"/>
          <w:marRight w:val="0"/>
          <w:marTop w:val="100"/>
          <w:marBottom w:val="0"/>
          <w:divBdr>
            <w:top w:val="none" w:sz="0" w:space="0" w:color="auto"/>
            <w:left w:val="none" w:sz="0" w:space="0" w:color="auto"/>
            <w:bottom w:val="none" w:sz="0" w:space="0" w:color="auto"/>
            <w:right w:val="none" w:sz="0" w:space="0" w:color="auto"/>
          </w:divBdr>
        </w:div>
        <w:div w:id="585769990">
          <w:marLeft w:val="1800"/>
          <w:marRight w:val="0"/>
          <w:marTop w:val="100"/>
          <w:marBottom w:val="0"/>
          <w:divBdr>
            <w:top w:val="none" w:sz="0" w:space="0" w:color="auto"/>
            <w:left w:val="none" w:sz="0" w:space="0" w:color="auto"/>
            <w:bottom w:val="none" w:sz="0" w:space="0" w:color="auto"/>
            <w:right w:val="none" w:sz="0" w:space="0" w:color="auto"/>
          </w:divBdr>
        </w:div>
        <w:div w:id="859199571">
          <w:marLeft w:val="2520"/>
          <w:marRight w:val="0"/>
          <w:marTop w:val="100"/>
          <w:marBottom w:val="0"/>
          <w:divBdr>
            <w:top w:val="none" w:sz="0" w:space="0" w:color="auto"/>
            <w:left w:val="none" w:sz="0" w:space="0" w:color="auto"/>
            <w:bottom w:val="none" w:sz="0" w:space="0" w:color="auto"/>
            <w:right w:val="none" w:sz="0" w:space="0" w:color="auto"/>
          </w:divBdr>
        </w:div>
        <w:div w:id="1411925453">
          <w:marLeft w:val="1080"/>
          <w:marRight w:val="0"/>
          <w:marTop w:val="100"/>
          <w:marBottom w:val="0"/>
          <w:divBdr>
            <w:top w:val="none" w:sz="0" w:space="0" w:color="auto"/>
            <w:left w:val="none" w:sz="0" w:space="0" w:color="auto"/>
            <w:bottom w:val="none" w:sz="0" w:space="0" w:color="auto"/>
            <w:right w:val="none" w:sz="0" w:space="0" w:color="auto"/>
          </w:divBdr>
        </w:div>
        <w:div w:id="583731864">
          <w:marLeft w:val="1800"/>
          <w:marRight w:val="0"/>
          <w:marTop w:val="100"/>
          <w:marBottom w:val="0"/>
          <w:divBdr>
            <w:top w:val="none" w:sz="0" w:space="0" w:color="auto"/>
            <w:left w:val="none" w:sz="0" w:space="0" w:color="auto"/>
            <w:bottom w:val="none" w:sz="0" w:space="0" w:color="auto"/>
            <w:right w:val="none" w:sz="0" w:space="0" w:color="auto"/>
          </w:divBdr>
        </w:div>
        <w:div w:id="1606889172">
          <w:marLeft w:val="1080"/>
          <w:marRight w:val="0"/>
          <w:marTop w:val="100"/>
          <w:marBottom w:val="0"/>
          <w:divBdr>
            <w:top w:val="none" w:sz="0" w:space="0" w:color="auto"/>
            <w:left w:val="none" w:sz="0" w:space="0" w:color="auto"/>
            <w:bottom w:val="none" w:sz="0" w:space="0" w:color="auto"/>
            <w:right w:val="none" w:sz="0" w:space="0" w:color="auto"/>
          </w:divBdr>
        </w:div>
        <w:div w:id="991907836">
          <w:marLeft w:val="1080"/>
          <w:marRight w:val="0"/>
          <w:marTop w:val="100"/>
          <w:marBottom w:val="0"/>
          <w:divBdr>
            <w:top w:val="none" w:sz="0" w:space="0" w:color="auto"/>
            <w:left w:val="none" w:sz="0" w:space="0" w:color="auto"/>
            <w:bottom w:val="none" w:sz="0" w:space="0" w:color="auto"/>
            <w:right w:val="none" w:sz="0" w:space="0" w:color="auto"/>
          </w:divBdr>
        </w:div>
        <w:div w:id="229968350">
          <w:marLeft w:val="1800"/>
          <w:marRight w:val="0"/>
          <w:marTop w:val="100"/>
          <w:marBottom w:val="0"/>
          <w:divBdr>
            <w:top w:val="none" w:sz="0" w:space="0" w:color="auto"/>
            <w:left w:val="none" w:sz="0" w:space="0" w:color="auto"/>
            <w:bottom w:val="none" w:sz="0" w:space="0" w:color="auto"/>
            <w:right w:val="none" w:sz="0" w:space="0" w:color="auto"/>
          </w:divBdr>
        </w:div>
      </w:divsChild>
    </w:div>
    <w:div w:id="609316163">
      <w:bodyDiv w:val="1"/>
      <w:marLeft w:val="0"/>
      <w:marRight w:val="0"/>
      <w:marTop w:val="0"/>
      <w:marBottom w:val="0"/>
      <w:divBdr>
        <w:top w:val="none" w:sz="0" w:space="0" w:color="auto"/>
        <w:left w:val="none" w:sz="0" w:space="0" w:color="auto"/>
        <w:bottom w:val="none" w:sz="0" w:space="0" w:color="auto"/>
        <w:right w:val="none" w:sz="0" w:space="0" w:color="auto"/>
      </w:divBdr>
      <w:divsChild>
        <w:div w:id="1559315041">
          <w:marLeft w:val="360"/>
          <w:marRight w:val="0"/>
          <w:marTop w:val="200"/>
          <w:marBottom w:val="0"/>
          <w:divBdr>
            <w:top w:val="none" w:sz="0" w:space="0" w:color="auto"/>
            <w:left w:val="none" w:sz="0" w:space="0" w:color="auto"/>
            <w:bottom w:val="none" w:sz="0" w:space="0" w:color="auto"/>
            <w:right w:val="none" w:sz="0" w:space="0" w:color="auto"/>
          </w:divBdr>
        </w:div>
        <w:div w:id="1043211441">
          <w:marLeft w:val="1080"/>
          <w:marRight w:val="0"/>
          <w:marTop w:val="100"/>
          <w:marBottom w:val="0"/>
          <w:divBdr>
            <w:top w:val="none" w:sz="0" w:space="0" w:color="auto"/>
            <w:left w:val="none" w:sz="0" w:space="0" w:color="auto"/>
            <w:bottom w:val="none" w:sz="0" w:space="0" w:color="auto"/>
            <w:right w:val="none" w:sz="0" w:space="0" w:color="auto"/>
          </w:divBdr>
        </w:div>
      </w:divsChild>
    </w:div>
    <w:div w:id="627122856">
      <w:bodyDiv w:val="1"/>
      <w:marLeft w:val="0"/>
      <w:marRight w:val="0"/>
      <w:marTop w:val="0"/>
      <w:marBottom w:val="0"/>
      <w:divBdr>
        <w:top w:val="none" w:sz="0" w:space="0" w:color="auto"/>
        <w:left w:val="none" w:sz="0" w:space="0" w:color="auto"/>
        <w:bottom w:val="none" w:sz="0" w:space="0" w:color="auto"/>
        <w:right w:val="none" w:sz="0" w:space="0" w:color="auto"/>
      </w:divBdr>
      <w:divsChild>
        <w:div w:id="1141381086">
          <w:marLeft w:val="274"/>
          <w:marRight w:val="0"/>
          <w:marTop w:val="240"/>
          <w:marBottom w:val="0"/>
          <w:divBdr>
            <w:top w:val="none" w:sz="0" w:space="0" w:color="auto"/>
            <w:left w:val="none" w:sz="0" w:space="0" w:color="auto"/>
            <w:bottom w:val="none" w:sz="0" w:space="0" w:color="auto"/>
            <w:right w:val="none" w:sz="0" w:space="0" w:color="auto"/>
          </w:divBdr>
        </w:div>
        <w:div w:id="1176456897">
          <w:marLeft w:val="533"/>
          <w:marRight w:val="0"/>
          <w:marTop w:val="0"/>
          <w:marBottom w:val="0"/>
          <w:divBdr>
            <w:top w:val="none" w:sz="0" w:space="0" w:color="auto"/>
            <w:left w:val="none" w:sz="0" w:space="0" w:color="auto"/>
            <w:bottom w:val="none" w:sz="0" w:space="0" w:color="auto"/>
            <w:right w:val="none" w:sz="0" w:space="0" w:color="auto"/>
          </w:divBdr>
        </w:div>
        <w:div w:id="856188859">
          <w:marLeft w:val="274"/>
          <w:marRight w:val="0"/>
          <w:marTop w:val="240"/>
          <w:marBottom w:val="0"/>
          <w:divBdr>
            <w:top w:val="none" w:sz="0" w:space="0" w:color="auto"/>
            <w:left w:val="none" w:sz="0" w:space="0" w:color="auto"/>
            <w:bottom w:val="none" w:sz="0" w:space="0" w:color="auto"/>
            <w:right w:val="none" w:sz="0" w:space="0" w:color="auto"/>
          </w:divBdr>
        </w:div>
        <w:div w:id="674766259">
          <w:marLeft w:val="533"/>
          <w:marRight w:val="0"/>
          <w:marTop w:val="0"/>
          <w:marBottom w:val="0"/>
          <w:divBdr>
            <w:top w:val="none" w:sz="0" w:space="0" w:color="auto"/>
            <w:left w:val="none" w:sz="0" w:space="0" w:color="auto"/>
            <w:bottom w:val="none" w:sz="0" w:space="0" w:color="auto"/>
            <w:right w:val="none" w:sz="0" w:space="0" w:color="auto"/>
          </w:divBdr>
        </w:div>
        <w:div w:id="656224717">
          <w:marLeft w:val="533"/>
          <w:marRight w:val="0"/>
          <w:marTop w:val="0"/>
          <w:marBottom w:val="0"/>
          <w:divBdr>
            <w:top w:val="none" w:sz="0" w:space="0" w:color="auto"/>
            <w:left w:val="none" w:sz="0" w:space="0" w:color="auto"/>
            <w:bottom w:val="none" w:sz="0" w:space="0" w:color="auto"/>
            <w:right w:val="none" w:sz="0" w:space="0" w:color="auto"/>
          </w:divBdr>
        </w:div>
      </w:divsChild>
    </w:div>
    <w:div w:id="628245679">
      <w:bodyDiv w:val="1"/>
      <w:marLeft w:val="0"/>
      <w:marRight w:val="0"/>
      <w:marTop w:val="0"/>
      <w:marBottom w:val="0"/>
      <w:divBdr>
        <w:top w:val="none" w:sz="0" w:space="0" w:color="auto"/>
        <w:left w:val="none" w:sz="0" w:space="0" w:color="auto"/>
        <w:bottom w:val="none" w:sz="0" w:space="0" w:color="auto"/>
        <w:right w:val="none" w:sz="0" w:space="0" w:color="auto"/>
      </w:divBdr>
      <w:divsChild>
        <w:div w:id="710030268">
          <w:marLeft w:val="533"/>
          <w:marRight w:val="0"/>
          <w:marTop w:val="0"/>
          <w:marBottom w:val="0"/>
          <w:divBdr>
            <w:top w:val="none" w:sz="0" w:space="0" w:color="auto"/>
            <w:left w:val="none" w:sz="0" w:space="0" w:color="auto"/>
            <w:bottom w:val="none" w:sz="0" w:space="0" w:color="auto"/>
            <w:right w:val="none" w:sz="0" w:space="0" w:color="auto"/>
          </w:divBdr>
        </w:div>
        <w:div w:id="2056002379">
          <w:marLeft w:val="806"/>
          <w:marRight w:val="0"/>
          <w:marTop w:val="0"/>
          <w:marBottom w:val="0"/>
          <w:divBdr>
            <w:top w:val="none" w:sz="0" w:space="0" w:color="auto"/>
            <w:left w:val="none" w:sz="0" w:space="0" w:color="auto"/>
            <w:bottom w:val="none" w:sz="0" w:space="0" w:color="auto"/>
            <w:right w:val="none" w:sz="0" w:space="0" w:color="auto"/>
          </w:divBdr>
        </w:div>
        <w:div w:id="1517117472">
          <w:marLeft w:val="806"/>
          <w:marRight w:val="0"/>
          <w:marTop w:val="0"/>
          <w:marBottom w:val="0"/>
          <w:divBdr>
            <w:top w:val="none" w:sz="0" w:space="0" w:color="auto"/>
            <w:left w:val="none" w:sz="0" w:space="0" w:color="auto"/>
            <w:bottom w:val="none" w:sz="0" w:space="0" w:color="auto"/>
            <w:right w:val="none" w:sz="0" w:space="0" w:color="auto"/>
          </w:divBdr>
        </w:div>
        <w:div w:id="1074743153">
          <w:marLeft w:val="533"/>
          <w:marRight w:val="0"/>
          <w:marTop w:val="0"/>
          <w:marBottom w:val="0"/>
          <w:divBdr>
            <w:top w:val="none" w:sz="0" w:space="0" w:color="auto"/>
            <w:left w:val="none" w:sz="0" w:space="0" w:color="auto"/>
            <w:bottom w:val="none" w:sz="0" w:space="0" w:color="auto"/>
            <w:right w:val="none" w:sz="0" w:space="0" w:color="auto"/>
          </w:divBdr>
        </w:div>
        <w:div w:id="130443461">
          <w:marLeft w:val="806"/>
          <w:marRight w:val="0"/>
          <w:marTop w:val="0"/>
          <w:marBottom w:val="0"/>
          <w:divBdr>
            <w:top w:val="none" w:sz="0" w:space="0" w:color="auto"/>
            <w:left w:val="none" w:sz="0" w:space="0" w:color="auto"/>
            <w:bottom w:val="none" w:sz="0" w:space="0" w:color="auto"/>
            <w:right w:val="none" w:sz="0" w:space="0" w:color="auto"/>
          </w:divBdr>
        </w:div>
        <w:div w:id="1629579199">
          <w:marLeft w:val="806"/>
          <w:marRight w:val="0"/>
          <w:marTop w:val="0"/>
          <w:marBottom w:val="0"/>
          <w:divBdr>
            <w:top w:val="none" w:sz="0" w:space="0" w:color="auto"/>
            <w:left w:val="none" w:sz="0" w:space="0" w:color="auto"/>
            <w:bottom w:val="none" w:sz="0" w:space="0" w:color="auto"/>
            <w:right w:val="none" w:sz="0" w:space="0" w:color="auto"/>
          </w:divBdr>
        </w:div>
      </w:divsChild>
    </w:div>
    <w:div w:id="629826094">
      <w:bodyDiv w:val="1"/>
      <w:marLeft w:val="0"/>
      <w:marRight w:val="0"/>
      <w:marTop w:val="0"/>
      <w:marBottom w:val="0"/>
      <w:divBdr>
        <w:top w:val="none" w:sz="0" w:space="0" w:color="auto"/>
        <w:left w:val="none" w:sz="0" w:space="0" w:color="auto"/>
        <w:bottom w:val="none" w:sz="0" w:space="0" w:color="auto"/>
        <w:right w:val="none" w:sz="0" w:space="0" w:color="auto"/>
      </w:divBdr>
    </w:div>
    <w:div w:id="633412606">
      <w:bodyDiv w:val="1"/>
      <w:marLeft w:val="0"/>
      <w:marRight w:val="0"/>
      <w:marTop w:val="0"/>
      <w:marBottom w:val="0"/>
      <w:divBdr>
        <w:top w:val="none" w:sz="0" w:space="0" w:color="auto"/>
        <w:left w:val="none" w:sz="0" w:space="0" w:color="auto"/>
        <w:bottom w:val="none" w:sz="0" w:space="0" w:color="auto"/>
        <w:right w:val="none" w:sz="0" w:space="0" w:color="auto"/>
      </w:divBdr>
      <w:divsChild>
        <w:div w:id="1295062671">
          <w:marLeft w:val="360"/>
          <w:marRight w:val="0"/>
          <w:marTop w:val="200"/>
          <w:marBottom w:val="0"/>
          <w:divBdr>
            <w:top w:val="none" w:sz="0" w:space="0" w:color="auto"/>
            <w:left w:val="none" w:sz="0" w:space="0" w:color="auto"/>
            <w:bottom w:val="none" w:sz="0" w:space="0" w:color="auto"/>
            <w:right w:val="none" w:sz="0" w:space="0" w:color="auto"/>
          </w:divBdr>
        </w:div>
        <w:div w:id="1366634839">
          <w:marLeft w:val="1080"/>
          <w:marRight w:val="0"/>
          <w:marTop w:val="100"/>
          <w:marBottom w:val="0"/>
          <w:divBdr>
            <w:top w:val="none" w:sz="0" w:space="0" w:color="auto"/>
            <w:left w:val="none" w:sz="0" w:space="0" w:color="auto"/>
            <w:bottom w:val="none" w:sz="0" w:space="0" w:color="auto"/>
            <w:right w:val="none" w:sz="0" w:space="0" w:color="auto"/>
          </w:divBdr>
        </w:div>
        <w:div w:id="2126650355">
          <w:marLeft w:val="360"/>
          <w:marRight w:val="0"/>
          <w:marTop w:val="200"/>
          <w:marBottom w:val="0"/>
          <w:divBdr>
            <w:top w:val="none" w:sz="0" w:space="0" w:color="auto"/>
            <w:left w:val="none" w:sz="0" w:space="0" w:color="auto"/>
            <w:bottom w:val="none" w:sz="0" w:space="0" w:color="auto"/>
            <w:right w:val="none" w:sz="0" w:space="0" w:color="auto"/>
          </w:divBdr>
        </w:div>
        <w:div w:id="1384018084">
          <w:marLeft w:val="1080"/>
          <w:marRight w:val="0"/>
          <w:marTop w:val="100"/>
          <w:marBottom w:val="0"/>
          <w:divBdr>
            <w:top w:val="none" w:sz="0" w:space="0" w:color="auto"/>
            <w:left w:val="none" w:sz="0" w:space="0" w:color="auto"/>
            <w:bottom w:val="none" w:sz="0" w:space="0" w:color="auto"/>
            <w:right w:val="none" w:sz="0" w:space="0" w:color="auto"/>
          </w:divBdr>
        </w:div>
        <w:div w:id="962734301">
          <w:marLeft w:val="1080"/>
          <w:marRight w:val="0"/>
          <w:marTop w:val="100"/>
          <w:marBottom w:val="0"/>
          <w:divBdr>
            <w:top w:val="none" w:sz="0" w:space="0" w:color="auto"/>
            <w:left w:val="none" w:sz="0" w:space="0" w:color="auto"/>
            <w:bottom w:val="none" w:sz="0" w:space="0" w:color="auto"/>
            <w:right w:val="none" w:sz="0" w:space="0" w:color="auto"/>
          </w:divBdr>
        </w:div>
        <w:div w:id="1197280953">
          <w:marLeft w:val="360"/>
          <w:marRight w:val="0"/>
          <w:marTop w:val="200"/>
          <w:marBottom w:val="0"/>
          <w:divBdr>
            <w:top w:val="none" w:sz="0" w:space="0" w:color="auto"/>
            <w:left w:val="none" w:sz="0" w:space="0" w:color="auto"/>
            <w:bottom w:val="none" w:sz="0" w:space="0" w:color="auto"/>
            <w:right w:val="none" w:sz="0" w:space="0" w:color="auto"/>
          </w:divBdr>
        </w:div>
        <w:div w:id="1570455299">
          <w:marLeft w:val="1080"/>
          <w:marRight w:val="0"/>
          <w:marTop w:val="100"/>
          <w:marBottom w:val="0"/>
          <w:divBdr>
            <w:top w:val="none" w:sz="0" w:space="0" w:color="auto"/>
            <w:left w:val="none" w:sz="0" w:space="0" w:color="auto"/>
            <w:bottom w:val="none" w:sz="0" w:space="0" w:color="auto"/>
            <w:right w:val="none" w:sz="0" w:space="0" w:color="auto"/>
          </w:divBdr>
        </w:div>
        <w:div w:id="232812942">
          <w:marLeft w:val="360"/>
          <w:marRight w:val="0"/>
          <w:marTop w:val="200"/>
          <w:marBottom w:val="0"/>
          <w:divBdr>
            <w:top w:val="none" w:sz="0" w:space="0" w:color="auto"/>
            <w:left w:val="none" w:sz="0" w:space="0" w:color="auto"/>
            <w:bottom w:val="none" w:sz="0" w:space="0" w:color="auto"/>
            <w:right w:val="none" w:sz="0" w:space="0" w:color="auto"/>
          </w:divBdr>
        </w:div>
        <w:div w:id="1439332341">
          <w:marLeft w:val="1080"/>
          <w:marRight w:val="0"/>
          <w:marTop w:val="100"/>
          <w:marBottom w:val="0"/>
          <w:divBdr>
            <w:top w:val="none" w:sz="0" w:space="0" w:color="auto"/>
            <w:left w:val="none" w:sz="0" w:space="0" w:color="auto"/>
            <w:bottom w:val="none" w:sz="0" w:space="0" w:color="auto"/>
            <w:right w:val="none" w:sz="0" w:space="0" w:color="auto"/>
          </w:divBdr>
        </w:div>
      </w:divsChild>
    </w:div>
    <w:div w:id="636226640">
      <w:bodyDiv w:val="1"/>
      <w:marLeft w:val="0"/>
      <w:marRight w:val="0"/>
      <w:marTop w:val="0"/>
      <w:marBottom w:val="0"/>
      <w:divBdr>
        <w:top w:val="none" w:sz="0" w:space="0" w:color="auto"/>
        <w:left w:val="none" w:sz="0" w:space="0" w:color="auto"/>
        <w:bottom w:val="none" w:sz="0" w:space="0" w:color="auto"/>
        <w:right w:val="none" w:sz="0" w:space="0" w:color="auto"/>
      </w:divBdr>
      <w:divsChild>
        <w:div w:id="1042557519">
          <w:marLeft w:val="360"/>
          <w:marRight w:val="0"/>
          <w:marTop w:val="200"/>
          <w:marBottom w:val="0"/>
          <w:divBdr>
            <w:top w:val="none" w:sz="0" w:space="0" w:color="auto"/>
            <w:left w:val="none" w:sz="0" w:space="0" w:color="auto"/>
            <w:bottom w:val="none" w:sz="0" w:space="0" w:color="auto"/>
            <w:right w:val="none" w:sz="0" w:space="0" w:color="auto"/>
          </w:divBdr>
        </w:div>
        <w:div w:id="196695970">
          <w:marLeft w:val="1080"/>
          <w:marRight w:val="0"/>
          <w:marTop w:val="100"/>
          <w:marBottom w:val="0"/>
          <w:divBdr>
            <w:top w:val="none" w:sz="0" w:space="0" w:color="auto"/>
            <w:left w:val="none" w:sz="0" w:space="0" w:color="auto"/>
            <w:bottom w:val="none" w:sz="0" w:space="0" w:color="auto"/>
            <w:right w:val="none" w:sz="0" w:space="0" w:color="auto"/>
          </w:divBdr>
        </w:div>
        <w:div w:id="627510534">
          <w:marLeft w:val="360"/>
          <w:marRight w:val="0"/>
          <w:marTop w:val="200"/>
          <w:marBottom w:val="0"/>
          <w:divBdr>
            <w:top w:val="none" w:sz="0" w:space="0" w:color="auto"/>
            <w:left w:val="none" w:sz="0" w:space="0" w:color="auto"/>
            <w:bottom w:val="none" w:sz="0" w:space="0" w:color="auto"/>
            <w:right w:val="none" w:sz="0" w:space="0" w:color="auto"/>
          </w:divBdr>
        </w:div>
        <w:div w:id="1080713634">
          <w:marLeft w:val="1080"/>
          <w:marRight w:val="0"/>
          <w:marTop w:val="100"/>
          <w:marBottom w:val="0"/>
          <w:divBdr>
            <w:top w:val="none" w:sz="0" w:space="0" w:color="auto"/>
            <w:left w:val="none" w:sz="0" w:space="0" w:color="auto"/>
            <w:bottom w:val="none" w:sz="0" w:space="0" w:color="auto"/>
            <w:right w:val="none" w:sz="0" w:space="0" w:color="auto"/>
          </w:divBdr>
        </w:div>
      </w:divsChild>
    </w:div>
    <w:div w:id="640575907">
      <w:bodyDiv w:val="1"/>
      <w:marLeft w:val="0"/>
      <w:marRight w:val="0"/>
      <w:marTop w:val="0"/>
      <w:marBottom w:val="0"/>
      <w:divBdr>
        <w:top w:val="none" w:sz="0" w:space="0" w:color="auto"/>
        <w:left w:val="none" w:sz="0" w:space="0" w:color="auto"/>
        <w:bottom w:val="none" w:sz="0" w:space="0" w:color="auto"/>
        <w:right w:val="none" w:sz="0" w:space="0" w:color="auto"/>
      </w:divBdr>
      <w:divsChild>
        <w:div w:id="2061829361">
          <w:marLeft w:val="360"/>
          <w:marRight w:val="0"/>
          <w:marTop w:val="200"/>
          <w:marBottom w:val="0"/>
          <w:divBdr>
            <w:top w:val="none" w:sz="0" w:space="0" w:color="auto"/>
            <w:left w:val="none" w:sz="0" w:space="0" w:color="auto"/>
            <w:bottom w:val="none" w:sz="0" w:space="0" w:color="auto"/>
            <w:right w:val="none" w:sz="0" w:space="0" w:color="auto"/>
          </w:divBdr>
        </w:div>
        <w:div w:id="415787019">
          <w:marLeft w:val="360"/>
          <w:marRight w:val="0"/>
          <w:marTop w:val="200"/>
          <w:marBottom w:val="0"/>
          <w:divBdr>
            <w:top w:val="none" w:sz="0" w:space="0" w:color="auto"/>
            <w:left w:val="none" w:sz="0" w:space="0" w:color="auto"/>
            <w:bottom w:val="none" w:sz="0" w:space="0" w:color="auto"/>
            <w:right w:val="none" w:sz="0" w:space="0" w:color="auto"/>
          </w:divBdr>
        </w:div>
        <w:div w:id="743259685">
          <w:marLeft w:val="360"/>
          <w:marRight w:val="0"/>
          <w:marTop w:val="200"/>
          <w:marBottom w:val="0"/>
          <w:divBdr>
            <w:top w:val="none" w:sz="0" w:space="0" w:color="auto"/>
            <w:left w:val="none" w:sz="0" w:space="0" w:color="auto"/>
            <w:bottom w:val="none" w:sz="0" w:space="0" w:color="auto"/>
            <w:right w:val="none" w:sz="0" w:space="0" w:color="auto"/>
          </w:divBdr>
        </w:div>
      </w:divsChild>
    </w:div>
    <w:div w:id="668366609">
      <w:bodyDiv w:val="1"/>
      <w:marLeft w:val="0"/>
      <w:marRight w:val="0"/>
      <w:marTop w:val="0"/>
      <w:marBottom w:val="0"/>
      <w:divBdr>
        <w:top w:val="none" w:sz="0" w:space="0" w:color="auto"/>
        <w:left w:val="none" w:sz="0" w:space="0" w:color="auto"/>
        <w:bottom w:val="none" w:sz="0" w:space="0" w:color="auto"/>
        <w:right w:val="none" w:sz="0" w:space="0" w:color="auto"/>
      </w:divBdr>
      <w:divsChild>
        <w:div w:id="1037508552">
          <w:marLeft w:val="360"/>
          <w:marRight w:val="0"/>
          <w:marTop w:val="200"/>
          <w:marBottom w:val="0"/>
          <w:divBdr>
            <w:top w:val="none" w:sz="0" w:space="0" w:color="auto"/>
            <w:left w:val="none" w:sz="0" w:space="0" w:color="auto"/>
            <w:bottom w:val="none" w:sz="0" w:space="0" w:color="auto"/>
            <w:right w:val="none" w:sz="0" w:space="0" w:color="auto"/>
          </w:divBdr>
        </w:div>
        <w:div w:id="71316220">
          <w:marLeft w:val="1080"/>
          <w:marRight w:val="0"/>
          <w:marTop w:val="100"/>
          <w:marBottom w:val="0"/>
          <w:divBdr>
            <w:top w:val="none" w:sz="0" w:space="0" w:color="auto"/>
            <w:left w:val="none" w:sz="0" w:space="0" w:color="auto"/>
            <w:bottom w:val="none" w:sz="0" w:space="0" w:color="auto"/>
            <w:right w:val="none" w:sz="0" w:space="0" w:color="auto"/>
          </w:divBdr>
        </w:div>
        <w:div w:id="1935630783">
          <w:marLeft w:val="1800"/>
          <w:marRight w:val="0"/>
          <w:marTop w:val="100"/>
          <w:marBottom w:val="0"/>
          <w:divBdr>
            <w:top w:val="none" w:sz="0" w:space="0" w:color="auto"/>
            <w:left w:val="none" w:sz="0" w:space="0" w:color="auto"/>
            <w:bottom w:val="none" w:sz="0" w:space="0" w:color="auto"/>
            <w:right w:val="none" w:sz="0" w:space="0" w:color="auto"/>
          </w:divBdr>
        </w:div>
        <w:div w:id="98257704">
          <w:marLeft w:val="1800"/>
          <w:marRight w:val="0"/>
          <w:marTop w:val="100"/>
          <w:marBottom w:val="0"/>
          <w:divBdr>
            <w:top w:val="none" w:sz="0" w:space="0" w:color="auto"/>
            <w:left w:val="none" w:sz="0" w:space="0" w:color="auto"/>
            <w:bottom w:val="none" w:sz="0" w:space="0" w:color="auto"/>
            <w:right w:val="none" w:sz="0" w:space="0" w:color="auto"/>
          </w:divBdr>
        </w:div>
        <w:div w:id="833422206">
          <w:marLeft w:val="2520"/>
          <w:marRight w:val="0"/>
          <w:marTop w:val="100"/>
          <w:marBottom w:val="0"/>
          <w:divBdr>
            <w:top w:val="none" w:sz="0" w:space="0" w:color="auto"/>
            <w:left w:val="none" w:sz="0" w:space="0" w:color="auto"/>
            <w:bottom w:val="none" w:sz="0" w:space="0" w:color="auto"/>
            <w:right w:val="none" w:sz="0" w:space="0" w:color="auto"/>
          </w:divBdr>
        </w:div>
        <w:div w:id="1028794160">
          <w:marLeft w:val="360"/>
          <w:marRight w:val="0"/>
          <w:marTop w:val="200"/>
          <w:marBottom w:val="0"/>
          <w:divBdr>
            <w:top w:val="none" w:sz="0" w:space="0" w:color="auto"/>
            <w:left w:val="none" w:sz="0" w:space="0" w:color="auto"/>
            <w:bottom w:val="none" w:sz="0" w:space="0" w:color="auto"/>
            <w:right w:val="none" w:sz="0" w:space="0" w:color="auto"/>
          </w:divBdr>
        </w:div>
        <w:div w:id="2011322392">
          <w:marLeft w:val="1080"/>
          <w:marRight w:val="0"/>
          <w:marTop w:val="100"/>
          <w:marBottom w:val="0"/>
          <w:divBdr>
            <w:top w:val="none" w:sz="0" w:space="0" w:color="auto"/>
            <w:left w:val="none" w:sz="0" w:space="0" w:color="auto"/>
            <w:bottom w:val="none" w:sz="0" w:space="0" w:color="auto"/>
            <w:right w:val="none" w:sz="0" w:space="0" w:color="auto"/>
          </w:divBdr>
        </w:div>
        <w:div w:id="659702010">
          <w:marLeft w:val="1080"/>
          <w:marRight w:val="0"/>
          <w:marTop w:val="100"/>
          <w:marBottom w:val="0"/>
          <w:divBdr>
            <w:top w:val="none" w:sz="0" w:space="0" w:color="auto"/>
            <w:left w:val="none" w:sz="0" w:space="0" w:color="auto"/>
            <w:bottom w:val="none" w:sz="0" w:space="0" w:color="auto"/>
            <w:right w:val="none" w:sz="0" w:space="0" w:color="auto"/>
          </w:divBdr>
        </w:div>
        <w:div w:id="685716810">
          <w:marLeft w:val="1800"/>
          <w:marRight w:val="0"/>
          <w:marTop w:val="100"/>
          <w:marBottom w:val="0"/>
          <w:divBdr>
            <w:top w:val="none" w:sz="0" w:space="0" w:color="auto"/>
            <w:left w:val="none" w:sz="0" w:space="0" w:color="auto"/>
            <w:bottom w:val="none" w:sz="0" w:space="0" w:color="auto"/>
            <w:right w:val="none" w:sz="0" w:space="0" w:color="auto"/>
          </w:divBdr>
        </w:div>
        <w:div w:id="701054988">
          <w:marLeft w:val="1800"/>
          <w:marRight w:val="0"/>
          <w:marTop w:val="100"/>
          <w:marBottom w:val="0"/>
          <w:divBdr>
            <w:top w:val="none" w:sz="0" w:space="0" w:color="auto"/>
            <w:left w:val="none" w:sz="0" w:space="0" w:color="auto"/>
            <w:bottom w:val="none" w:sz="0" w:space="0" w:color="auto"/>
            <w:right w:val="none" w:sz="0" w:space="0" w:color="auto"/>
          </w:divBdr>
        </w:div>
        <w:div w:id="1265571155">
          <w:marLeft w:val="1080"/>
          <w:marRight w:val="0"/>
          <w:marTop w:val="100"/>
          <w:marBottom w:val="0"/>
          <w:divBdr>
            <w:top w:val="none" w:sz="0" w:space="0" w:color="auto"/>
            <w:left w:val="none" w:sz="0" w:space="0" w:color="auto"/>
            <w:bottom w:val="none" w:sz="0" w:space="0" w:color="auto"/>
            <w:right w:val="none" w:sz="0" w:space="0" w:color="auto"/>
          </w:divBdr>
        </w:div>
        <w:div w:id="2033455067">
          <w:marLeft w:val="360"/>
          <w:marRight w:val="0"/>
          <w:marTop w:val="200"/>
          <w:marBottom w:val="0"/>
          <w:divBdr>
            <w:top w:val="none" w:sz="0" w:space="0" w:color="auto"/>
            <w:left w:val="none" w:sz="0" w:space="0" w:color="auto"/>
            <w:bottom w:val="none" w:sz="0" w:space="0" w:color="auto"/>
            <w:right w:val="none" w:sz="0" w:space="0" w:color="auto"/>
          </w:divBdr>
        </w:div>
        <w:div w:id="554781929">
          <w:marLeft w:val="1080"/>
          <w:marRight w:val="0"/>
          <w:marTop w:val="100"/>
          <w:marBottom w:val="0"/>
          <w:divBdr>
            <w:top w:val="none" w:sz="0" w:space="0" w:color="auto"/>
            <w:left w:val="none" w:sz="0" w:space="0" w:color="auto"/>
            <w:bottom w:val="none" w:sz="0" w:space="0" w:color="auto"/>
            <w:right w:val="none" w:sz="0" w:space="0" w:color="auto"/>
          </w:divBdr>
        </w:div>
        <w:div w:id="1147472736">
          <w:marLeft w:val="1800"/>
          <w:marRight w:val="0"/>
          <w:marTop w:val="100"/>
          <w:marBottom w:val="0"/>
          <w:divBdr>
            <w:top w:val="none" w:sz="0" w:space="0" w:color="auto"/>
            <w:left w:val="none" w:sz="0" w:space="0" w:color="auto"/>
            <w:bottom w:val="none" w:sz="0" w:space="0" w:color="auto"/>
            <w:right w:val="none" w:sz="0" w:space="0" w:color="auto"/>
          </w:divBdr>
        </w:div>
        <w:div w:id="772671370">
          <w:marLeft w:val="1800"/>
          <w:marRight w:val="0"/>
          <w:marTop w:val="100"/>
          <w:marBottom w:val="0"/>
          <w:divBdr>
            <w:top w:val="none" w:sz="0" w:space="0" w:color="auto"/>
            <w:left w:val="none" w:sz="0" w:space="0" w:color="auto"/>
            <w:bottom w:val="none" w:sz="0" w:space="0" w:color="auto"/>
            <w:right w:val="none" w:sz="0" w:space="0" w:color="auto"/>
          </w:divBdr>
        </w:div>
        <w:div w:id="1124421549">
          <w:marLeft w:val="1080"/>
          <w:marRight w:val="0"/>
          <w:marTop w:val="100"/>
          <w:marBottom w:val="0"/>
          <w:divBdr>
            <w:top w:val="none" w:sz="0" w:space="0" w:color="auto"/>
            <w:left w:val="none" w:sz="0" w:space="0" w:color="auto"/>
            <w:bottom w:val="none" w:sz="0" w:space="0" w:color="auto"/>
            <w:right w:val="none" w:sz="0" w:space="0" w:color="auto"/>
          </w:divBdr>
        </w:div>
        <w:div w:id="1361396845">
          <w:marLeft w:val="360"/>
          <w:marRight w:val="0"/>
          <w:marTop w:val="200"/>
          <w:marBottom w:val="0"/>
          <w:divBdr>
            <w:top w:val="none" w:sz="0" w:space="0" w:color="auto"/>
            <w:left w:val="none" w:sz="0" w:space="0" w:color="auto"/>
            <w:bottom w:val="none" w:sz="0" w:space="0" w:color="auto"/>
            <w:right w:val="none" w:sz="0" w:space="0" w:color="auto"/>
          </w:divBdr>
        </w:div>
        <w:div w:id="1781992036">
          <w:marLeft w:val="1080"/>
          <w:marRight w:val="0"/>
          <w:marTop w:val="100"/>
          <w:marBottom w:val="0"/>
          <w:divBdr>
            <w:top w:val="none" w:sz="0" w:space="0" w:color="auto"/>
            <w:left w:val="none" w:sz="0" w:space="0" w:color="auto"/>
            <w:bottom w:val="none" w:sz="0" w:space="0" w:color="auto"/>
            <w:right w:val="none" w:sz="0" w:space="0" w:color="auto"/>
          </w:divBdr>
        </w:div>
        <w:div w:id="995962777">
          <w:marLeft w:val="1080"/>
          <w:marRight w:val="0"/>
          <w:marTop w:val="100"/>
          <w:marBottom w:val="0"/>
          <w:divBdr>
            <w:top w:val="none" w:sz="0" w:space="0" w:color="auto"/>
            <w:left w:val="none" w:sz="0" w:space="0" w:color="auto"/>
            <w:bottom w:val="none" w:sz="0" w:space="0" w:color="auto"/>
            <w:right w:val="none" w:sz="0" w:space="0" w:color="auto"/>
          </w:divBdr>
        </w:div>
      </w:divsChild>
    </w:div>
    <w:div w:id="675616150">
      <w:bodyDiv w:val="1"/>
      <w:marLeft w:val="0"/>
      <w:marRight w:val="0"/>
      <w:marTop w:val="0"/>
      <w:marBottom w:val="0"/>
      <w:divBdr>
        <w:top w:val="none" w:sz="0" w:space="0" w:color="auto"/>
        <w:left w:val="none" w:sz="0" w:space="0" w:color="auto"/>
        <w:bottom w:val="none" w:sz="0" w:space="0" w:color="auto"/>
        <w:right w:val="none" w:sz="0" w:space="0" w:color="auto"/>
      </w:divBdr>
      <w:divsChild>
        <w:div w:id="1017998802">
          <w:marLeft w:val="533"/>
          <w:marRight w:val="0"/>
          <w:marTop w:val="0"/>
          <w:marBottom w:val="0"/>
          <w:divBdr>
            <w:top w:val="none" w:sz="0" w:space="0" w:color="auto"/>
            <w:left w:val="none" w:sz="0" w:space="0" w:color="auto"/>
            <w:bottom w:val="none" w:sz="0" w:space="0" w:color="auto"/>
            <w:right w:val="none" w:sz="0" w:space="0" w:color="auto"/>
          </w:divBdr>
        </w:div>
      </w:divsChild>
    </w:div>
    <w:div w:id="678233358">
      <w:bodyDiv w:val="1"/>
      <w:marLeft w:val="0"/>
      <w:marRight w:val="0"/>
      <w:marTop w:val="0"/>
      <w:marBottom w:val="0"/>
      <w:divBdr>
        <w:top w:val="none" w:sz="0" w:space="0" w:color="auto"/>
        <w:left w:val="none" w:sz="0" w:space="0" w:color="auto"/>
        <w:bottom w:val="none" w:sz="0" w:space="0" w:color="auto"/>
        <w:right w:val="none" w:sz="0" w:space="0" w:color="auto"/>
      </w:divBdr>
      <w:divsChild>
        <w:div w:id="460195755">
          <w:marLeft w:val="360"/>
          <w:marRight w:val="0"/>
          <w:marTop w:val="200"/>
          <w:marBottom w:val="0"/>
          <w:divBdr>
            <w:top w:val="none" w:sz="0" w:space="0" w:color="auto"/>
            <w:left w:val="none" w:sz="0" w:space="0" w:color="auto"/>
            <w:bottom w:val="none" w:sz="0" w:space="0" w:color="auto"/>
            <w:right w:val="none" w:sz="0" w:space="0" w:color="auto"/>
          </w:divBdr>
        </w:div>
        <w:div w:id="18118628">
          <w:marLeft w:val="1080"/>
          <w:marRight w:val="0"/>
          <w:marTop w:val="100"/>
          <w:marBottom w:val="0"/>
          <w:divBdr>
            <w:top w:val="none" w:sz="0" w:space="0" w:color="auto"/>
            <w:left w:val="none" w:sz="0" w:space="0" w:color="auto"/>
            <w:bottom w:val="none" w:sz="0" w:space="0" w:color="auto"/>
            <w:right w:val="none" w:sz="0" w:space="0" w:color="auto"/>
          </w:divBdr>
        </w:div>
        <w:div w:id="1238128421">
          <w:marLeft w:val="1800"/>
          <w:marRight w:val="0"/>
          <w:marTop w:val="100"/>
          <w:marBottom w:val="0"/>
          <w:divBdr>
            <w:top w:val="none" w:sz="0" w:space="0" w:color="auto"/>
            <w:left w:val="none" w:sz="0" w:space="0" w:color="auto"/>
            <w:bottom w:val="none" w:sz="0" w:space="0" w:color="auto"/>
            <w:right w:val="none" w:sz="0" w:space="0" w:color="auto"/>
          </w:divBdr>
        </w:div>
        <w:div w:id="238298058">
          <w:marLeft w:val="1800"/>
          <w:marRight w:val="0"/>
          <w:marTop w:val="100"/>
          <w:marBottom w:val="0"/>
          <w:divBdr>
            <w:top w:val="none" w:sz="0" w:space="0" w:color="auto"/>
            <w:left w:val="none" w:sz="0" w:space="0" w:color="auto"/>
            <w:bottom w:val="none" w:sz="0" w:space="0" w:color="auto"/>
            <w:right w:val="none" w:sz="0" w:space="0" w:color="auto"/>
          </w:divBdr>
        </w:div>
        <w:div w:id="636104073">
          <w:marLeft w:val="2520"/>
          <w:marRight w:val="0"/>
          <w:marTop w:val="100"/>
          <w:marBottom w:val="0"/>
          <w:divBdr>
            <w:top w:val="none" w:sz="0" w:space="0" w:color="auto"/>
            <w:left w:val="none" w:sz="0" w:space="0" w:color="auto"/>
            <w:bottom w:val="none" w:sz="0" w:space="0" w:color="auto"/>
            <w:right w:val="none" w:sz="0" w:space="0" w:color="auto"/>
          </w:divBdr>
        </w:div>
        <w:div w:id="806242979">
          <w:marLeft w:val="2520"/>
          <w:marRight w:val="0"/>
          <w:marTop w:val="100"/>
          <w:marBottom w:val="0"/>
          <w:divBdr>
            <w:top w:val="none" w:sz="0" w:space="0" w:color="auto"/>
            <w:left w:val="none" w:sz="0" w:space="0" w:color="auto"/>
            <w:bottom w:val="none" w:sz="0" w:space="0" w:color="auto"/>
            <w:right w:val="none" w:sz="0" w:space="0" w:color="auto"/>
          </w:divBdr>
        </w:div>
        <w:div w:id="379404518">
          <w:marLeft w:val="1800"/>
          <w:marRight w:val="0"/>
          <w:marTop w:val="100"/>
          <w:marBottom w:val="0"/>
          <w:divBdr>
            <w:top w:val="none" w:sz="0" w:space="0" w:color="auto"/>
            <w:left w:val="none" w:sz="0" w:space="0" w:color="auto"/>
            <w:bottom w:val="none" w:sz="0" w:space="0" w:color="auto"/>
            <w:right w:val="none" w:sz="0" w:space="0" w:color="auto"/>
          </w:divBdr>
        </w:div>
        <w:div w:id="1501657559">
          <w:marLeft w:val="1800"/>
          <w:marRight w:val="0"/>
          <w:marTop w:val="100"/>
          <w:marBottom w:val="0"/>
          <w:divBdr>
            <w:top w:val="none" w:sz="0" w:space="0" w:color="auto"/>
            <w:left w:val="none" w:sz="0" w:space="0" w:color="auto"/>
            <w:bottom w:val="none" w:sz="0" w:space="0" w:color="auto"/>
            <w:right w:val="none" w:sz="0" w:space="0" w:color="auto"/>
          </w:divBdr>
        </w:div>
        <w:div w:id="126362147">
          <w:marLeft w:val="1800"/>
          <w:marRight w:val="0"/>
          <w:marTop w:val="100"/>
          <w:marBottom w:val="0"/>
          <w:divBdr>
            <w:top w:val="none" w:sz="0" w:space="0" w:color="auto"/>
            <w:left w:val="none" w:sz="0" w:space="0" w:color="auto"/>
            <w:bottom w:val="none" w:sz="0" w:space="0" w:color="auto"/>
            <w:right w:val="none" w:sz="0" w:space="0" w:color="auto"/>
          </w:divBdr>
        </w:div>
        <w:div w:id="401215948">
          <w:marLeft w:val="1080"/>
          <w:marRight w:val="0"/>
          <w:marTop w:val="100"/>
          <w:marBottom w:val="0"/>
          <w:divBdr>
            <w:top w:val="none" w:sz="0" w:space="0" w:color="auto"/>
            <w:left w:val="none" w:sz="0" w:space="0" w:color="auto"/>
            <w:bottom w:val="none" w:sz="0" w:space="0" w:color="auto"/>
            <w:right w:val="none" w:sz="0" w:space="0" w:color="auto"/>
          </w:divBdr>
        </w:div>
        <w:div w:id="1297224683">
          <w:marLeft w:val="1080"/>
          <w:marRight w:val="0"/>
          <w:marTop w:val="100"/>
          <w:marBottom w:val="0"/>
          <w:divBdr>
            <w:top w:val="none" w:sz="0" w:space="0" w:color="auto"/>
            <w:left w:val="none" w:sz="0" w:space="0" w:color="auto"/>
            <w:bottom w:val="none" w:sz="0" w:space="0" w:color="auto"/>
            <w:right w:val="none" w:sz="0" w:space="0" w:color="auto"/>
          </w:divBdr>
        </w:div>
      </w:divsChild>
    </w:div>
    <w:div w:id="683168083">
      <w:bodyDiv w:val="1"/>
      <w:marLeft w:val="0"/>
      <w:marRight w:val="0"/>
      <w:marTop w:val="0"/>
      <w:marBottom w:val="0"/>
      <w:divBdr>
        <w:top w:val="none" w:sz="0" w:space="0" w:color="auto"/>
        <w:left w:val="none" w:sz="0" w:space="0" w:color="auto"/>
        <w:bottom w:val="none" w:sz="0" w:space="0" w:color="auto"/>
        <w:right w:val="none" w:sz="0" w:space="0" w:color="auto"/>
      </w:divBdr>
    </w:div>
    <w:div w:id="691220983">
      <w:bodyDiv w:val="1"/>
      <w:marLeft w:val="0"/>
      <w:marRight w:val="0"/>
      <w:marTop w:val="0"/>
      <w:marBottom w:val="0"/>
      <w:divBdr>
        <w:top w:val="none" w:sz="0" w:space="0" w:color="auto"/>
        <w:left w:val="none" w:sz="0" w:space="0" w:color="auto"/>
        <w:bottom w:val="none" w:sz="0" w:space="0" w:color="auto"/>
        <w:right w:val="none" w:sz="0" w:space="0" w:color="auto"/>
      </w:divBdr>
      <w:divsChild>
        <w:div w:id="2069107078">
          <w:marLeft w:val="360"/>
          <w:marRight w:val="0"/>
          <w:marTop w:val="200"/>
          <w:marBottom w:val="0"/>
          <w:divBdr>
            <w:top w:val="none" w:sz="0" w:space="0" w:color="auto"/>
            <w:left w:val="none" w:sz="0" w:space="0" w:color="auto"/>
            <w:bottom w:val="none" w:sz="0" w:space="0" w:color="auto"/>
            <w:right w:val="none" w:sz="0" w:space="0" w:color="auto"/>
          </w:divBdr>
        </w:div>
        <w:div w:id="1615021509">
          <w:marLeft w:val="1080"/>
          <w:marRight w:val="0"/>
          <w:marTop w:val="100"/>
          <w:marBottom w:val="0"/>
          <w:divBdr>
            <w:top w:val="none" w:sz="0" w:space="0" w:color="auto"/>
            <w:left w:val="none" w:sz="0" w:space="0" w:color="auto"/>
            <w:bottom w:val="none" w:sz="0" w:space="0" w:color="auto"/>
            <w:right w:val="none" w:sz="0" w:space="0" w:color="auto"/>
          </w:divBdr>
        </w:div>
        <w:div w:id="871377550">
          <w:marLeft w:val="1080"/>
          <w:marRight w:val="0"/>
          <w:marTop w:val="100"/>
          <w:marBottom w:val="0"/>
          <w:divBdr>
            <w:top w:val="none" w:sz="0" w:space="0" w:color="auto"/>
            <w:left w:val="none" w:sz="0" w:space="0" w:color="auto"/>
            <w:bottom w:val="none" w:sz="0" w:space="0" w:color="auto"/>
            <w:right w:val="none" w:sz="0" w:space="0" w:color="auto"/>
          </w:divBdr>
        </w:div>
        <w:div w:id="1305820305">
          <w:marLeft w:val="1080"/>
          <w:marRight w:val="0"/>
          <w:marTop w:val="100"/>
          <w:marBottom w:val="0"/>
          <w:divBdr>
            <w:top w:val="none" w:sz="0" w:space="0" w:color="auto"/>
            <w:left w:val="none" w:sz="0" w:space="0" w:color="auto"/>
            <w:bottom w:val="none" w:sz="0" w:space="0" w:color="auto"/>
            <w:right w:val="none" w:sz="0" w:space="0" w:color="auto"/>
          </w:divBdr>
        </w:div>
      </w:divsChild>
    </w:div>
    <w:div w:id="697852853">
      <w:bodyDiv w:val="1"/>
      <w:marLeft w:val="0"/>
      <w:marRight w:val="0"/>
      <w:marTop w:val="0"/>
      <w:marBottom w:val="0"/>
      <w:divBdr>
        <w:top w:val="none" w:sz="0" w:space="0" w:color="auto"/>
        <w:left w:val="none" w:sz="0" w:space="0" w:color="auto"/>
        <w:bottom w:val="none" w:sz="0" w:space="0" w:color="auto"/>
        <w:right w:val="none" w:sz="0" w:space="0" w:color="auto"/>
      </w:divBdr>
      <w:divsChild>
        <w:div w:id="613096327">
          <w:marLeft w:val="274"/>
          <w:marRight w:val="0"/>
          <w:marTop w:val="240"/>
          <w:marBottom w:val="0"/>
          <w:divBdr>
            <w:top w:val="none" w:sz="0" w:space="0" w:color="auto"/>
            <w:left w:val="none" w:sz="0" w:space="0" w:color="auto"/>
            <w:bottom w:val="none" w:sz="0" w:space="0" w:color="auto"/>
            <w:right w:val="none" w:sz="0" w:space="0" w:color="auto"/>
          </w:divBdr>
        </w:div>
        <w:div w:id="109975571">
          <w:marLeft w:val="274"/>
          <w:marRight w:val="0"/>
          <w:marTop w:val="240"/>
          <w:marBottom w:val="0"/>
          <w:divBdr>
            <w:top w:val="none" w:sz="0" w:space="0" w:color="auto"/>
            <w:left w:val="none" w:sz="0" w:space="0" w:color="auto"/>
            <w:bottom w:val="none" w:sz="0" w:space="0" w:color="auto"/>
            <w:right w:val="none" w:sz="0" w:space="0" w:color="auto"/>
          </w:divBdr>
        </w:div>
        <w:div w:id="362873027">
          <w:marLeft w:val="274"/>
          <w:marRight w:val="0"/>
          <w:marTop w:val="240"/>
          <w:marBottom w:val="0"/>
          <w:divBdr>
            <w:top w:val="none" w:sz="0" w:space="0" w:color="auto"/>
            <w:left w:val="none" w:sz="0" w:space="0" w:color="auto"/>
            <w:bottom w:val="none" w:sz="0" w:space="0" w:color="auto"/>
            <w:right w:val="none" w:sz="0" w:space="0" w:color="auto"/>
          </w:divBdr>
        </w:div>
        <w:div w:id="328676494">
          <w:marLeft w:val="533"/>
          <w:marRight w:val="0"/>
          <w:marTop w:val="0"/>
          <w:marBottom w:val="0"/>
          <w:divBdr>
            <w:top w:val="none" w:sz="0" w:space="0" w:color="auto"/>
            <w:left w:val="none" w:sz="0" w:space="0" w:color="auto"/>
            <w:bottom w:val="none" w:sz="0" w:space="0" w:color="auto"/>
            <w:right w:val="none" w:sz="0" w:space="0" w:color="auto"/>
          </w:divBdr>
        </w:div>
        <w:div w:id="1091315489">
          <w:marLeft w:val="806"/>
          <w:marRight w:val="0"/>
          <w:marTop w:val="0"/>
          <w:marBottom w:val="0"/>
          <w:divBdr>
            <w:top w:val="none" w:sz="0" w:space="0" w:color="auto"/>
            <w:left w:val="none" w:sz="0" w:space="0" w:color="auto"/>
            <w:bottom w:val="none" w:sz="0" w:space="0" w:color="auto"/>
            <w:right w:val="none" w:sz="0" w:space="0" w:color="auto"/>
          </w:divBdr>
        </w:div>
      </w:divsChild>
    </w:div>
    <w:div w:id="706179784">
      <w:bodyDiv w:val="1"/>
      <w:marLeft w:val="0"/>
      <w:marRight w:val="0"/>
      <w:marTop w:val="0"/>
      <w:marBottom w:val="0"/>
      <w:divBdr>
        <w:top w:val="none" w:sz="0" w:space="0" w:color="auto"/>
        <w:left w:val="none" w:sz="0" w:space="0" w:color="auto"/>
        <w:bottom w:val="none" w:sz="0" w:space="0" w:color="auto"/>
        <w:right w:val="none" w:sz="0" w:space="0" w:color="auto"/>
      </w:divBdr>
      <w:divsChild>
        <w:div w:id="585454082">
          <w:marLeft w:val="360"/>
          <w:marRight w:val="0"/>
          <w:marTop w:val="200"/>
          <w:marBottom w:val="0"/>
          <w:divBdr>
            <w:top w:val="none" w:sz="0" w:space="0" w:color="auto"/>
            <w:left w:val="none" w:sz="0" w:space="0" w:color="auto"/>
            <w:bottom w:val="none" w:sz="0" w:space="0" w:color="auto"/>
            <w:right w:val="none" w:sz="0" w:space="0" w:color="auto"/>
          </w:divBdr>
        </w:div>
        <w:div w:id="1458061471">
          <w:marLeft w:val="1080"/>
          <w:marRight w:val="0"/>
          <w:marTop w:val="100"/>
          <w:marBottom w:val="0"/>
          <w:divBdr>
            <w:top w:val="none" w:sz="0" w:space="0" w:color="auto"/>
            <w:left w:val="none" w:sz="0" w:space="0" w:color="auto"/>
            <w:bottom w:val="none" w:sz="0" w:space="0" w:color="auto"/>
            <w:right w:val="none" w:sz="0" w:space="0" w:color="auto"/>
          </w:divBdr>
        </w:div>
        <w:div w:id="1361512106">
          <w:marLeft w:val="1080"/>
          <w:marRight w:val="0"/>
          <w:marTop w:val="100"/>
          <w:marBottom w:val="0"/>
          <w:divBdr>
            <w:top w:val="none" w:sz="0" w:space="0" w:color="auto"/>
            <w:left w:val="none" w:sz="0" w:space="0" w:color="auto"/>
            <w:bottom w:val="none" w:sz="0" w:space="0" w:color="auto"/>
            <w:right w:val="none" w:sz="0" w:space="0" w:color="auto"/>
          </w:divBdr>
        </w:div>
        <w:div w:id="664094518">
          <w:marLeft w:val="360"/>
          <w:marRight w:val="0"/>
          <w:marTop w:val="200"/>
          <w:marBottom w:val="0"/>
          <w:divBdr>
            <w:top w:val="none" w:sz="0" w:space="0" w:color="auto"/>
            <w:left w:val="none" w:sz="0" w:space="0" w:color="auto"/>
            <w:bottom w:val="none" w:sz="0" w:space="0" w:color="auto"/>
            <w:right w:val="none" w:sz="0" w:space="0" w:color="auto"/>
          </w:divBdr>
        </w:div>
        <w:div w:id="888150112">
          <w:marLeft w:val="360"/>
          <w:marRight w:val="0"/>
          <w:marTop w:val="200"/>
          <w:marBottom w:val="0"/>
          <w:divBdr>
            <w:top w:val="none" w:sz="0" w:space="0" w:color="auto"/>
            <w:left w:val="none" w:sz="0" w:space="0" w:color="auto"/>
            <w:bottom w:val="none" w:sz="0" w:space="0" w:color="auto"/>
            <w:right w:val="none" w:sz="0" w:space="0" w:color="auto"/>
          </w:divBdr>
        </w:div>
      </w:divsChild>
    </w:div>
    <w:div w:id="715668558">
      <w:bodyDiv w:val="1"/>
      <w:marLeft w:val="0"/>
      <w:marRight w:val="0"/>
      <w:marTop w:val="0"/>
      <w:marBottom w:val="0"/>
      <w:divBdr>
        <w:top w:val="none" w:sz="0" w:space="0" w:color="auto"/>
        <w:left w:val="none" w:sz="0" w:space="0" w:color="auto"/>
        <w:bottom w:val="none" w:sz="0" w:space="0" w:color="auto"/>
        <w:right w:val="none" w:sz="0" w:space="0" w:color="auto"/>
      </w:divBdr>
    </w:div>
    <w:div w:id="751507539">
      <w:bodyDiv w:val="1"/>
      <w:marLeft w:val="0"/>
      <w:marRight w:val="0"/>
      <w:marTop w:val="0"/>
      <w:marBottom w:val="0"/>
      <w:divBdr>
        <w:top w:val="none" w:sz="0" w:space="0" w:color="auto"/>
        <w:left w:val="none" w:sz="0" w:space="0" w:color="auto"/>
        <w:bottom w:val="none" w:sz="0" w:space="0" w:color="auto"/>
        <w:right w:val="none" w:sz="0" w:space="0" w:color="auto"/>
      </w:divBdr>
    </w:div>
    <w:div w:id="756943462">
      <w:bodyDiv w:val="1"/>
      <w:marLeft w:val="0"/>
      <w:marRight w:val="0"/>
      <w:marTop w:val="0"/>
      <w:marBottom w:val="0"/>
      <w:divBdr>
        <w:top w:val="none" w:sz="0" w:space="0" w:color="auto"/>
        <w:left w:val="none" w:sz="0" w:space="0" w:color="auto"/>
        <w:bottom w:val="none" w:sz="0" w:space="0" w:color="auto"/>
        <w:right w:val="none" w:sz="0" w:space="0" w:color="auto"/>
      </w:divBdr>
    </w:div>
    <w:div w:id="758020428">
      <w:bodyDiv w:val="1"/>
      <w:marLeft w:val="0"/>
      <w:marRight w:val="0"/>
      <w:marTop w:val="0"/>
      <w:marBottom w:val="0"/>
      <w:divBdr>
        <w:top w:val="none" w:sz="0" w:space="0" w:color="auto"/>
        <w:left w:val="none" w:sz="0" w:space="0" w:color="auto"/>
        <w:bottom w:val="none" w:sz="0" w:space="0" w:color="auto"/>
        <w:right w:val="none" w:sz="0" w:space="0" w:color="auto"/>
      </w:divBdr>
      <w:divsChild>
        <w:div w:id="1581864806">
          <w:marLeft w:val="274"/>
          <w:marRight w:val="0"/>
          <w:marTop w:val="240"/>
          <w:marBottom w:val="0"/>
          <w:divBdr>
            <w:top w:val="none" w:sz="0" w:space="0" w:color="auto"/>
            <w:left w:val="none" w:sz="0" w:space="0" w:color="auto"/>
            <w:bottom w:val="none" w:sz="0" w:space="0" w:color="auto"/>
            <w:right w:val="none" w:sz="0" w:space="0" w:color="auto"/>
          </w:divBdr>
        </w:div>
        <w:div w:id="449862254">
          <w:marLeft w:val="274"/>
          <w:marRight w:val="0"/>
          <w:marTop w:val="240"/>
          <w:marBottom w:val="0"/>
          <w:divBdr>
            <w:top w:val="none" w:sz="0" w:space="0" w:color="auto"/>
            <w:left w:val="none" w:sz="0" w:space="0" w:color="auto"/>
            <w:bottom w:val="none" w:sz="0" w:space="0" w:color="auto"/>
            <w:right w:val="none" w:sz="0" w:space="0" w:color="auto"/>
          </w:divBdr>
        </w:div>
        <w:div w:id="802967338">
          <w:marLeft w:val="274"/>
          <w:marRight w:val="0"/>
          <w:marTop w:val="240"/>
          <w:marBottom w:val="0"/>
          <w:divBdr>
            <w:top w:val="none" w:sz="0" w:space="0" w:color="auto"/>
            <w:left w:val="none" w:sz="0" w:space="0" w:color="auto"/>
            <w:bottom w:val="none" w:sz="0" w:space="0" w:color="auto"/>
            <w:right w:val="none" w:sz="0" w:space="0" w:color="auto"/>
          </w:divBdr>
        </w:div>
      </w:divsChild>
    </w:div>
    <w:div w:id="765425957">
      <w:bodyDiv w:val="1"/>
      <w:marLeft w:val="0"/>
      <w:marRight w:val="0"/>
      <w:marTop w:val="0"/>
      <w:marBottom w:val="0"/>
      <w:divBdr>
        <w:top w:val="none" w:sz="0" w:space="0" w:color="auto"/>
        <w:left w:val="none" w:sz="0" w:space="0" w:color="auto"/>
        <w:bottom w:val="none" w:sz="0" w:space="0" w:color="auto"/>
        <w:right w:val="none" w:sz="0" w:space="0" w:color="auto"/>
      </w:divBdr>
      <w:divsChild>
        <w:div w:id="902956537">
          <w:marLeft w:val="360"/>
          <w:marRight w:val="0"/>
          <w:marTop w:val="200"/>
          <w:marBottom w:val="0"/>
          <w:divBdr>
            <w:top w:val="none" w:sz="0" w:space="0" w:color="auto"/>
            <w:left w:val="none" w:sz="0" w:space="0" w:color="auto"/>
            <w:bottom w:val="none" w:sz="0" w:space="0" w:color="auto"/>
            <w:right w:val="none" w:sz="0" w:space="0" w:color="auto"/>
          </w:divBdr>
        </w:div>
      </w:divsChild>
    </w:div>
    <w:div w:id="776481208">
      <w:bodyDiv w:val="1"/>
      <w:marLeft w:val="0"/>
      <w:marRight w:val="0"/>
      <w:marTop w:val="0"/>
      <w:marBottom w:val="0"/>
      <w:divBdr>
        <w:top w:val="none" w:sz="0" w:space="0" w:color="auto"/>
        <w:left w:val="none" w:sz="0" w:space="0" w:color="auto"/>
        <w:bottom w:val="none" w:sz="0" w:space="0" w:color="auto"/>
        <w:right w:val="none" w:sz="0" w:space="0" w:color="auto"/>
      </w:divBdr>
      <w:divsChild>
        <w:div w:id="1869953362">
          <w:marLeft w:val="360"/>
          <w:marRight w:val="0"/>
          <w:marTop w:val="200"/>
          <w:marBottom w:val="0"/>
          <w:divBdr>
            <w:top w:val="none" w:sz="0" w:space="0" w:color="auto"/>
            <w:left w:val="none" w:sz="0" w:space="0" w:color="auto"/>
            <w:bottom w:val="none" w:sz="0" w:space="0" w:color="auto"/>
            <w:right w:val="none" w:sz="0" w:space="0" w:color="auto"/>
          </w:divBdr>
        </w:div>
        <w:div w:id="426537701">
          <w:marLeft w:val="360"/>
          <w:marRight w:val="0"/>
          <w:marTop w:val="200"/>
          <w:marBottom w:val="0"/>
          <w:divBdr>
            <w:top w:val="none" w:sz="0" w:space="0" w:color="auto"/>
            <w:left w:val="none" w:sz="0" w:space="0" w:color="auto"/>
            <w:bottom w:val="none" w:sz="0" w:space="0" w:color="auto"/>
            <w:right w:val="none" w:sz="0" w:space="0" w:color="auto"/>
          </w:divBdr>
        </w:div>
        <w:div w:id="232743308">
          <w:marLeft w:val="360"/>
          <w:marRight w:val="0"/>
          <w:marTop w:val="200"/>
          <w:marBottom w:val="0"/>
          <w:divBdr>
            <w:top w:val="none" w:sz="0" w:space="0" w:color="auto"/>
            <w:left w:val="none" w:sz="0" w:space="0" w:color="auto"/>
            <w:bottom w:val="none" w:sz="0" w:space="0" w:color="auto"/>
            <w:right w:val="none" w:sz="0" w:space="0" w:color="auto"/>
          </w:divBdr>
        </w:div>
        <w:div w:id="2142922063">
          <w:marLeft w:val="360"/>
          <w:marRight w:val="0"/>
          <w:marTop w:val="200"/>
          <w:marBottom w:val="0"/>
          <w:divBdr>
            <w:top w:val="none" w:sz="0" w:space="0" w:color="auto"/>
            <w:left w:val="none" w:sz="0" w:space="0" w:color="auto"/>
            <w:bottom w:val="none" w:sz="0" w:space="0" w:color="auto"/>
            <w:right w:val="none" w:sz="0" w:space="0" w:color="auto"/>
          </w:divBdr>
        </w:div>
      </w:divsChild>
    </w:div>
    <w:div w:id="776948141">
      <w:bodyDiv w:val="1"/>
      <w:marLeft w:val="0"/>
      <w:marRight w:val="0"/>
      <w:marTop w:val="0"/>
      <w:marBottom w:val="0"/>
      <w:divBdr>
        <w:top w:val="none" w:sz="0" w:space="0" w:color="auto"/>
        <w:left w:val="none" w:sz="0" w:space="0" w:color="auto"/>
        <w:bottom w:val="none" w:sz="0" w:space="0" w:color="auto"/>
        <w:right w:val="none" w:sz="0" w:space="0" w:color="auto"/>
      </w:divBdr>
    </w:div>
    <w:div w:id="781606901">
      <w:bodyDiv w:val="1"/>
      <w:marLeft w:val="0"/>
      <w:marRight w:val="0"/>
      <w:marTop w:val="0"/>
      <w:marBottom w:val="0"/>
      <w:divBdr>
        <w:top w:val="none" w:sz="0" w:space="0" w:color="auto"/>
        <w:left w:val="none" w:sz="0" w:space="0" w:color="auto"/>
        <w:bottom w:val="none" w:sz="0" w:space="0" w:color="auto"/>
        <w:right w:val="none" w:sz="0" w:space="0" w:color="auto"/>
      </w:divBdr>
    </w:div>
    <w:div w:id="783771932">
      <w:bodyDiv w:val="1"/>
      <w:marLeft w:val="0"/>
      <w:marRight w:val="0"/>
      <w:marTop w:val="0"/>
      <w:marBottom w:val="0"/>
      <w:divBdr>
        <w:top w:val="none" w:sz="0" w:space="0" w:color="auto"/>
        <w:left w:val="none" w:sz="0" w:space="0" w:color="auto"/>
        <w:bottom w:val="none" w:sz="0" w:space="0" w:color="auto"/>
        <w:right w:val="none" w:sz="0" w:space="0" w:color="auto"/>
      </w:divBdr>
    </w:div>
    <w:div w:id="785545552">
      <w:bodyDiv w:val="1"/>
      <w:marLeft w:val="0"/>
      <w:marRight w:val="0"/>
      <w:marTop w:val="0"/>
      <w:marBottom w:val="0"/>
      <w:divBdr>
        <w:top w:val="none" w:sz="0" w:space="0" w:color="auto"/>
        <w:left w:val="none" w:sz="0" w:space="0" w:color="auto"/>
        <w:bottom w:val="none" w:sz="0" w:space="0" w:color="auto"/>
        <w:right w:val="none" w:sz="0" w:space="0" w:color="auto"/>
      </w:divBdr>
    </w:div>
    <w:div w:id="793405097">
      <w:bodyDiv w:val="1"/>
      <w:marLeft w:val="0"/>
      <w:marRight w:val="0"/>
      <w:marTop w:val="0"/>
      <w:marBottom w:val="0"/>
      <w:divBdr>
        <w:top w:val="none" w:sz="0" w:space="0" w:color="auto"/>
        <w:left w:val="none" w:sz="0" w:space="0" w:color="auto"/>
        <w:bottom w:val="none" w:sz="0" w:space="0" w:color="auto"/>
        <w:right w:val="none" w:sz="0" w:space="0" w:color="auto"/>
      </w:divBdr>
      <w:divsChild>
        <w:div w:id="1490904280">
          <w:marLeft w:val="1886"/>
          <w:marRight w:val="0"/>
          <w:marTop w:val="0"/>
          <w:marBottom w:val="0"/>
          <w:divBdr>
            <w:top w:val="none" w:sz="0" w:space="0" w:color="auto"/>
            <w:left w:val="none" w:sz="0" w:space="0" w:color="auto"/>
            <w:bottom w:val="none" w:sz="0" w:space="0" w:color="auto"/>
            <w:right w:val="none" w:sz="0" w:space="0" w:color="auto"/>
          </w:divBdr>
        </w:div>
        <w:div w:id="169638396">
          <w:marLeft w:val="1886"/>
          <w:marRight w:val="0"/>
          <w:marTop w:val="0"/>
          <w:marBottom w:val="0"/>
          <w:divBdr>
            <w:top w:val="none" w:sz="0" w:space="0" w:color="auto"/>
            <w:left w:val="none" w:sz="0" w:space="0" w:color="auto"/>
            <w:bottom w:val="none" w:sz="0" w:space="0" w:color="auto"/>
            <w:right w:val="none" w:sz="0" w:space="0" w:color="auto"/>
          </w:divBdr>
        </w:div>
        <w:div w:id="1432777063">
          <w:marLeft w:val="1267"/>
          <w:marRight w:val="0"/>
          <w:marTop w:val="0"/>
          <w:marBottom w:val="60"/>
          <w:divBdr>
            <w:top w:val="none" w:sz="0" w:space="0" w:color="auto"/>
            <w:left w:val="none" w:sz="0" w:space="0" w:color="auto"/>
            <w:bottom w:val="none" w:sz="0" w:space="0" w:color="auto"/>
            <w:right w:val="none" w:sz="0" w:space="0" w:color="auto"/>
          </w:divBdr>
        </w:div>
      </w:divsChild>
    </w:div>
    <w:div w:id="793867322">
      <w:bodyDiv w:val="1"/>
      <w:marLeft w:val="0"/>
      <w:marRight w:val="0"/>
      <w:marTop w:val="0"/>
      <w:marBottom w:val="0"/>
      <w:divBdr>
        <w:top w:val="none" w:sz="0" w:space="0" w:color="auto"/>
        <w:left w:val="none" w:sz="0" w:space="0" w:color="auto"/>
        <w:bottom w:val="none" w:sz="0" w:space="0" w:color="auto"/>
        <w:right w:val="none" w:sz="0" w:space="0" w:color="auto"/>
      </w:divBdr>
    </w:div>
    <w:div w:id="809438800">
      <w:bodyDiv w:val="1"/>
      <w:marLeft w:val="0"/>
      <w:marRight w:val="0"/>
      <w:marTop w:val="0"/>
      <w:marBottom w:val="0"/>
      <w:divBdr>
        <w:top w:val="none" w:sz="0" w:space="0" w:color="auto"/>
        <w:left w:val="none" w:sz="0" w:space="0" w:color="auto"/>
        <w:bottom w:val="none" w:sz="0" w:space="0" w:color="auto"/>
        <w:right w:val="none" w:sz="0" w:space="0" w:color="auto"/>
      </w:divBdr>
    </w:div>
    <w:div w:id="815295148">
      <w:bodyDiv w:val="1"/>
      <w:marLeft w:val="0"/>
      <w:marRight w:val="0"/>
      <w:marTop w:val="0"/>
      <w:marBottom w:val="0"/>
      <w:divBdr>
        <w:top w:val="none" w:sz="0" w:space="0" w:color="auto"/>
        <w:left w:val="none" w:sz="0" w:space="0" w:color="auto"/>
        <w:bottom w:val="none" w:sz="0" w:space="0" w:color="auto"/>
        <w:right w:val="none" w:sz="0" w:space="0" w:color="auto"/>
      </w:divBdr>
    </w:div>
    <w:div w:id="83252341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8278228">
      <w:bodyDiv w:val="1"/>
      <w:marLeft w:val="0"/>
      <w:marRight w:val="0"/>
      <w:marTop w:val="0"/>
      <w:marBottom w:val="0"/>
      <w:divBdr>
        <w:top w:val="none" w:sz="0" w:space="0" w:color="auto"/>
        <w:left w:val="none" w:sz="0" w:space="0" w:color="auto"/>
        <w:bottom w:val="none" w:sz="0" w:space="0" w:color="auto"/>
        <w:right w:val="none" w:sz="0" w:space="0" w:color="auto"/>
      </w:divBdr>
    </w:div>
    <w:div w:id="895974005">
      <w:bodyDiv w:val="1"/>
      <w:marLeft w:val="0"/>
      <w:marRight w:val="0"/>
      <w:marTop w:val="0"/>
      <w:marBottom w:val="0"/>
      <w:divBdr>
        <w:top w:val="none" w:sz="0" w:space="0" w:color="auto"/>
        <w:left w:val="none" w:sz="0" w:space="0" w:color="auto"/>
        <w:bottom w:val="none" w:sz="0" w:space="0" w:color="auto"/>
        <w:right w:val="none" w:sz="0" w:space="0" w:color="auto"/>
      </w:divBdr>
    </w:div>
    <w:div w:id="897588163">
      <w:bodyDiv w:val="1"/>
      <w:marLeft w:val="0"/>
      <w:marRight w:val="0"/>
      <w:marTop w:val="0"/>
      <w:marBottom w:val="0"/>
      <w:divBdr>
        <w:top w:val="none" w:sz="0" w:space="0" w:color="auto"/>
        <w:left w:val="none" w:sz="0" w:space="0" w:color="auto"/>
        <w:bottom w:val="none" w:sz="0" w:space="0" w:color="auto"/>
        <w:right w:val="none" w:sz="0" w:space="0" w:color="auto"/>
      </w:divBdr>
    </w:div>
    <w:div w:id="902762352">
      <w:bodyDiv w:val="1"/>
      <w:marLeft w:val="0"/>
      <w:marRight w:val="0"/>
      <w:marTop w:val="0"/>
      <w:marBottom w:val="0"/>
      <w:divBdr>
        <w:top w:val="none" w:sz="0" w:space="0" w:color="auto"/>
        <w:left w:val="none" w:sz="0" w:space="0" w:color="auto"/>
        <w:bottom w:val="none" w:sz="0" w:space="0" w:color="auto"/>
        <w:right w:val="none" w:sz="0" w:space="0" w:color="auto"/>
      </w:divBdr>
    </w:div>
    <w:div w:id="903949793">
      <w:bodyDiv w:val="1"/>
      <w:marLeft w:val="0"/>
      <w:marRight w:val="0"/>
      <w:marTop w:val="0"/>
      <w:marBottom w:val="0"/>
      <w:divBdr>
        <w:top w:val="none" w:sz="0" w:space="0" w:color="auto"/>
        <w:left w:val="none" w:sz="0" w:space="0" w:color="auto"/>
        <w:bottom w:val="none" w:sz="0" w:space="0" w:color="auto"/>
        <w:right w:val="none" w:sz="0" w:space="0" w:color="auto"/>
      </w:divBdr>
      <w:divsChild>
        <w:div w:id="790590345">
          <w:marLeft w:val="360"/>
          <w:marRight w:val="0"/>
          <w:marTop w:val="200"/>
          <w:marBottom w:val="0"/>
          <w:divBdr>
            <w:top w:val="none" w:sz="0" w:space="0" w:color="auto"/>
            <w:left w:val="none" w:sz="0" w:space="0" w:color="auto"/>
            <w:bottom w:val="none" w:sz="0" w:space="0" w:color="auto"/>
            <w:right w:val="none" w:sz="0" w:space="0" w:color="auto"/>
          </w:divBdr>
        </w:div>
        <w:div w:id="522599073">
          <w:marLeft w:val="360"/>
          <w:marRight w:val="0"/>
          <w:marTop w:val="200"/>
          <w:marBottom w:val="0"/>
          <w:divBdr>
            <w:top w:val="none" w:sz="0" w:space="0" w:color="auto"/>
            <w:left w:val="none" w:sz="0" w:space="0" w:color="auto"/>
            <w:bottom w:val="none" w:sz="0" w:space="0" w:color="auto"/>
            <w:right w:val="none" w:sz="0" w:space="0" w:color="auto"/>
          </w:divBdr>
        </w:div>
        <w:div w:id="1203593728">
          <w:marLeft w:val="1080"/>
          <w:marRight w:val="0"/>
          <w:marTop w:val="100"/>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2739337">
      <w:bodyDiv w:val="1"/>
      <w:marLeft w:val="0"/>
      <w:marRight w:val="0"/>
      <w:marTop w:val="0"/>
      <w:marBottom w:val="0"/>
      <w:divBdr>
        <w:top w:val="none" w:sz="0" w:space="0" w:color="auto"/>
        <w:left w:val="none" w:sz="0" w:space="0" w:color="auto"/>
        <w:bottom w:val="none" w:sz="0" w:space="0" w:color="auto"/>
        <w:right w:val="none" w:sz="0" w:space="0" w:color="auto"/>
      </w:divBdr>
      <w:divsChild>
        <w:div w:id="1547983828">
          <w:marLeft w:val="360"/>
          <w:marRight w:val="0"/>
          <w:marTop w:val="200"/>
          <w:marBottom w:val="0"/>
          <w:divBdr>
            <w:top w:val="none" w:sz="0" w:space="0" w:color="auto"/>
            <w:left w:val="none" w:sz="0" w:space="0" w:color="auto"/>
            <w:bottom w:val="none" w:sz="0" w:space="0" w:color="auto"/>
            <w:right w:val="none" w:sz="0" w:space="0" w:color="auto"/>
          </w:divBdr>
        </w:div>
        <w:div w:id="682782952">
          <w:marLeft w:val="1080"/>
          <w:marRight w:val="0"/>
          <w:marTop w:val="100"/>
          <w:marBottom w:val="0"/>
          <w:divBdr>
            <w:top w:val="none" w:sz="0" w:space="0" w:color="auto"/>
            <w:left w:val="none" w:sz="0" w:space="0" w:color="auto"/>
            <w:bottom w:val="none" w:sz="0" w:space="0" w:color="auto"/>
            <w:right w:val="none" w:sz="0" w:space="0" w:color="auto"/>
          </w:divBdr>
        </w:div>
        <w:div w:id="1403092802">
          <w:marLeft w:val="1080"/>
          <w:marRight w:val="0"/>
          <w:marTop w:val="100"/>
          <w:marBottom w:val="0"/>
          <w:divBdr>
            <w:top w:val="none" w:sz="0" w:space="0" w:color="auto"/>
            <w:left w:val="none" w:sz="0" w:space="0" w:color="auto"/>
            <w:bottom w:val="none" w:sz="0" w:space="0" w:color="auto"/>
            <w:right w:val="none" w:sz="0" w:space="0" w:color="auto"/>
          </w:divBdr>
        </w:div>
        <w:div w:id="1272859184">
          <w:marLeft w:val="1080"/>
          <w:marRight w:val="0"/>
          <w:marTop w:val="100"/>
          <w:marBottom w:val="0"/>
          <w:divBdr>
            <w:top w:val="none" w:sz="0" w:space="0" w:color="auto"/>
            <w:left w:val="none" w:sz="0" w:space="0" w:color="auto"/>
            <w:bottom w:val="none" w:sz="0" w:space="0" w:color="auto"/>
            <w:right w:val="none" w:sz="0" w:space="0" w:color="auto"/>
          </w:divBdr>
        </w:div>
        <w:div w:id="1458336159">
          <w:marLeft w:val="360"/>
          <w:marRight w:val="0"/>
          <w:marTop w:val="200"/>
          <w:marBottom w:val="0"/>
          <w:divBdr>
            <w:top w:val="none" w:sz="0" w:space="0" w:color="auto"/>
            <w:left w:val="none" w:sz="0" w:space="0" w:color="auto"/>
            <w:bottom w:val="none" w:sz="0" w:space="0" w:color="auto"/>
            <w:right w:val="none" w:sz="0" w:space="0" w:color="auto"/>
          </w:divBdr>
        </w:div>
        <w:div w:id="1281450226">
          <w:marLeft w:val="360"/>
          <w:marRight w:val="0"/>
          <w:marTop w:val="200"/>
          <w:marBottom w:val="0"/>
          <w:divBdr>
            <w:top w:val="none" w:sz="0" w:space="0" w:color="auto"/>
            <w:left w:val="none" w:sz="0" w:space="0" w:color="auto"/>
            <w:bottom w:val="none" w:sz="0" w:space="0" w:color="auto"/>
            <w:right w:val="none" w:sz="0" w:space="0" w:color="auto"/>
          </w:divBdr>
        </w:div>
      </w:divsChild>
    </w:div>
    <w:div w:id="927081680">
      <w:bodyDiv w:val="1"/>
      <w:marLeft w:val="0"/>
      <w:marRight w:val="0"/>
      <w:marTop w:val="0"/>
      <w:marBottom w:val="0"/>
      <w:divBdr>
        <w:top w:val="none" w:sz="0" w:space="0" w:color="auto"/>
        <w:left w:val="none" w:sz="0" w:space="0" w:color="auto"/>
        <w:bottom w:val="none" w:sz="0" w:space="0" w:color="auto"/>
        <w:right w:val="none" w:sz="0" w:space="0" w:color="auto"/>
      </w:divBdr>
    </w:div>
    <w:div w:id="929630466">
      <w:bodyDiv w:val="1"/>
      <w:marLeft w:val="0"/>
      <w:marRight w:val="0"/>
      <w:marTop w:val="0"/>
      <w:marBottom w:val="0"/>
      <w:divBdr>
        <w:top w:val="none" w:sz="0" w:space="0" w:color="auto"/>
        <w:left w:val="none" w:sz="0" w:space="0" w:color="auto"/>
        <w:bottom w:val="none" w:sz="0" w:space="0" w:color="auto"/>
        <w:right w:val="none" w:sz="0" w:space="0" w:color="auto"/>
      </w:divBdr>
      <w:divsChild>
        <w:div w:id="851073009">
          <w:marLeft w:val="360"/>
          <w:marRight w:val="0"/>
          <w:marTop w:val="200"/>
          <w:marBottom w:val="0"/>
          <w:divBdr>
            <w:top w:val="none" w:sz="0" w:space="0" w:color="auto"/>
            <w:left w:val="none" w:sz="0" w:space="0" w:color="auto"/>
            <w:bottom w:val="none" w:sz="0" w:space="0" w:color="auto"/>
            <w:right w:val="none" w:sz="0" w:space="0" w:color="auto"/>
          </w:divBdr>
        </w:div>
        <w:div w:id="460003867">
          <w:marLeft w:val="1080"/>
          <w:marRight w:val="0"/>
          <w:marTop w:val="100"/>
          <w:marBottom w:val="0"/>
          <w:divBdr>
            <w:top w:val="none" w:sz="0" w:space="0" w:color="auto"/>
            <w:left w:val="none" w:sz="0" w:space="0" w:color="auto"/>
            <w:bottom w:val="none" w:sz="0" w:space="0" w:color="auto"/>
            <w:right w:val="none" w:sz="0" w:space="0" w:color="auto"/>
          </w:divBdr>
        </w:div>
        <w:div w:id="1794252747">
          <w:marLeft w:val="1800"/>
          <w:marRight w:val="0"/>
          <w:marTop w:val="100"/>
          <w:marBottom w:val="0"/>
          <w:divBdr>
            <w:top w:val="none" w:sz="0" w:space="0" w:color="auto"/>
            <w:left w:val="none" w:sz="0" w:space="0" w:color="auto"/>
            <w:bottom w:val="none" w:sz="0" w:space="0" w:color="auto"/>
            <w:right w:val="none" w:sz="0" w:space="0" w:color="auto"/>
          </w:divBdr>
        </w:div>
        <w:div w:id="341469733">
          <w:marLeft w:val="1800"/>
          <w:marRight w:val="0"/>
          <w:marTop w:val="100"/>
          <w:marBottom w:val="0"/>
          <w:divBdr>
            <w:top w:val="none" w:sz="0" w:space="0" w:color="auto"/>
            <w:left w:val="none" w:sz="0" w:space="0" w:color="auto"/>
            <w:bottom w:val="none" w:sz="0" w:space="0" w:color="auto"/>
            <w:right w:val="none" w:sz="0" w:space="0" w:color="auto"/>
          </w:divBdr>
        </w:div>
        <w:div w:id="402719820">
          <w:marLeft w:val="1800"/>
          <w:marRight w:val="0"/>
          <w:marTop w:val="100"/>
          <w:marBottom w:val="0"/>
          <w:divBdr>
            <w:top w:val="none" w:sz="0" w:space="0" w:color="auto"/>
            <w:left w:val="none" w:sz="0" w:space="0" w:color="auto"/>
            <w:bottom w:val="none" w:sz="0" w:space="0" w:color="auto"/>
            <w:right w:val="none" w:sz="0" w:space="0" w:color="auto"/>
          </w:divBdr>
        </w:div>
        <w:div w:id="1840731476">
          <w:marLeft w:val="360"/>
          <w:marRight w:val="0"/>
          <w:marTop w:val="200"/>
          <w:marBottom w:val="0"/>
          <w:divBdr>
            <w:top w:val="none" w:sz="0" w:space="0" w:color="auto"/>
            <w:left w:val="none" w:sz="0" w:space="0" w:color="auto"/>
            <w:bottom w:val="none" w:sz="0" w:space="0" w:color="auto"/>
            <w:right w:val="none" w:sz="0" w:space="0" w:color="auto"/>
          </w:divBdr>
        </w:div>
        <w:div w:id="1167552045">
          <w:marLeft w:val="1080"/>
          <w:marRight w:val="0"/>
          <w:marTop w:val="100"/>
          <w:marBottom w:val="0"/>
          <w:divBdr>
            <w:top w:val="none" w:sz="0" w:space="0" w:color="auto"/>
            <w:left w:val="none" w:sz="0" w:space="0" w:color="auto"/>
            <w:bottom w:val="none" w:sz="0" w:space="0" w:color="auto"/>
            <w:right w:val="none" w:sz="0" w:space="0" w:color="auto"/>
          </w:divBdr>
        </w:div>
        <w:div w:id="56710483">
          <w:marLeft w:val="1800"/>
          <w:marRight w:val="0"/>
          <w:marTop w:val="100"/>
          <w:marBottom w:val="0"/>
          <w:divBdr>
            <w:top w:val="none" w:sz="0" w:space="0" w:color="auto"/>
            <w:left w:val="none" w:sz="0" w:space="0" w:color="auto"/>
            <w:bottom w:val="none" w:sz="0" w:space="0" w:color="auto"/>
            <w:right w:val="none" w:sz="0" w:space="0" w:color="auto"/>
          </w:divBdr>
        </w:div>
        <w:div w:id="1093211699">
          <w:marLeft w:val="1800"/>
          <w:marRight w:val="0"/>
          <w:marTop w:val="100"/>
          <w:marBottom w:val="0"/>
          <w:divBdr>
            <w:top w:val="none" w:sz="0" w:space="0" w:color="auto"/>
            <w:left w:val="none" w:sz="0" w:space="0" w:color="auto"/>
            <w:bottom w:val="none" w:sz="0" w:space="0" w:color="auto"/>
            <w:right w:val="none" w:sz="0" w:space="0" w:color="auto"/>
          </w:divBdr>
        </w:div>
        <w:div w:id="176113838">
          <w:marLeft w:val="1800"/>
          <w:marRight w:val="0"/>
          <w:marTop w:val="100"/>
          <w:marBottom w:val="0"/>
          <w:divBdr>
            <w:top w:val="none" w:sz="0" w:space="0" w:color="auto"/>
            <w:left w:val="none" w:sz="0" w:space="0" w:color="auto"/>
            <w:bottom w:val="none" w:sz="0" w:space="0" w:color="auto"/>
            <w:right w:val="none" w:sz="0" w:space="0" w:color="auto"/>
          </w:divBdr>
        </w:div>
        <w:div w:id="1585602558">
          <w:marLeft w:val="360"/>
          <w:marRight w:val="0"/>
          <w:marTop w:val="200"/>
          <w:marBottom w:val="0"/>
          <w:divBdr>
            <w:top w:val="none" w:sz="0" w:space="0" w:color="auto"/>
            <w:left w:val="none" w:sz="0" w:space="0" w:color="auto"/>
            <w:bottom w:val="none" w:sz="0" w:space="0" w:color="auto"/>
            <w:right w:val="none" w:sz="0" w:space="0" w:color="auto"/>
          </w:divBdr>
        </w:div>
      </w:divsChild>
    </w:div>
    <w:div w:id="935013614">
      <w:bodyDiv w:val="1"/>
      <w:marLeft w:val="0"/>
      <w:marRight w:val="0"/>
      <w:marTop w:val="0"/>
      <w:marBottom w:val="0"/>
      <w:divBdr>
        <w:top w:val="none" w:sz="0" w:space="0" w:color="auto"/>
        <w:left w:val="none" w:sz="0" w:space="0" w:color="auto"/>
        <w:bottom w:val="none" w:sz="0" w:space="0" w:color="auto"/>
        <w:right w:val="none" w:sz="0" w:space="0" w:color="auto"/>
      </w:divBdr>
      <w:divsChild>
        <w:div w:id="1966694654">
          <w:marLeft w:val="360"/>
          <w:marRight w:val="0"/>
          <w:marTop w:val="200"/>
          <w:marBottom w:val="0"/>
          <w:divBdr>
            <w:top w:val="none" w:sz="0" w:space="0" w:color="auto"/>
            <w:left w:val="none" w:sz="0" w:space="0" w:color="auto"/>
            <w:bottom w:val="none" w:sz="0" w:space="0" w:color="auto"/>
            <w:right w:val="none" w:sz="0" w:space="0" w:color="auto"/>
          </w:divBdr>
        </w:div>
        <w:div w:id="466892997">
          <w:marLeft w:val="1080"/>
          <w:marRight w:val="0"/>
          <w:marTop w:val="100"/>
          <w:marBottom w:val="0"/>
          <w:divBdr>
            <w:top w:val="none" w:sz="0" w:space="0" w:color="auto"/>
            <w:left w:val="none" w:sz="0" w:space="0" w:color="auto"/>
            <w:bottom w:val="none" w:sz="0" w:space="0" w:color="auto"/>
            <w:right w:val="none" w:sz="0" w:space="0" w:color="auto"/>
          </w:divBdr>
        </w:div>
        <w:div w:id="1018890485">
          <w:marLeft w:val="1080"/>
          <w:marRight w:val="0"/>
          <w:marTop w:val="100"/>
          <w:marBottom w:val="0"/>
          <w:divBdr>
            <w:top w:val="none" w:sz="0" w:space="0" w:color="auto"/>
            <w:left w:val="none" w:sz="0" w:space="0" w:color="auto"/>
            <w:bottom w:val="none" w:sz="0" w:space="0" w:color="auto"/>
            <w:right w:val="none" w:sz="0" w:space="0" w:color="auto"/>
          </w:divBdr>
        </w:div>
        <w:div w:id="1764494569">
          <w:marLeft w:val="1080"/>
          <w:marRight w:val="0"/>
          <w:marTop w:val="100"/>
          <w:marBottom w:val="0"/>
          <w:divBdr>
            <w:top w:val="none" w:sz="0" w:space="0" w:color="auto"/>
            <w:left w:val="none" w:sz="0" w:space="0" w:color="auto"/>
            <w:bottom w:val="none" w:sz="0" w:space="0" w:color="auto"/>
            <w:right w:val="none" w:sz="0" w:space="0" w:color="auto"/>
          </w:divBdr>
        </w:div>
        <w:div w:id="918947536">
          <w:marLeft w:val="360"/>
          <w:marRight w:val="0"/>
          <w:marTop w:val="200"/>
          <w:marBottom w:val="0"/>
          <w:divBdr>
            <w:top w:val="none" w:sz="0" w:space="0" w:color="auto"/>
            <w:left w:val="none" w:sz="0" w:space="0" w:color="auto"/>
            <w:bottom w:val="none" w:sz="0" w:space="0" w:color="auto"/>
            <w:right w:val="none" w:sz="0" w:space="0" w:color="auto"/>
          </w:divBdr>
        </w:div>
        <w:div w:id="2097747019">
          <w:marLeft w:val="1080"/>
          <w:marRight w:val="0"/>
          <w:marTop w:val="100"/>
          <w:marBottom w:val="0"/>
          <w:divBdr>
            <w:top w:val="none" w:sz="0" w:space="0" w:color="auto"/>
            <w:left w:val="none" w:sz="0" w:space="0" w:color="auto"/>
            <w:bottom w:val="none" w:sz="0" w:space="0" w:color="auto"/>
            <w:right w:val="none" w:sz="0" w:space="0" w:color="auto"/>
          </w:divBdr>
        </w:div>
        <w:div w:id="1965309937">
          <w:marLeft w:val="1080"/>
          <w:marRight w:val="0"/>
          <w:marTop w:val="100"/>
          <w:marBottom w:val="0"/>
          <w:divBdr>
            <w:top w:val="none" w:sz="0" w:space="0" w:color="auto"/>
            <w:left w:val="none" w:sz="0" w:space="0" w:color="auto"/>
            <w:bottom w:val="none" w:sz="0" w:space="0" w:color="auto"/>
            <w:right w:val="none" w:sz="0" w:space="0" w:color="auto"/>
          </w:divBdr>
        </w:div>
        <w:div w:id="1779838635">
          <w:marLeft w:val="360"/>
          <w:marRight w:val="0"/>
          <w:marTop w:val="200"/>
          <w:marBottom w:val="0"/>
          <w:divBdr>
            <w:top w:val="none" w:sz="0" w:space="0" w:color="auto"/>
            <w:left w:val="none" w:sz="0" w:space="0" w:color="auto"/>
            <w:bottom w:val="none" w:sz="0" w:space="0" w:color="auto"/>
            <w:right w:val="none" w:sz="0" w:space="0" w:color="auto"/>
          </w:divBdr>
        </w:div>
        <w:div w:id="489030659">
          <w:marLeft w:val="1080"/>
          <w:marRight w:val="0"/>
          <w:marTop w:val="100"/>
          <w:marBottom w:val="0"/>
          <w:divBdr>
            <w:top w:val="none" w:sz="0" w:space="0" w:color="auto"/>
            <w:left w:val="none" w:sz="0" w:space="0" w:color="auto"/>
            <w:bottom w:val="none" w:sz="0" w:space="0" w:color="auto"/>
            <w:right w:val="none" w:sz="0" w:space="0" w:color="auto"/>
          </w:divBdr>
        </w:div>
        <w:div w:id="2040470417">
          <w:marLeft w:val="1800"/>
          <w:marRight w:val="0"/>
          <w:marTop w:val="100"/>
          <w:marBottom w:val="0"/>
          <w:divBdr>
            <w:top w:val="none" w:sz="0" w:space="0" w:color="auto"/>
            <w:left w:val="none" w:sz="0" w:space="0" w:color="auto"/>
            <w:bottom w:val="none" w:sz="0" w:space="0" w:color="auto"/>
            <w:right w:val="none" w:sz="0" w:space="0" w:color="auto"/>
          </w:divBdr>
        </w:div>
        <w:div w:id="1066412296">
          <w:marLeft w:val="1800"/>
          <w:marRight w:val="0"/>
          <w:marTop w:val="100"/>
          <w:marBottom w:val="0"/>
          <w:divBdr>
            <w:top w:val="none" w:sz="0" w:space="0" w:color="auto"/>
            <w:left w:val="none" w:sz="0" w:space="0" w:color="auto"/>
            <w:bottom w:val="none" w:sz="0" w:space="0" w:color="auto"/>
            <w:right w:val="none" w:sz="0" w:space="0" w:color="auto"/>
          </w:divBdr>
        </w:div>
        <w:div w:id="103313058">
          <w:marLeft w:val="360"/>
          <w:marRight w:val="0"/>
          <w:marTop w:val="200"/>
          <w:marBottom w:val="0"/>
          <w:divBdr>
            <w:top w:val="none" w:sz="0" w:space="0" w:color="auto"/>
            <w:left w:val="none" w:sz="0" w:space="0" w:color="auto"/>
            <w:bottom w:val="none" w:sz="0" w:space="0" w:color="auto"/>
            <w:right w:val="none" w:sz="0" w:space="0" w:color="auto"/>
          </w:divBdr>
        </w:div>
        <w:div w:id="1527015455">
          <w:marLeft w:val="1080"/>
          <w:marRight w:val="0"/>
          <w:marTop w:val="100"/>
          <w:marBottom w:val="0"/>
          <w:divBdr>
            <w:top w:val="none" w:sz="0" w:space="0" w:color="auto"/>
            <w:left w:val="none" w:sz="0" w:space="0" w:color="auto"/>
            <w:bottom w:val="none" w:sz="0" w:space="0" w:color="auto"/>
            <w:right w:val="none" w:sz="0" w:space="0" w:color="auto"/>
          </w:divBdr>
        </w:div>
        <w:div w:id="1551763508">
          <w:marLeft w:val="1080"/>
          <w:marRight w:val="0"/>
          <w:marTop w:val="100"/>
          <w:marBottom w:val="0"/>
          <w:divBdr>
            <w:top w:val="none" w:sz="0" w:space="0" w:color="auto"/>
            <w:left w:val="none" w:sz="0" w:space="0" w:color="auto"/>
            <w:bottom w:val="none" w:sz="0" w:space="0" w:color="auto"/>
            <w:right w:val="none" w:sz="0" w:space="0" w:color="auto"/>
          </w:divBdr>
        </w:div>
      </w:divsChild>
    </w:div>
    <w:div w:id="939407542">
      <w:bodyDiv w:val="1"/>
      <w:marLeft w:val="0"/>
      <w:marRight w:val="0"/>
      <w:marTop w:val="0"/>
      <w:marBottom w:val="0"/>
      <w:divBdr>
        <w:top w:val="none" w:sz="0" w:space="0" w:color="auto"/>
        <w:left w:val="none" w:sz="0" w:space="0" w:color="auto"/>
        <w:bottom w:val="none" w:sz="0" w:space="0" w:color="auto"/>
        <w:right w:val="none" w:sz="0" w:space="0" w:color="auto"/>
      </w:divBdr>
      <w:divsChild>
        <w:div w:id="1544559988">
          <w:marLeft w:val="360"/>
          <w:marRight w:val="0"/>
          <w:marTop w:val="200"/>
          <w:marBottom w:val="0"/>
          <w:divBdr>
            <w:top w:val="none" w:sz="0" w:space="0" w:color="auto"/>
            <w:left w:val="none" w:sz="0" w:space="0" w:color="auto"/>
            <w:bottom w:val="none" w:sz="0" w:space="0" w:color="auto"/>
            <w:right w:val="none" w:sz="0" w:space="0" w:color="auto"/>
          </w:divBdr>
        </w:div>
        <w:div w:id="564877635">
          <w:marLeft w:val="1080"/>
          <w:marRight w:val="0"/>
          <w:marTop w:val="100"/>
          <w:marBottom w:val="0"/>
          <w:divBdr>
            <w:top w:val="none" w:sz="0" w:space="0" w:color="auto"/>
            <w:left w:val="none" w:sz="0" w:space="0" w:color="auto"/>
            <w:bottom w:val="none" w:sz="0" w:space="0" w:color="auto"/>
            <w:right w:val="none" w:sz="0" w:space="0" w:color="auto"/>
          </w:divBdr>
        </w:div>
        <w:div w:id="19743317">
          <w:marLeft w:val="1080"/>
          <w:marRight w:val="0"/>
          <w:marTop w:val="100"/>
          <w:marBottom w:val="0"/>
          <w:divBdr>
            <w:top w:val="none" w:sz="0" w:space="0" w:color="auto"/>
            <w:left w:val="none" w:sz="0" w:space="0" w:color="auto"/>
            <w:bottom w:val="none" w:sz="0" w:space="0" w:color="auto"/>
            <w:right w:val="none" w:sz="0" w:space="0" w:color="auto"/>
          </w:divBdr>
        </w:div>
        <w:div w:id="41178864">
          <w:marLeft w:val="1080"/>
          <w:marRight w:val="0"/>
          <w:marTop w:val="100"/>
          <w:marBottom w:val="0"/>
          <w:divBdr>
            <w:top w:val="none" w:sz="0" w:space="0" w:color="auto"/>
            <w:left w:val="none" w:sz="0" w:space="0" w:color="auto"/>
            <w:bottom w:val="none" w:sz="0" w:space="0" w:color="auto"/>
            <w:right w:val="none" w:sz="0" w:space="0" w:color="auto"/>
          </w:divBdr>
        </w:div>
        <w:div w:id="2020083609">
          <w:marLeft w:val="360"/>
          <w:marRight w:val="0"/>
          <w:marTop w:val="200"/>
          <w:marBottom w:val="0"/>
          <w:divBdr>
            <w:top w:val="none" w:sz="0" w:space="0" w:color="auto"/>
            <w:left w:val="none" w:sz="0" w:space="0" w:color="auto"/>
            <w:bottom w:val="none" w:sz="0" w:space="0" w:color="auto"/>
            <w:right w:val="none" w:sz="0" w:space="0" w:color="auto"/>
          </w:divBdr>
        </w:div>
        <w:div w:id="291794443">
          <w:marLeft w:val="1080"/>
          <w:marRight w:val="0"/>
          <w:marTop w:val="100"/>
          <w:marBottom w:val="0"/>
          <w:divBdr>
            <w:top w:val="none" w:sz="0" w:space="0" w:color="auto"/>
            <w:left w:val="none" w:sz="0" w:space="0" w:color="auto"/>
            <w:bottom w:val="none" w:sz="0" w:space="0" w:color="auto"/>
            <w:right w:val="none" w:sz="0" w:space="0" w:color="auto"/>
          </w:divBdr>
        </w:div>
      </w:divsChild>
    </w:div>
    <w:div w:id="940451050">
      <w:bodyDiv w:val="1"/>
      <w:marLeft w:val="0"/>
      <w:marRight w:val="0"/>
      <w:marTop w:val="0"/>
      <w:marBottom w:val="0"/>
      <w:divBdr>
        <w:top w:val="none" w:sz="0" w:space="0" w:color="auto"/>
        <w:left w:val="none" w:sz="0" w:space="0" w:color="auto"/>
        <w:bottom w:val="none" w:sz="0" w:space="0" w:color="auto"/>
        <w:right w:val="none" w:sz="0" w:space="0" w:color="auto"/>
      </w:divBdr>
      <w:divsChild>
        <w:div w:id="262348814">
          <w:marLeft w:val="360"/>
          <w:marRight w:val="0"/>
          <w:marTop w:val="200"/>
          <w:marBottom w:val="0"/>
          <w:divBdr>
            <w:top w:val="none" w:sz="0" w:space="0" w:color="auto"/>
            <w:left w:val="none" w:sz="0" w:space="0" w:color="auto"/>
            <w:bottom w:val="none" w:sz="0" w:space="0" w:color="auto"/>
            <w:right w:val="none" w:sz="0" w:space="0" w:color="auto"/>
          </w:divBdr>
        </w:div>
        <w:div w:id="1840727425">
          <w:marLeft w:val="1080"/>
          <w:marRight w:val="0"/>
          <w:marTop w:val="100"/>
          <w:marBottom w:val="0"/>
          <w:divBdr>
            <w:top w:val="none" w:sz="0" w:space="0" w:color="auto"/>
            <w:left w:val="none" w:sz="0" w:space="0" w:color="auto"/>
            <w:bottom w:val="none" w:sz="0" w:space="0" w:color="auto"/>
            <w:right w:val="none" w:sz="0" w:space="0" w:color="auto"/>
          </w:divBdr>
        </w:div>
        <w:div w:id="1550874823">
          <w:marLeft w:val="360"/>
          <w:marRight w:val="0"/>
          <w:marTop w:val="200"/>
          <w:marBottom w:val="0"/>
          <w:divBdr>
            <w:top w:val="none" w:sz="0" w:space="0" w:color="auto"/>
            <w:left w:val="none" w:sz="0" w:space="0" w:color="auto"/>
            <w:bottom w:val="none" w:sz="0" w:space="0" w:color="auto"/>
            <w:right w:val="none" w:sz="0" w:space="0" w:color="auto"/>
          </w:divBdr>
        </w:div>
        <w:div w:id="29382724">
          <w:marLeft w:val="1080"/>
          <w:marRight w:val="0"/>
          <w:marTop w:val="100"/>
          <w:marBottom w:val="0"/>
          <w:divBdr>
            <w:top w:val="none" w:sz="0" w:space="0" w:color="auto"/>
            <w:left w:val="none" w:sz="0" w:space="0" w:color="auto"/>
            <w:bottom w:val="none" w:sz="0" w:space="0" w:color="auto"/>
            <w:right w:val="none" w:sz="0" w:space="0" w:color="auto"/>
          </w:divBdr>
        </w:div>
      </w:divsChild>
    </w:div>
    <w:div w:id="943346453">
      <w:bodyDiv w:val="1"/>
      <w:marLeft w:val="0"/>
      <w:marRight w:val="0"/>
      <w:marTop w:val="0"/>
      <w:marBottom w:val="0"/>
      <w:divBdr>
        <w:top w:val="none" w:sz="0" w:space="0" w:color="auto"/>
        <w:left w:val="none" w:sz="0" w:space="0" w:color="auto"/>
        <w:bottom w:val="none" w:sz="0" w:space="0" w:color="auto"/>
        <w:right w:val="none" w:sz="0" w:space="0" w:color="auto"/>
      </w:divBdr>
      <w:divsChild>
        <w:div w:id="1905139936">
          <w:marLeft w:val="360"/>
          <w:marRight w:val="0"/>
          <w:marTop w:val="200"/>
          <w:marBottom w:val="0"/>
          <w:divBdr>
            <w:top w:val="none" w:sz="0" w:space="0" w:color="auto"/>
            <w:left w:val="none" w:sz="0" w:space="0" w:color="auto"/>
            <w:bottom w:val="none" w:sz="0" w:space="0" w:color="auto"/>
            <w:right w:val="none" w:sz="0" w:space="0" w:color="auto"/>
          </w:divBdr>
        </w:div>
        <w:div w:id="2110657287">
          <w:marLeft w:val="1080"/>
          <w:marRight w:val="0"/>
          <w:marTop w:val="100"/>
          <w:marBottom w:val="0"/>
          <w:divBdr>
            <w:top w:val="none" w:sz="0" w:space="0" w:color="auto"/>
            <w:left w:val="none" w:sz="0" w:space="0" w:color="auto"/>
            <w:bottom w:val="none" w:sz="0" w:space="0" w:color="auto"/>
            <w:right w:val="none" w:sz="0" w:space="0" w:color="auto"/>
          </w:divBdr>
        </w:div>
        <w:div w:id="1320957498">
          <w:marLeft w:val="1080"/>
          <w:marRight w:val="0"/>
          <w:marTop w:val="100"/>
          <w:marBottom w:val="0"/>
          <w:divBdr>
            <w:top w:val="none" w:sz="0" w:space="0" w:color="auto"/>
            <w:left w:val="none" w:sz="0" w:space="0" w:color="auto"/>
            <w:bottom w:val="none" w:sz="0" w:space="0" w:color="auto"/>
            <w:right w:val="none" w:sz="0" w:space="0" w:color="auto"/>
          </w:divBdr>
        </w:div>
        <w:div w:id="1710913653">
          <w:marLeft w:val="360"/>
          <w:marRight w:val="0"/>
          <w:marTop w:val="200"/>
          <w:marBottom w:val="0"/>
          <w:divBdr>
            <w:top w:val="none" w:sz="0" w:space="0" w:color="auto"/>
            <w:left w:val="none" w:sz="0" w:space="0" w:color="auto"/>
            <w:bottom w:val="none" w:sz="0" w:space="0" w:color="auto"/>
            <w:right w:val="none" w:sz="0" w:space="0" w:color="auto"/>
          </w:divBdr>
        </w:div>
        <w:div w:id="1720471122">
          <w:marLeft w:val="1080"/>
          <w:marRight w:val="0"/>
          <w:marTop w:val="100"/>
          <w:marBottom w:val="0"/>
          <w:divBdr>
            <w:top w:val="none" w:sz="0" w:space="0" w:color="auto"/>
            <w:left w:val="none" w:sz="0" w:space="0" w:color="auto"/>
            <w:bottom w:val="none" w:sz="0" w:space="0" w:color="auto"/>
            <w:right w:val="none" w:sz="0" w:space="0" w:color="auto"/>
          </w:divBdr>
        </w:div>
      </w:divsChild>
    </w:div>
    <w:div w:id="952201285">
      <w:bodyDiv w:val="1"/>
      <w:marLeft w:val="0"/>
      <w:marRight w:val="0"/>
      <w:marTop w:val="0"/>
      <w:marBottom w:val="0"/>
      <w:divBdr>
        <w:top w:val="none" w:sz="0" w:space="0" w:color="auto"/>
        <w:left w:val="none" w:sz="0" w:space="0" w:color="auto"/>
        <w:bottom w:val="none" w:sz="0" w:space="0" w:color="auto"/>
        <w:right w:val="none" w:sz="0" w:space="0" w:color="auto"/>
      </w:divBdr>
      <w:divsChild>
        <w:div w:id="876969874">
          <w:marLeft w:val="360"/>
          <w:marRight w:val="0"/>
          <w:marTop w:val="200"/>
          <w:marBottom w:val="0"/>
          <w:divBdr>
            <w:top w:val="none" w:sz="0" w:space="0" w:color="auto"/>
            <w:left w:val="none" w:sz="0" w:space="0" w:color="auto"/>
            <w:bottom w:val="none" w:sz="0" w:space="0" w:color="auto"/>
            <w:right w:val="none" w:sz="0" w:space="0" w:color="auto"/>
          </w:divBdr>
        </w:div>
      </w:divsChild>
    </w:div>
    <w:div w:id="979774189">
      <w:bodyDiv w:val="1"/>
      <w:marLeft w:val="0"/>
      <w:marRight w:val="0"/>
      <w:marTop w:val="0"/>
      <w:marBottom w:val="0"/>
      <w:divBdr>
        <w:top w:val="none" w:sz="0" w:space="0" w:color="auto"/>
        <w:left w:val="none" w:sz="0" w:space="0" w:color="auto"/>
        <w:bottom w:val="none" w:sz="0" w:space="0" w:color="auto"/>
        <w:right w:val="none" w:sz="0" w:space="0" w:color="auto"/>
      </w:divBdr>
      <w:divsChild>
        <w:div w:id="1027366933">
          <w:marLeft w:val="360"/>
          <w:marRight w:val="0"/>
          <w:marTop w:val="200"/>
          <w:marBottom w:val="0"/>
          <w:divBdr>
            <w:top w:val="none" w:sz="0" w:space="0" w:color="auto"/>
            <w:left w:val="none" w:sz="0" w:space="0" w:color="auto"/>
            <w:bottom w:val="none" w:sz="0" w:space="0" w:color="auto"/>
            <w:right w:val="none" w:sz="0" w:space="0" w:color="auto"/>
          </w:divBdr>
        </w:div>
      </w:divsChild>
    </w:div>
    <w:div w:id="986935502">
      <w:bodyDiv w:val="1"/>
      <w:marLeft w:val="0"/>
      <w:marRight w:val="0"/>
      <w:marTop w:val="0"/>
      <w:marBottom w:val="0"/>
      <w:divBdr>
        <w:top w:val="none" w:sz="0" w:space="0" w:color="auto"/>
        <w:left w:val="none" w:sz="0" w:space="0" w:color="auto"/>
        <w:bottom w:val="none" w:sz="0" w:space="0" w:color="auto"/>
        <w:right w:val="none" w:sz="0" w:space="0" w:color="auto"/>
      </w:divBdr>
      <w:divsChild>
        <w:div w:id="1952323025">
          <w:marLeft w:val="360"/>
          <w:marRight w:val="0"/>
          <w:marTop w:val="200"/>
          <w:marBottom w:val="0"/>
          <w:divBdr>
            <w:top w:val="none" w:sz="0" w:space="0" w:color="auto"/>
            <w:left w:val="none" w:sz="0" w:space="0" w:color="auto"/>
            <w:bottom w:val="none" w:sz="0" w:space="0" w:color="auto"/>
            <w:right w:val="none" w:sz="0" w:space="0" w:color="auto"/>
          </w:divBdr>
        </w:div>
        <w:div w:id="87847505">
          <w:marLeft w:val="1080"/>
          <w:marRight w:val="0"/>
          <w:marTop w:val="100"/>
          <w:marBottom w:val="0"/>
          <w:divBdr>
            <w:top w:val="none" w:sz="0" w:space="0" w:color="auto"/>
            <w:left w:val="none" w:sz="0" w:space="0" w:color="auto"/>
            <w:bottom w:val="none" w:sz="0" w:space="0" w:color="auto"/>
            <w:right w:val="none" w:sz="0" w:space="0" w:color="auto"/>
          </w:divBdr>
        </w:div>
        <w:div w:id="194118584">
          <w:marLeft w:val="1080"/>
          <w:marRight w:val="0"/>
          <w:marTop w:val="100"/>
          <w:marBottom w:val="0"/>
          <w:divBdr>
            <w:top w:val="none" w:sz="0" w:space="0" w:color="auto"/>
            <w:left w:val="none" w:sz="0" w:space="0" w:color="auto"/>
            <w:bottom w:val="none" w:sz="0" w:space="0" w:color="auto"/>
            <w:right w:val="none" w:sz="0" w:space="0" w:color="auto"/>
          </w:divBdr>
        </w:div>
      </w:divsChild>
    </w:div>
    <w:div w:id="995036985">
      <w:bodyDiv w:val="1"/>
      <w:marLeft w:val="0"/>
      <w:marRight w:val="0"/>
      <w:marTop w:val="0"/>
      <w:marBottom w:val="0"/>
      <w:divBdr>
        <w:top w:val="none" w:sz="0" w:space="0" w:color="auto"/>
        <w:left w:val="none" w:sz="0" w:space="0" w:color="auto"/>
        <w:bottom w:val="none" w:sz="0" w:space="0" w:color="auto"/>
        <w:right w:val="none" w:sz="0" w:space="0" w:color="auto"/>
      </w:divBdr>
    </w:div>
    <w:div w:id="996375338">
      <w:bodyDiv w:val="1"/>
      <w:marLeft w:val="0"/>
      <w:marRight w:val="0"/>
      <w:marTop w:val="0"/>
      <w:marBottom w:val="0"/>
      <w:divBdr>
        <w:top w:val="none" w:sz="0" w:space="0" w:color="auto"/>
        <w:left w:val="none" w:sz="0" w:space="0" w:color="auto"/>
        <w:bottom w:val="none" w:sz="0" w:space="0" w:color="auto"/>
        <w:right w:val="none" w:sz="0" w:space="0" w:color="auto"/>
      </w:divBdr>
      <w:divsChild>
        <w:div w:id="1118984727">
          <w:marLeft w:val="274"/>
          <w:marRight w:val="0"/>
          <w:marTop w:val="240"/>
          <w:marBottom w:val="0"/>
          <w:divBdr>
            <w:top w:val="none" w:sz="0" w:space="0" w:color="auto"/>
            <w:left w:val="none" w:sz="0" w:space="0" w:color="auto"/>
            <w:bottom w:val="none" w:sz="0" w:space="0" w:color="auto"/>
            <w:right w:val="none" w:sz="0" w:space="0" w:color="auto"/>
          </w:divBdr>
        </w:div>
        <w:div w:id="2063287433">
          <w:marLeft w:val="533"/>
          <w:marRight w:val="0"/>
          <w:marTop w:val="0"/>
          <w:marBottom w:val="0"/>
          <w:divBdr>
            <w:top w:val="none" w:sz="0" w:space="0" w:color="auto"/>
            <w:left w:val="none" w:sz="0" w:space="0" w:color="auto"/>
            <w:bottom w:val="none" w:sz="0" w:space="0" w:color="auto"/>
            <w:right w:val="none" w:sz="0" w:space="0" w:color="auto"/>
          </w:divBdr>
        </w:div>
        <w:div w:id="412895510">
          <w:marLeft w:val="274"/>
          <w:marRight w:val="0"/>
          <w:marTop w:val="240"/>
          <w:marBottom w:val="0"/>
          <w:divBdr>
            <w:top w:val="none" w:sz="0" w:space="0" w:color="auto"/>
            <w:left w:val="none" w:sz="0" w:space="0" w:color="auto"/>
            <w:bottom w:val="none" w:sz="0" w:space="0" w:color="auto"/>
            <w:right w:val="none" w:sz="0" w:space="0" w:color="auto"/>
          </w:divBdr>
        </w:div>
        <w:div w:id="1598097910">
          <w:marLeft w:val="533"/>
          <w:marRight w:val="0"/>
          <w:marTop w:val="0"/>
          <w:marBottom w:val="0"/>
          <w:divBdr>
            <w:top w:val="none" w:sz="0" w:space="0" w:color="auto"/>
            <w:left w:val="none" w:sz="0" w:space="0" w:color="auto"/>
            <w:bottom w:val="none" w:sz="0" w:space="0" w:color="auto"/>
            <w:right w:val="none" w:sz="0" w:space="0" w:color="auto"/>
          </w:divBdr>
        </w:div>
      </w:divsChild>
    </w:div>
    <w:div w:id="1010067875">
      <w:bodyDiv w:val="1"/>
      <w:marLeft w:val="0"/>
      <w:marRight w:val="0"/>
      <w:marTop w:val="0"/>
      <w:marBottom w:val="0"/>
      <w:divBdr>
        <w:top w:val="none" w:sz="0" w:space="0" w:color="auto"/>
        <w:left w:val="none" w:sz="0" w:space="0" w:color="auto"/>
        <w:bottom w:val="none" w:sz="0" w:space="0" w:color="auto"/>
        <w:right w:val="none" w:sz="0" w:space="0" w:color="auto"/>
      </w:divBdr>
      <w:divsChild>
        <w:div w:id="315844576">
          <w:marLeft w:val="360"/>
          <w:marRight w:val="0"/>
          <w:marTop w:val="200"/>
          <w:marBottom w:val="0"/>
          <w:divBdr>
            <w:top w:val="none" w:sz="0" w:space="0" w:color="auto"/>
            <w:left w:val="none" w:sz="0" w:space="0" w:color="auto"/>
            <w:bottom w:val="none" w:sz="0" w:space="0" w:color="auto"/>
            <w:right w:val="none" w:sz="0" w:space="0" w:color="auto"/>
          </w:divBdr>
        </w:div>
        <w:div w:id="266811269">
          <w:marLeft w:val="360"/>
          <w:marRight w:val="0"/>
          <w:marTop w:val="200"/>
          <w:marBottom w:val="0"/>
          <w:divBdr>
            <w:top w:val="none" w:sz="0" w:space="0" w:color="auto"/>
            <w:left w:val="none" w:sz="0" w:space="0" w:color="auto"/>
            <w:bottom w:val="none" w:sz="0" w:space="0" w:color="auto"/>
            <w:right w:val="none" w:sz="0" w:space="0" w:color="auto"/>
          </w:divBdr>
        </w:div>
        <w:div w:id="302345899">
          <w:marLeft w:val="360"/>
          <w:marRight w:val="0"/>
          <w:marTop w:val="200"/>
          <w:marBottom w:val="0"/>
          <w:divBdr>
            <w:top w:val="none" w:sz="0" w:space="0" w:color="auto"/>
            <w:left w:val="none" w:sz="0" w:space="0" w:color="auto"/>
            <w:bottom w:val="none" w:sz="0" w:space="0" w:color="auto"/>
            <w:right w:val="none" w:sz="0" w:space="0" w:color="auto"/>
          </w:divBdr>
        </w:div>
        <w:div w:id="1855068587">
          <w:marLeft w:val="360"/>
          <w:marRight w:val="0"/>
          <w:marTop w:val="200"/>
          <w:marBottom w:val="0"/>
          <w:divBdr>
            <w:top w:val="none" w:sz="0" w:space="0" w:color="auto"/>
            <w:left w:val="none" w:sz="0" w:space="0" w:color="auto"/>
            <w:bottom w:val="none" w:sz="0" w:space="0" w:color="auto"/>
            <w:right w:val="none" w:sz="0" w:space="0" w:color="auto"/>
          </w:divBdr>
        </w:div>
        <w:div w:id="735595487">
          <w:marLeft w:val="360"/>
          <w:marRight w:val="0"/>
          <w:marTop w:val="200"/>
          <w:marBottom w:val="0"/>
          <w:divBdr>
            <w:top w:val="none" w:sz="0" w:space="0" w:color="auto"/>
            <w:left w:val="none" w:sz="0" w:space="0" w:color="auto"/>
            <w:bottom w:val="none" w:sz="0" w:space="0" w:color="auto"/>
            <w:right w:val="none" w:sz="0" w:space="0" w:color="auto"/>
          </w:divBdr>
        </w:div>
      </w:divsChild>
    </w:div>
    <w:div w:id="1016927957">
      <w:bodyDiv w:val="1"/>
      <w:marLeft w:val="0"/>
      <w:marRight w:val="0"/>
      <w:marTop w:val="0"/>
      <w:marBottom w:val="0"/>
      <w:divBdr>
        <w:top w:val="none" w:sz="0" w:space="0" w:color="auto"/>
        <w:left w:val="none" w:sz="0" w:space="0" w:color="auto"/>
        <w:bottom w:val="none" w:sz="0" w:space="0" w:color="auto"/>
        <w:right w:val="none" w:sz="0" w:space="0" w:color="auto"/>
      </w:divBdr>
      <w:divsChild>
        <w:div w:id="1185755363">
          <w:marLeft w:val="360"/>
          <w:marRight w:val="0"/>
          <w:marTop w:val="200"/>
          <w:marBottom w:val="0"/>
          <w:divBdr>
            <w:top w:val="none" w:sz="0" w:space="0" w:color="auto"/>
            <w:left w:val="none" w:sz="0" w:space="0" w:color="auto"/>
            <w:bottom w:val="none" w:sz="0" w:space="0" w:color="auto"/>
            <w:right w:val="none" w:sz="0" w:space="0" w:color="auto"/>
          </w:divBdr>
        </w:div>
        <w:div w:id="814227777">
          <w:marLeft w:val="360"/>
          <w:marRight w:val="0"/>
          <w:marTop w:val="200"/>
          <w:marBottom w:val="0"/>
          <w:divBdr>
            <w:top w:val="none" w:sz="0" w:space="0" w:color="auto"/>
            <w:left w:val="none" w:sz="0" w:space="0" w:color="auto"/>
            <w:bottom w:val="none" w:sz="0" w:space="0" w:color="auto"/>
            <w:right w:val="none" w:sz="0" w:space="0" w:color="auto"/>
          </w:divBdr>
        </w:div>
      </w:divsChild>
    </w:div>
    <w:div w:id="1029838390">
      <w:bodyDiv w:val="1"/>
      <w:marLeft w:val="0"/>
      <w:marRight w:val="0"/>
      <w:marTop w:val="0"/>
      <w:marBottom w:val="0"/>
      <w:divBdr>
        <w:top w:val="none" w:sz="0" w:space="0" w:color="auto"/>
        <w:left w:val="none" w:sz="0" w:space="0" w:color="auto"/>
        <w:bottom w:val="none" w:sz="0" w:space="0" w:color="auto"/>
        <w:right w:val="none" w:sz="0" w:space="0" w:color="auto"/>
      </w:divBdr>
      <w:divsChild>
        <w:div w:id="1225263313">
          <w:marLeft w:val="360"/>
          <w:marRight w:val="0"/>
          <w:marTop w:val="200"/>
          <w:marBottom w:val="0"/>
          <w:divBdr>
            <w:top w:val="none" w:sz="0" w:space="0" w:color="auto"/>
            <w:left w:val="none" w:sz="0" w:space="0" w:color="auto"/>
            <w:bottom w:val="none" w:sz="0" w:space="0" w:color="auto"/>
            <w:right w:val="none" w:sz="0" w:space="0" w:color="auto"/>
          </w:divBdr>
        </w:div>
      </w:divsChild>
    </w:div>
    <w:div w:id="1042823316">
      <w:bodyDiv w:val="1"/>
      <w:marLeft w:val="0"/>
      <w:marRight w:val="0"/>
      <w:marTop w:val="0"/>
      <w:marBottom w:val="0"/>
      <w:divBdr>
        <w:top w:val="none" w:sz="0" w:space="0" w:color="auto"/>
        <w:left w:val="none" w:sz="0" w:space="0" w:color="auto"/>
        <w:bottom w:val="none" w:sz="0" w:space="0" w:color="auto"/>
        <w:right w:val="none" w:sz="0" w:space="0" w:color="auto"/>
      </w:divBdr>
      <w:divsChild>
        <w:div w:id="768233829">
          <w:marLeft w:val="360"/>
          <w:marRight w:val="0"/>
          <w:marTop w:val="200"/>
          <w:marBottom w:val="0"/>
          <w:divBdr>
            <w:top w:val="none" w:sz="0" w:space="0" w:color="auto"/>
            <w:left w:val="none" w:sz="0" w:space="0" w:color="auto"/>
            <w:bottom w:val="none" w:sz="0" w:space="0" w:color="auto"/>
            <w:right w:val="none" w:sz="0" w:space="0" w:color="auto"/>
          </w:divBdr>
        </w:div>
        <w:div w:id="1359507534">
          <w:marLeft w:val="360"/>
          <w:marRight w:val="0"/>
          <w:marTop w:val="200"/>
          <w:marBottom w:val="0"/>
          <w:divBdr>
            <w:top w:val="none" w:sz="0" w:space="0" w:color="auto"/>
            <w:left w:val="none" w:sz="0" w:space="0" w:color="auto"/>
            <w:bottom w:val="none" w:sz="0" w:space="0" w:color="auto"/>
            <w:right w:val="none" w:sz="0" w:space="0" w:color="auto"/>
          </w:divBdr>
        </w:div>
        <w:div w:id="980185170">
          <w:marLeft w:val="360"/>
          <w:marRight w:val="0"/>
          <w:marTop w:val="200"/>
          <w:marBottom w:val="0"/>
          <w:divBdr>
            <w:top w:val="none" w:sz="0" w:space="0" w:color="auto"/>
            <w:left w:val="none" w:sz="0" w:space="0" w:color="auto"/>
            <w:bottom w:val="none" w:sz="0" w:space="0" w:color="auto"/>
            <w:right w:val="none" w:sz="0" w:space="0" w:color="auto"/>
          </w:divBdr>
        </w:div>
        <w:div w:id="1734623007">
          <w:marLeft w:val="360"/>
          <w:marRight w:val="0"/>
          <w:marTop w:val="200"/>
          <w:marBottom w:val="0"/>
          <w:divBdr>
            <w:top w:val="none" w:sz="0" w:space="0" w:color="auto"/>
            <w:left w:val="none" w:sz="0" w:space="0" w:color="auto"/>
            <w:bottom w:val="none" w:sz="0" w:space="0" w:color="auto"/>
            <w:right w:val="none" w:sz="0" w:space="0" w:color="auto"/>
          </w:divBdr>
        </w:div>
        <w:div w:id="1925608958">
          <w:marLeft w:val="360"/>
          <w:marRight w:val="0"/>
          <w:marTop w:val="200"/>
          <w:marBottom w:val="0"/>
          <w:divBdr>
            <w:top w:val="none" w:sz="0" w:space="0" w:color="auto"/>
            <w:left w:val="none" w:sz="0" w:space="0" w:color="auto"/>
            <w:bottom w:val="none" w:sz="0" w:space="0" w:color="auto"/>
            <w:right w:val="none" w:sz="0" w:space="0" w:color="auto"/>
          </w:divBdr>
        </w:div>
      </w:divsChild>
    </w:div>
    <w:div w:id="1044210035">
      <w:bodyDiv w:val="1"/>
      <w:marLeft w:val="0"/>
      <w:marRight w:val="0"/>
      <w:marTop w:val="0"/>
      <w:marBottom w:val="0"/>
      <w:divBdr>
        <w:top w:val="none" w:sz="0" w:space="0" w:color="auto"/>
        <w:left w:val="none" w:sz="0" w:space="0" w:color="auto"/>
        <w:bottom w:val="none" w:sz="0" w:space="0" w:color="auto"/>
        <w:right w:val="none" w:sz="0" w:space="0" w:color="auto"/>
      </w:divBdr>
    </w:div>
    <w:div w:id="1047535355">
      <w:bodyDiv w:val="1"/>
      <w:marLeft w:val="0"/>
      <w:marRight w:val="0"/>
      <w:marTop w:val="0"/>
      <w:marBottom w:val="0"/>
      <w:divBdr>
        <w:top w:val="none" w:sz="0" w:space="0" w:color="auto"/>
        <w:left w:val="none" w:sz="0" w:space="0" w:color="auto"/>
        <w:bottom w:val="none" w:sz="0" w:space="0" w:color="auto"/>
        <w:right w:val="none" w:sz="0" w:space="0" w:color="auto"/>
      </w:divBdr>
      <w:divsChild>
        <w:div w:id="1848862251">
          <w:marLeft w:val="360"/>
          <w:marRight w:val="0"/>
          <w:marTop w:val="200"/>
          <w:marBottom w:val="0"/>
          <w:divBdr>
            <w:top w:val="none" w:sz="0" w:space="0" w:color="auto"/>
            <w:left w:val="none" w:sz="0" w:space="0" w:color="auto"/>
            <w:bottom w:val="none" w:sz="0" w:space="0" w:color="auto"/>
            <w:right w:val="none" w:sz="0" w:space="0" w:color="auto"/>
          </w:divBdr>
        </w:div>
        <w:div w:id="1576089734">
          <w:marLeft w:val="1080"/>
          <w:marRight w:val="0"/>
          <w:marTop w:val="100"/>
          <w:marBottom w:val="0"/>
          <w:divBdr>
            <w:top w:val="none" w:sz="0" w:space="0" w:color="auto"/>
            <w:left w:val="none" w:sz="0" w:space="0" w:color="auto"/>
            <w:bottom w:val="none" w:sz="0" w:space="0" w:color="auto"/>
            <w:right w:val="none" w:sz="0" w:space="0" w:color="auto"/>
          </w:divBdr>
        </w:div>
        <w:div w:id="689069311">
          <w:marLeft w:val="1800"/>
          <w:marRight w:val="0"/>
          <w:marTop w:val="100"/>
          <w:marBottom w:val="0"/>
          <w:divBdr>
            <w:top w:val="none" w:sz="0" w:space="0" w:color="auto"/>
            <w:left w:val="none" w:sz="0" w:space="0" w:color="auto"/>
            <w:bottom w:val="none" w:sz="0" w:space="0" w:color="auto"/>
            <w:right w:val="none" w:sz="0" w:space="0" w:color="auto"/>
          </w:divBdr>
        </w:div>
        <w:div w:id="1305966183">
          <w:marLeft w:val="1080"/>
          <w:marRight w:val="0"/>
          <w:marTop w:val="100"/>
          <w:marBottom w:val="0"/>
          <w:divBdr>
            <w:top w:val="none" w:sz="0" w:space="0" w:color="auto"/>
            <w:left w:val="none" w:sz="0" w:space="0" w:color="auto"/>
            <w:bottom w:val="none" w:sz="0" w:space="0" w:color="auto"/>
            <w:right w:val="none" w:sz="0" w:space="0" w:color="auto"/>
          </w:divBdr>
        </w:div>
        <w:div w:id="114105915">
          <w:marLeft w:val="1080"/>
          <w:marRight w:val="0"/>
          <w:marTop w:val="100"/>
          <w:marBottom w:val="0"/>
          <w:divBdr>
            <w:top w:val="none" w:sz="0" w:space="0" w:color="auto"/>
            <w:left w:val="none" w:sz="0" w:space="0" w:color="auto"/>
            <w:bottom w:val="none" w:sz="0" w:space="0" w:color="auto"/>
            <w:right w:val="none" w:sz="0" w:space="0" w:color="auto"/>
          </w:divBdr>
        </w:div>
        <w:div w:id="1787964708">
          <w:marLeft w:val="1800"/>
          <w:marRight w:val="0"/>
          <w:marTop w:val="100"/>
          <w:marBottom w:val="0"/>
          <w:divBdr>
            <w:top w:val="none" w:sz="0" w:space="0" w:color="auto"/>
            <w:left w:val="none" w:sz="0" w:space="0" w:color="auto"/>
            <w:bottom w:val="none" w:sz="0" w:space="0" w:color="auto"/>
            <w:right w:val="none" w:sz="0" w:space="0" w:color="auto"/>
          </w:divBdr>
        </w:div>
        <w:div w:id="2036999061">
          <w:marLeft w:val="1080"/>
          <w:marRight w:val="0"/>
          <w:marTop w:val="100"/>
          <w:marBottom w:val="0"/>
          <w:divBdr>
            <w:top w:val="none" w:sz="0" w:space="0" w:color="auto"/>
            <w:left w:val="none" w:sz="0" w:space="0" w:color="auto"/>
            <w:bottom w:val="none" w:sz="0" w:space="0" w:color="auto"/>
            <w:right w:val="none" w:sz="0" w:space="0" w:color="auto"/>
          </w:divBdr>
        </w:div>
        <w:div w:id="1337880759">
          <w:marLeft w:val="1800"/>
          <w:marRight w:val="0"/>
          <w:marTop w:val="100"/>
          <w:marBottom w:val="0"/>
          <w:divBdr>
            <w:top w:val="none" w:sz="0" w:space="0" w:color="auto"/>
            <w:left w:val="none" w:sz="0" w:space="0" w:color="auto"/>
            <w:bottom w:val="none" w:sz="0" w:space="0" w:color="auto"/>
            <w:right w:val="none" w:sz="0" w:space="0" w:color="auto"/>
          </w:divBdr>
        </w:div>
        <w:div w:id="1831368817">
          <w:marLeft w:val="1800"/>
          <w:marRight w:val="0"/>
          <w:marTop w:val="100"/>
          <w:marBottom w:val="0"/>
          <w:divBdr>
            <w:top w:val="none" w:sz="0" w:space="0" w:color="auto"/>
            <w:left w:val="none" w:sz="0" w:space="0" w:color="auto"/>
            <w:bottom w:val="none" w:sz="0" w:space="0" w:color="auto"/>
            <w:right w:val="none" w:sz="0" w:space="0" w:color="auto"/>
          </w:divBdr>
        </w:div>
      </w:divsChild>
    </w:div>
    <w:div w:id="1050883342">
      <w:bodyDiv w:val="1"/>
      <w:marLeft w:val="0"/>
      <w:marRight w:val="0"/>
      <w:marTop w:val="0"/>
      <w:marBottom w:val="0"/>
      <w:divBdr>
        <w:top w:val="none" w:sz="0" w:space="0" w:color="auto"/>
        <w:left w:val="none" w:sz="0" w:space="0" w:color="auto"/>
        <w:bottom w:val="none" w:sz="0" w:space="0" w:color="auto"/>
        <w:right w:val="none" w:sz="0" w:space="0" w:color="auto"/>
      </w:divBdr>
    </w:div>
    <w:div w:id="1073819643">
      <w:bodyDiv w:val="1"/>
      <w:marLeft w:val="0"/>
      <w:marRight w:val="0"/>
      <w:marTop w:val="0"/>
      <w:marBottom w:val="0"/>
      <w:divBdr>
        <w:top w:val="none" w:sz="0" w:space="0" w:color="auto"/>
        <w:left w:val="none" w:sz="0" w:space="0" w:color="auto"/>
        <w:bottom w:val="none" w:sz="0" w:space="0" w:color="auto"/>
        <w:right w:val="none" w:sz="0" w:space="0" w:color="auto"/>
      </w:divBdr>
      <w:divsChild>
        <w:div w:id="846094165">
          <w:marLeft w:val="360"/>
          <w:marRight w:val="0"/>
          <w:marTop w:val="200"/>
          <w:marBottom w:val="0"/>
          <w:divBdr>
            <w:top w:val="none" w:sz="0" w:space="0" w:color="auto"/>
            <w:left w:val="none" w:sz="0" w:space="0" w:color="auto"/>
            <w:bottom w:val="none" w:sz="0" w:space="0" w:color="auto"/>
            <w:right w:val="none" w:sz="0" w:space="0" w:color="auto"/>
          </w:divBdr>
        </w:div>
        <w:div w:id="926231384">
          <w:marLeft w:val="1080"/>
          <w:marRight w:val="0"/>
          <w:marTop w:val="100"/>
          <w:marBottom w:val="0"/>
          <w:divBdr>
            <w:top w:val="none" w:sz="0" w:space="0" w:color="auto"/>
            <w:left w:val="none" w:sz="0" w:space="0" w:color="auto"/>
            <w:bottom w:val="none" w:sz="0" w:space="0" w:color="auto"/>
            <w:right w:val="none" w:sz="0" w:space="0" w:color="auto"/>
          </w:divBdr>
        </w:div>
        <w:div w:id="352338544">
          <w:marLeft w:val="1080"/>
          <w:marRight w:val="0"/>
          <w:marTop w:val="100"/>
          <w:marBottom w:val="0"/>
          <w:divBdr>
            <w:top w:val="none" w:sz="0" w:space="0" w:color="auto"/>
            <w:left w:val="none" w:sz="0" w:space="0" w:color="auto"/>
            <w:bottom w:val="none" w:sz="0" w:space="0" w:color="auto"/>
            <w:right w:val="none" w:sz="0" w:space="0" w:color="auto"/>
          </w:divBdr>
        </w:div>
        <w:div w:id="194464928">
          <w:marLeft w:val="1800"/>
          <w:marRight w:val="0"/>
          <w:marTop w:val="100"/>
          <w:marBottom w:val="0"/>
          <w:divBdr>
            <w:top w:val="none" w:sz="0" w:space="0" w:color="auto"/>
            <w:left w:val="none" w:sz="0" w:space="0" w:color="auto"/>
            <w:bottom w:val="none" w:sz="0" w:space="0" w:color="auto"/>
            <w:right w:val="none" w:sz="0" w:space="0" w:color="auto"/>
          </w:divBdr>
        </w:div>
        <w:div w:id="84233369">
          <w:marLeft w:val="360"/>
          <w:marRight w:val="0"/>
          <w:marTop w:val="200"/>
          <w:marBottom w:val="0"/>
          <w:divBdr>
            <w:top w:val="none" w:sz="0" w:space="0" w:color="auto"/>
            <w:left w:val="none" w:sz="0" w:space="0" w:color="auto"/>
            <w:bottom w:val="none" w:sz="0" w:space="0" w:color="auto"/>
            <w:right w:val="none" w:sz="0" w:space="0" w:color="auto"/>
          </w:divBdr>
        </w:div>
        <w:div w:id="2122263456">
          <w:marLeft w:val="1080"/>
          <w:marRight w:val="0"/>
          <w:marTop w:val="100"/>
          <w:marBottom w:val="0"/>
          <w:divBdr>
            <w:top w:val="none" w:sz="0" w:space="0" w:color="auto"/>
            <w:left w:val="none" w:sz="0" w:space="0" w:color="auto"/>
            <w:bottom w:val="none" w:sz="0" w:space="0" w:color="auto"/>
            <w:right w:val="none" w:sz="0" w:space="0" w:color="auto"/>
          </w:divBdr>
        </w:div>
        <w:div w:id="350498121">
          <w:marLeft w:val="360"/>
          <w:marRight w:val="0"/>
          <w:marTop w:val="200"/>
          <w:marBottom w:val="0"/>
          <w:divBdr>
            <w:top w:val="none" w:sz="0" w:space="0" w:color="auto"/>
            <w:left w:val="none" w:sz="0" w:space="0" w:color="auto"/>
            <w:bottom w:val="none" w:sz="0" w:space="0" w:color="auto"/>
            <w:right w:val="none" w:sz="0" w:space="0" w:color="auto"/>
          </w:divBdr>
        </w:div>
        <w:div w:id="1219828005">
          <w:marLeft w:val="360"/>
          <w:marRight w:val="0"/>
          <w:marTop w:val="200"/>
          <w:marBottom w:val="0"/>
          <w:divBdr>
            <w:top w:val="none" w:sz="0" w:space="0" w:color="auto"/>
            <w:left w:val="none" w:sz="0" w:space="0" w:color="auto"/>
            <w:bottom w:val="none" w:sz="0" w:space="0" w:color="auto"/>
            <w:right w:val="none" w:sz="0" w:space="0" w:color="auto"/>
          </w:divBdr>
        </w:div>
      </w:divsChild>
    </w:div>
    <w:div w:id="1080062151">
      <w:bodyDiv w:val="1"/>
      <w:marLeft w:val="0"/>
      <w:marRight w:val="0"/>
      <w:marTop w:val="0"/>
      <w:marBottom w:val="0"/>
      <w:divBdr>
        <w:top w:val="none" w:sz="0" w:space="0" w:color="auto"/>
        <w:left w:val="none" w:sz="0" w:space="0" w:color="auto"/>
        <w:bottom w:val="none" w:sz="0" w:space="0" w:color="auto"/>
        <w:right w:val="none" w:sz="0" w:space="0" w:color="auto"/>
      </w:divBdr>
      <w:divsChild>
        <w:div w:id="1715232016">
          <w:marLeft w:val="360"/>
          <w:marRight w:val="0"/>
          <w:marTop w:val="200"/>
          <w:marBottom w:val="0"/>
          <w:divBdr>
            <w:top w:val="none" w:sz="0" w:space="0" w:color="auto"/>
            <w:left w:val="none" w:sz="0" w:space="0" w:color="auto"/>
            <w:bottom w:val="none" w:sz="0" w:space="0" w:color="auto"/>
            <w:right w:val="none" w:sz="0" w:space="0" w:color="auto"/>
          </w:divBdr>
        </w:div>
      </w:divsChild>
    </w:div>
    <w:div w:id="1088380670">
      <w:bodyDiv w:val="1"/>
      <w:marLeft w:val="0"/>
      <w:marRight w:val="0"/>
      <w:marTop w:val="0"/>
      <w:marBottom w:val="0"/>
      <w:divBdr>
        <w:top w:val="none" w:sz="0" w:space="0" w:color="auto"/>
        <w:left w:val="none" w:sz="0" w:space="0" w:color="auto"/>
        <w:bottom w:val="none" w:sz="0" w:space="0" w:color="auto"/>
        <w:right w:val="none" w:sz="0" w:space="0" w:color="auto"/>
      </w:divBdr>
    </w:div>
    <w:div w:id="1100024811">
      <w:bodyDiv w:val="1"/>
      <w:marLeft w:val="0"/>
      <w:marRight w:val="0"/>
      <w:marTop w:val="0"/>
      <w:marBottom w:val="0"/>
      <w:divBdr>
        <w:top w:val="none" w:sz="0" w:space="0" w:color="auto"/>
        <w:left w:val="none" w:sz="0" w:space="0" w:color="auto"/>
        <w:bottom w:val="none" w:sz="0" w:space="0" w:color="auto"/>
        <w:right w:val="none" w:sz="0" w:space="0" w:color="auto"/>
      </w:divBdr>
      <w:divsChild>
        <w:div w:id="1294826245">
          <w:marLeft w:val="274"/>
          <w:marRight w:val="0"/>
          <w:marTop w:val="240"/>
          <w:marBottom w:val="0"/>
          <w:divBdr>
            <w:top w:val="none" w:sz="0" w:space="0" w:color="auto"/>
            <w:left w:val="none" w:sz="0" w:space="0" w:color="auto"/>
            <w:bottom w:val="none" w:sz="0" w:space="0" w:color="auto"/>
            <w:right w:val="none" w:sz="0" w:space="0" w:color="auto"/>
          </w:divBdr>
        </w:div>
        <w:div w:id="1104887583">
          <w:marLeft w:val="533"/>
          <w:marRight w:val="0"/>
          <w:marTop w:val="0"/>
          <w:marBottom w:val="0"/>
          <w:divBdr>
            <w:top w:val="none" w:sz="0" w:space="0" w:color="auto"/>
            <w:left w:val="none" w:sz="0" w:space="0" w:color="auto"/>
            <w:bottom w:val="none" w:sz="0" w:space="0" w:color="auto"/>
            <w:right w:val="none" w:sz="0" w:space="0" w:color="auto"/>
          </w:divBdr>
        </w:div>
        <w:div w:id="1489443822">
          <w:marLeft w:val="533"/>
          <w:marRight w:val="0"/>
          <w:marTop w:val="0"/>
          <w:marBottom w:val="0"/>
          <w:divBdr>
            <w:top w:val="none" w:sz="0" w:space="0" w:color="auto"/>
            <w:left w:val="none" w:sz="0" w:space="0" w:color="auto"/>
            <w:bottom w:val="none" w:sz="0" w:space="0" w:color="auto"/>
            <w:right w:val="none" w:sz="0" w:space="0" w:color="auto"/>
          </w:divBdr>
        </w:div>
        <w:div w:id="1528254428">
          <w:marLeft w:val="533"/>
          <w:marRight w:val="0"/>
          <w:marTop w:val="0"/>
          <w:marBottom w:val="0"/>
          <w:divBdr>
            <w:top w:val="none" w:sz="0" w:space="0" w:color="auto"/>
            <w:left w:val="none" w:sz="0" w:space="0" w:color="auto"/>
            <w:bottom w:val="none" w:sz="0" w:space="0" w:color="auto"/>
            <w:right w:val="none" w:sz="0" w:space="0" w:color="auto"/>
          </w:divBdr>
        </w:div>
        <w:div w:id="455685699">
          <w:marLeft w:val="274"/>
          <w:marRight w:val="0"/>
          <w:marTop w:val="240"/>
          <w:marBottom w:val="0"/>
          <w:divBdr>
            <w:top w:val="none" w:sz="0" w:space="0" w:color="auto"/>
            <w:left w:val="none" w:sz="0" w:space="0" w:color="auto"/>
            <w:bottom w:val="none" w:sz="0" w:space="0" w:color="auto"/>
            <w:right w:val="none" w:sz="0" w:space="0" w:color="auto"/>
          </w:divBdr>
        </w:div>
        <w:div w:id="121047335">
          <w:marLeft w:val="274"/>
          <w:marRight w:val="0"/>
          <w:marTop w:val="240"/>
          <w:marBottom w:val="0"/>
          <w:divBdr>
            <w:top w:val="none" w:sz="0" w:space="0" w:color="auto"/>
            <w:left w:val="none" w:sz="0" w:space="0" w:color="auto"/>
            <w:bottom w:val="none" w:sz="0" w:space="0" w:color="auto"/>
            <w:right w:val="none" w:sz="0" w:space="0" w:color="auto"/>
          </w:divBdr>
        </w:div>
        <w:div w:id="1439450979">
          <w:marLeft w:val="533"/>
          <w:marRight w:val="0"/>
          <w:marTop w:val="0"/>
          <w:marBottom w:val="0"/>
          <w:divBdr>
            <w:top w:val="none" w:sz="0" w:space="0" w:color="auto"/>
            <w:left w:val="none" w:sz="0" w:space="0" w:color="auto"/>
            <w:bottom w:val="none" w:sz="0" w:space="0" w:color="auto"/>
            <w:right w:val="none" w:sz="0" w:space="0" w:color="auto"/>
          </w:divBdr>
        </w:div>
      </w:divsChild>
    </w:div>
    <w:div w:id="1105921429">
      <w:bodyDiv w:val="1"/>
      <w:marLeft w:val="0"/>
      <w:marRight w:val="0"/>
      <w:marTop w:val="0"/>
      <w:marBottom w:val="0"/>
      <w:divBdr>
        <w:top w:val="none" w:sz="0" w:space="0" w:color="auto"/>
        <w:left w:val="none" w:sz="0" w:space="0" w:color="auto"/>
        <w:bottom w:val="none" w:sz="0" w:space="0" w:color="auto"/>
        <w:right w:val="none" w:sz="0" w:space="0" w:color="auto"/>
      </w:divBdr>
      <w:divsChild>
        <w:div w:id="2002392500">
          <w:marLeft w:val="360"/>
          <w:marRight w:val="0"/>
          <w:marTop w:val="200"/>
          <w:marBottom w:val="0"/>
          <w:divBdr>
            <w:top w:val="none" w:sz="0" w:space="0" w:color="auto"/>
            <w:left w:val="none" w:sz="0" w:space="0" w:color="auto"/>
            <w:bottom w:val="none" w:sz="0" w:space="0" w:color="auto"/>
            <w:right w:val="none" w:sz="0" w:space="0" w:color="auto"/>
          </w:divBdr>
        </w:div>
        <w:div w:id="1833519504">
          <w:marLeft w:val="360"/>
          <w:marRight w:val="0"/>
          <w:marTop w:val="200"/>
          <w:marBottom w:val="0"/>
          <w:divBdr>
            <w:top w:val="none" w:sz="0" w:space="0" w:color="auto"/>
            <w:left w:val="none" w:sz="0" w:space="0" w:color="auto"/>
            <w:bottom w:val="none" w:sz="0" w:space="0" w:color="auto"/>
            <w:right w:val="none" w:sz="0" w:space="0" w:color="auto"/>
          </w:divBdr>
        </w:div>
      </w:divsChild>
    </w:div>
    <w:div w:id="1109198234">
      <w:bodyDiv w:val="1"/>
      <w:marLeft w:val="0"/>
      <w:marRight w:val="0"/>
      <w:marTop w:val="0"/>
      <w:marBottom w:val="0"/>
      <w:divBdr>
        <w:top w:val="none" w:sz="0" w:space="0" w:color="auto"/>
        <w:left w:val="none" w:sz="0" w:space="0" w:color="auto"/>
        <w:bottom w:val="none" w:sz="0" w:space="0" w:color="auto"/>
        <w:right w:val="none" w:sz="0" w:space="0" w:color="auto"/>
      </w:divBdr>
    </w:div>
    <w:div w:id="1119449709">
      <w:bodyDiv w:val="1"/>
      <w:marLeft w:val="0"/>
      <w:marRight w:val="0"/>
      <w:marTop w:val="0"/>
      <w:marBottom w:val="0"/>
      <w:divBdr>
        <w:top w:val="none" w:sz="0" w:space="0" w:color="auto"/>
        <w:left w:val="none" w:sz="0" w:space="0" w:color="auto"/>
        <w:bottom w:val="none" w:sz="0" w:space="0" w:color="auto"/>
        <w:right w:val="none" w:sz="0" w:space="0" w:color="auto"/>
      </w:divBdr>
      <w:divsChild>
        <w:div w:id="26103897">
          <w:marLeft w:val="360"/>
          <w:marRight w:val="0"/>
          <w:marTop w:val="200"/>
          <w:marBottom w:val="0"/>
          <w:divBdr>
            <w:top w:val="none" w:sz="0" w:space="0" w:color="auto"/>
            <w:left w:val="none" w:sz="0" w:space="0" w:color="auto"/>
            <w:bottom w:val="none" w:sz="0" w:space="0" w:color="auto"/>
            <w:right w:val="none" w:sz="0" w:space="0" w:color="auto"/>
          </w:divBdr>
        </w:div>
        <w:div w:id="792483519">
          <w:marLeft w:val="1080"/>
          <w:marRight w:val="0"/>
          <w:marTop w:val="100"/>
          <w:marBottom w:val="0"/>
          <w:divBdr>
            <w:top w:val="none" w:sz="0" w:space="0" w:color="auto"/>
            <w:left w:val="none" w:sz="0" w:space="0" w:color="auto"/>
            <w:bottom w:val="none" w:sz="0" w:space="0" w:color="auto"/>
            <w:right w:val="none" w:sz="0" w:space="0" w:color="auto"/>
          </w:divBdr>
        </w:div>
        <w:div w:id="158692952">
          <w:marLeft w:val="1080"/>
          <w:marRight w:val="0"/>
          <w:marTop w:val="100"/>
          <w:marBottom w:val="0"/>
          <w:divBdr>
            <w:top w:val="none" w:sz="0" w:space="0" w:color="auto"/>
            <w:left w:val="none" w:sz="0" w:space="0" w:color="auto"/>
            <w:bottom w:val="none" w:sz="0" w:space="0" w:color="auto"/>
            <w:right w:val="none" w:sz="0" w:space="0" w:color="auto"/>
          </w:divBdr>
        </w:div>
      </w:divsChild>
    </w:div>
    <w:div w:id="1126118641">
      <w:bodyDiv w:val="1"/>
      <w:marLeft w:val="0"/>
      <w:marRight w:val="0"/>
      <w:marTop w:val="0"/>
      <w:marBottom w:val="0"/>
      <w:divBdr>
        <w:top w:val="none" w:sz="0" w:space="0" w:color="auto"/>
        <w:left w:val="none" w:sz="0" w:space="0" w:color="auto"/>
        <w:bottom w:val="none" w:sz="0" w:space="0" w:color="auto"/>
        <w:right w:val="none" w:sz="0" w:space="0" w:color="auto"/>
      </w:divBdr>
    </w:div>
    <w:div w:id="1128084952">
      <w:bodyDiv w:val="1"/>
      <w:marLeft w:val="0"/>
      <w:marRight w:val="0"/>
      <w:marTop w:val="0"/>
      <w:marBottom w:val="0"/>
      <w:divBdr>
        <w:top w:val="none" w:sz="0" w:space="0" w:color="auto"/>
        <w:left w:val="none" w:sz="0" w:space="0" w:color="auto"/>
        <w:bottom w:val="none" w:sz="0" w:space="0" w:color="auto"/>
        <w:right w:val="none" w:sz="0" w:space="0" w:color="auto"/>
      </w:divBdr>
      <w:divsChild>
        <w:div w:id="1620184781">
          <w:marLeft w:val="274"/>
          <w:marRight w:val="0"/>
          <w:marTop w:val="240"/>
          <w:marBottom w:val="0"/>
          <w:divBdr>
            <w:top w:val="none" w:sz="0" w:space="0" w:color="auto"/>
            <w:left w:val="none" w:sz="0" w:space="0" w:color="auto"/>
            <w:bottom w:val="none" w:sz="0" w:space="0" w:color="auto"/>
            <w:right w:val="none" w:sz="0" w:space="0" w:color="auto"/>
          </w:divBdr>
        </w:div>
        <w:div w:id="794642058">
          <w:marLeft w:val="274"/>
          <w:marRight w:val="0"/>
          <w:marTop w:val="240"/>
          <w:marBottom w:val="0"/>
          <w:divBdr>
            <w:top w:val="none" w:sz="0" w:space="0" w:color="auto"/>
            <w:left w:val="none" w:sz="0" w:space="0" w:color="auto"/>
            <w:bottom w:val="none" w:sz="0" w:space="0" w:color="auto"/>
            <w:right w:val="none" w:sz="0" w:space="0" w:color="auto"/>
          </w:divBdr>
        </w:div>
        <w:div w:id="1246573753">
          <w:marLeft w:val="533"/>
          <w:marRight w:val="0"/>
          <w:marTop w:val="0"/>
          <w:marBottom w:val="0"/>
          <w:divBdr>
            <w:top w:val="none" w:sz="0" w:space="0" w:color="auto"/>
            <w:left w:val="none" w:sz="0" w:space="0" w:color="auto"/>
            <w:bottom w:val="none" w:sz="0" w:space="0" w:color="auto"/>
            <w:right w:val="none" w:sz="0" w:space="0" w:color="auto"/>
          </w:divBdr>
        </w:div>
      </w:divsChild>
    </w:div>
    <w:div w:id="1130200892">
      <w:bodyDiv w:val="1"/>
      <w:marLeft w:val="0"/>
      <w:marRight w:val="0"/>
      <w:marTop w:val="0"/>
      <w:marBottom w:val="0"/>
      <w:divBdr>
        <w:top w:val="none" w:sz="0" w:space="0" w:color="auto"/>
        <w:left w:val="none" w:sz="0" w:space="0" w:color="auto"/>
        <w:bottom w:val="none" w:sz="0" w:space="0" w:color="auto"/>
        <w:right w:val="none" w:sz="0" w:space="0" w:color="auto"/>
      </w:divBdr>
      <w:divsChild>
        <w:div w:id="1249651617">
          <w:marLeft w:val="274"/>
          <w:marRight w:val="0"/>
          <w:marTop w:val="240"/>
          <w:marBottom w:val="0"/>
          <w:divBdr>
            <w:top w:val="none" w:sz="0" w:space="0" w:color="auto"/>
            <w:left w:val="none" w:sz="0" w:space="0" w:color="auto"/>
            <w:bottom w:val="none" w:sz="0" w:space="0" w:color="auto"/>
            <w:right w:val="none" w:sz="0" w:space="0" w:color="auto"/>
          </w:divBdr>
        </w:div>
        <w:div w:id="1503399882">
          <w:marLeft w:val="533"/>
          <w:marRight w:val="0"/>
          <w:marTop w:val="0"/>
          <w:marBottom w:val="0"/>
          <w:divBdr>
            <w:top w:val="none" w:sz="0" w:space="0" w:color="auto"/>
            <w:left w:val="none" w:sz="0" w:space="0" w:color="auto"/>
            <w:bottom w:val="none" w:sz="0" w:space="0" w:color="auto"/>
            <w:right w:val="none" w:sz="0" w:space="0" w:color="auto"/>
          </w:divBdr>
        </w:div>
      </w:divsChild>
    </w:div>
    <w:div w:id="1138112238">
      <w:bodyDiv w:val="1"/>
      <w:marLeft w:val="0"/>
      <w:marRight w:val="0"/>
      <w:marTop w:val="0"/>
      <w:marBottom w:val="0"/>
      <w:divBdr>
        <w:top w:val="none" w:sz="0" w:space="0" w:color="auto"/>
        <w:left w:val="none" w:sz="0" w:space="0" w:color="auto"/>
        <w:bottom w:val="none" w:sz="0" w:space="0" w:color="auto"/>
        <w:right w:val="none" w:sz="0" w:space="0" w:color="auto"/>
      </w:divBdr>
      <w:divsChild>
        <w:div w:id="1584684172">
          <w:marLeft w:val="274"/>
          <w:marRight w:val="0"/>
          <w:marTop w:val="240"/>
          <w:marBottom w:val="0"/>
          <w:divBdr>
            <w:top w:val="none" w:sz="0" w:space="0" w:color="auto"/>
            <w:left w:val="none" w:sz="0" w:space="0" w:color="auto"/>
            <w:bottom w:val="none" w:sz="0" w:space="0" w:color="auto"/>
            <w:right w:val="none" w:sz="0" w:space="0" w:color="auto"/>
          </w:divBdr>
        </w:div>
        <w:div w:id="158038720">
          <w:marLeft w:val="533"/>
          <w:marRight w:val="0"/>
          <w:marTop w:val="0"/>
          <w:marBottom w:val="0"/>
          <w:divBdr>
            <w:top w:val="none" w:sz="0" w:space="0" w:color="auto"/>
            <w:left w:val="none" w:sz="0" w:space="0" w:color="auto"/>
            <w:bottom w:val="none" w:sz="0" w:space="0" w:color="auto"/>
            <w:right w:val="none" w:sz="0" w:space="0" w:color="auto"/>
          </w:divBdr>
        </w:div>
        <w:div w:id="1120805845">
          <w:marLeft w:val="533"/>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2892347">
      <w:bodyDiv w:val="1"/>
      <w:marLeft w:val="0"/>
      <w:marRight w:val="0"/>
      <w:marTop w:val="0"/>
      <w:marBottom w:val="0"/>
      <w:divBdr>
        <w:top w:val="none" w:sz="0" w:space="0" w:color="auto"/>
        <w:left w:val="none" w:sz="0" w:space="0" w:color="auto"/>
        <w:bottom w:val="none" w:sz="0" w:space="0" w:color="auto"/>
        <w:right w:val="none" w:sz="0" w:space="0" w:color="auto"/>
      </w:divBdr>
      <w:divsChild>
        <w:div w:id="1462722533">
          <w:marLeft w:val="360"/>
          <w:marRight w:val="0"/>
          <w:marTop w:val="200"/>
          <w:marBottom w:val="0"/>
          <w:divBdr>
            <w:top w:val="none" w:sz="0" w:space="0" w:color="auto"/>
            <w:left w:val="none" w:sz="0" w:space="0" w:color="auto"/>
            <w:bottom w:val="none" w:sz="0" w:space="0" w:color="auto"/>
            <w:right w:val="none" w:sz="0" w:space="0" w:color="auto"/>
          </w:divBdr>
        </w:div>
        <w:div w:id="2011908801">
          <w:marLeft w:val="1080"/>
          <w:marRight w:val="0"/>
          <w:marTop w:val="100"/>
          <w:marBottom w:val="0"/>
          <w:divBdr>
            <w:top w:val="none" w:sz="0" w:space="0" w:color="auto"/>
            <w:left w:val="none" w:sz="0" w:space="0" w:color="auto"/>
            <w:bottom w:val="none" w:sz="0" w:space="0" w:color="auto"/>
            <w:right w:val="none" w:sz="0" w:space="0" w:color="auto"/>
          </w:divBdr>
        </w:div>
        <w:div w:id="283999309">
          <w:marLeft w:val="1800"/>
          <w:marRight w:val="0"/>
          <w:marTop w:val="100"/>
          <w:marBottom w:val="0"/>
          <w:divBdr>
            <w:top w:val="none" w:sz="0" w:space="0" w:color="auto"/>
            <w:left w:val="none" w:sz="0" w:space="0" w:color="auto"/>
            <w:bottom w:val="none" w:sz="0" w:space="0" w:color="auto"/>
            <w:right w:val="none" w:sz="0" w:space="0" w:color="auto"/>
          </w:divBdr>
        </w:div>
      </w:divsChild>
    </w:div>
    <w:div w:id="1144006058">
      <w:bodyDiv w:val="1"/>
      <w:marLeft w:val="0"/>
      <w:marRight w:val="0"/>
      <w:marTop w:val="0"/>
      <w:marBottom w:val="0"/>
      <w:divBdr>
        <w:top w:val="none" w:sz="0" w:space="0" w:color="auto"/>
        <w:left w:val="none" w:sz="0" w:space="0" w:color="auto"/>
        <w:bottom w:val="none" w:sz="0" w:space="0" w:color="auto"/>
        <w:right w:val="none" w:sz="0" w:space="0" w:color="auto"/>
      </w:divBdr>
      <w:divsChild>
        <w:div w:id="843087736">
          <w:marLeft w:val="360"/>
          <w:marRight w:val="0"/>
          <w:marTop w:val="200"/>
          <w:marBottom w:val="0"/>
          <w:divBdr>
            <w:top w:val="none" w:sz="0" w:space="0" w:color="auto"/>
            <w:left w:val="none" w:sz="0" w:space="0" w:color="auto"/>
            <w:bottom w:val="none" w:sz="0" w:space="0" w:color="auto"/>
            <w:right w:val="none" w:sz="0" w:space="0" w:color="auto"/>
          </w:divBdr>
        </w:div>
        <w:div w:id="1137574717">
          <w:marLeft w:val="360"/>
          <w:marRight w:val="0"/>
          <w:marTop w:val="200"/>
          <w:marBottom w:val="0"/>
          <w:divBdr>
            <w:top w:val="none" w:sz="0" w:space="0" w:color="auto"/>
            <w:left w:val="none" w:sz="0" w:space="0" w:color="auto"/>
            <w:bottom w:val="none" w:sz="0" w:space="0" w:color="auto"/>
            <w:right w:val="none" w:sz="0" w:space="0" w:color="auto"/>
          </w:divBdr>
        </w:div>
      </w:divsChild>
    </w:div>
    <w:div w:id="1160389840">
      <w:bodyDiv w:val="1"/>
      <w:marLeft w:val="0"/>
      <w:marRight w:val="0"/>
      <w:marTop w:val="0"/>
      <w:marBottom w:val="0"/>
      <w:divBdr>
        <w:top w:val="none" w:sz="0" w:space="0" w:color="auto"/>
        <w:left w:val="none" w:sz="0" w:space="0" w:color="auto"/>
        <w:bottom w:val="none" w:sz="0" w:space="0" w:color="auto"/>
        <w:right w:val="none" w:sz="0" w:space="0" w:color="auto"/>
      </w:divBdr>
    </w:div>
    <w:div w:id="1165710162">
      <w:bodyDiv w:val="1"/>
      <w:marLeft w:val="0"/>
      <w:marRight w:val="0"/>
      <w:marTop w:val="0"/>
      <w:marBottom w:val="0"/>
      <w:divBdr>
        <w:top w:val="none" w:sz="0" w:space="0" w:color="auto"/>
        <w:left w:val="none" w:sz="0" w:space="0" w:color="auto"/>
        <w:bottom w:val="none" w:sz="0" w:space="0" w:color="auto"/>
        <w:right w:val="none" w:sz="0" w:space="0" w:color="auto"/>
      </w:divBdr>
    </w:div>
    <w:div w:id="1166357792">
      <w:bodyDiv w:val="1"/>
      <w:marLeft w:val="0"/>
      <w:marRight w:val="0"/>
      <w:marTop w:val="0"/>
      <w:marBottom w:val="0"/>
      <w:divBdr>
        <w:top w:val="none" w:sz="0" w:space="0" w:color="auto"/>
        <w:left w:val="none" w:sz="0" w:space="0" w:color="auto"/>
        <w:bottom w:val="none" w:sz="0" w:space="0" w:color="auto"/>
        <w:right w:val="none" w:sz="0" w:space="0" w:color="auto"/>
      </w:divBdr>
      <w:divsChild>
        <w:div w:id="838426904">
          <w:marLeft w:val="360"/>
          <w:marRight w:val="0"/>
          <w:marTop w:val="200"/>
          <w:marBottom w:val="0"/>
          <w:divBdr>
            <w:top w:val="none" w:sz="0" w:space="0" w:color="auto"/>
            <w:left w:val="none" w:sz="0" w:space="0" w:color="auto"/>
            <w:bottom w:val="none" w:sz="0" w:space="0" w:color="auto"/>
            <w:right w:val="none" w:sz="0" w:space="0" w:color="auto"/>
          </w:divBdr>
        </w:div>
        <w:div w:id="1905329624">
          <w:marLeft w:val="1080"/>
          <w:marRight w:val="0"/>
          <w:marTop w:val="100"/>
          <w:marBottom w:val="0"/>
          <w:divBdr>
            <w:top w:val="none" w:sz="0" w:space="0" w:color="auto"/>
            <w:left w:val="none" w:sz="0" w:space="0" w:color="auto"/>
            <w:bottom w:val="none" w:sz="0" w:space="0" w:color="auto"/>
            <w:right w:val="none" w:sz="0" w:space="0" w:color="auto"/>
          </w:divBdr>
        </w:div>
        <w:div w:id="1831943377">
          <w:marLeft w:val="360"/>
          <w:marRight w:val="0"/>
          <w:marTop w:val="200"/>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8372482">
      <w:bodyDiv w:val="1"/>
      <w:marLeft w:val="0"/>
      <w:marRight w:val="0"/>
      <w:marTop w:val="0"/>
      <w:marBottom w:val="0"/>
      <w:divBdr>
        <w:top w:val="none" w:sz="0" w:space="0" w:color="auto"/>
        <w:left w:val="none" w:sz="0" w:space="0" w:color="auto"/>
        <w:bottom w:val="none" w:sz="0" w:space="0" w:color="auto"/>
        <w:right w:val="none" w:sz="0" w:space="0" w:color="auto"/>
      </w:divBdr>
    </w:div>
    <w:div w:id="1190022175">
      <w:bodyDiv w:val="1"/>
      <w:marLeft w:val="0"/>
      <w:marRight w:val="0"/>
      <w:marTop w:val="0"/>
      <w:marBottom w:val="0"/>
      <w:divBdr>
        <w:top w:val="none" w:sz="0" w:space="0" w:color="auto"/>
        <w:left w:val="none" w:sz="0" w:space="0" w:color="auto"/>
        <w:bottom w:val="none" w:sz="0" w:space="0" w:color="auto"/>
        <w:right w:val="none" w:sz="0" w:space="0" w:color="auto"/>
      </w:divBdr>
      <w:divsChild>
        <w:div w:id="408506768">
          <w:marLeft w:val="360"/>
          <w:marRight w:val="0"/>
          <w:marTop w:val="200"/>
          <w:marBottom w:val="0"/>
          <w:divBdr>
            <w:top w:val="none" w:sz="0" w:space="0" w:color="auto"/>
            <w:left w:val="none" w:sz="0" w:space="0" w:color="auto"/>
            <w:bottom w:val="none" w:sz="0" w:space="0" w:color="auto"/>
            <w:right w:val="none" w:sz="0" w:space="0" w:color="auto"/>
          </w:divBdr>
        </w:div>
        <w:div w:id="1254246232">
          <w:marLeft w:val="1080"/>
          <w:marRight w:val="0"/>
          <w:marTop w:val="100"/>
          <w:marBottom w:val="0"/>
          <w:divBdr>
            <w:top w:val="none" w:sz="0" w:space="0" w:color="auto"/>
            <w:left w:val="none" w:sz="0" w:space="0" w:color="auto"/>
            <w:bottom w:val="none" w:sz="0" w:space="0" w:color="auto"/>
            <w:right w:val="none" w:sz="0" w:space="0" w:color="auto"/>
          </w:divBdr>
        </w:div>
        <w:div w:id="1915629440">
          <w:marLeft w:val="1080"/>
          <w:marRight w:val="0"/>
          <w:marTop w:val="100"/>
          <w:marBottom w:val="0"/>
          <w:divBdr>
            <w:top w:val="none" w:sz="0" w:space="0" w:color="auto"/>
            <w:left w:val="none" w:sz="0" w:space="0" w:color="auto"/>
            <w:bottom w:val="none" w:sz="0" w:space="0" w:color="auto"/>
            <w:right w:val="none" w:sz="0" w:space="0" w:color="auto"/>
          </w:divBdr>
        </w:div>
      </w:divsChild>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06869951">
      <w:bodyDiv w:val="1"/>
      <w:marLeft w:val="0"/>
      <w:marRight w:val="0"/>
      <w:marTop w:val="0"/>
      <w:marBottom w:val="0"/>
      <w:divBdr>
        <w:top w:val="none" w:sz="0" w:space="0" w:color="auto"/>
        <w:left w:val="none" w:sz="0" w:space="0" w:color="auto"/>
        <w:bottom w:val="none" w:sz="0" w:space="0" w:color="auto"/>
        <w:right w:val="none" w:sz="0" w:space="0" w:color="auto"/>
      </w:divBdr>
      <w:divsChild>
        <w:div w:id="1047219277">
          <w:marLeft w:val="360"/>
          <w:marRight w:val="0"/>
          <w:marTop w:val="200"/>
          <w:marBottom w:val="0"/>
          <w:divBdr>
            <w:top w:val="none" w:sz="0" w:space="0" w:color="auto"/>
            <w:left w:val="none" w:sz="0" w:space="0" w:color="auto"/>
            <w:bottom w:val="none" w:sz="0" w:space="0" w:color="auto"/>
            <w:right w:val="none" w:sz="0" w:space="0" w:color="auto"/>
          </w:divBdr>
        </w:div>
        <w:div w:id="423919003">
          <w:marLeft w:val="1080"/>
          <w:marRight w:val="0"/>
          <w:marTop w:val="100"/>
          <w:marBottom w:val="0"/>
          <w:divBdr>
            <w:top w:val="none" w:sz="0" w:space="0" w:color="auto"/>
            <w:left w:val="none" w:sz="0" w:space="0" w:color="auto"/>
            <w:bottom w:val="none" w:sz="0" w:space="0" w:color="auto"/>
            <w:right w:val="none" w:sz="0" w:space="0" w:color="auto"/>
          </w:divBdr>
        </w:div>
        <w:div w:id="1026833312">
          <w:marLeft w:val="1080"/>
          <w:marRight w:val="0"/>
          <w:marTop w:val="100"/>
          <w:marBottom w:val="0"/>
          <w:divBdr>
            <w:top w:val="none" w:sz="0" w:space="0" w:color="auto"/>
            <w:left w:val="none" w:sz="0" w:space="0" w:color="auto"/>
            <w:bottom w:val="none" w:sz="0" w:space="0" w:color="auto"/>
            <w:right w:val="none" w:sz="0" w:space="0" w:color="auto"/>
          </w:divBdr>
        </w:div>
        <w:div w:id="150566603">
          <w:marLeft w:val="360"/>
          <w:marRight w:val="0"/>
          <w:marTop w:val="200"/>
          <w:marBottom w:val="0"/>
          <w:divBdr>
            <w:top w:val="none" w:sz="0" w:space="0" w:color="auto"/>
            <w:left w:val="none" w:sz="0" w:space="0" w:color="auto"/>
            <w:bottom w:val="none" w:sz="0" w:space="0" w:color="auto"/>
            <w:right w:val="none" w:sz="0" w:space="0" w:color="auto"/>
          </w:divBdr>
        </w:div>
        <w:div w:id="705066117">
          <w:marLeft w:val="360"/>
          <w:marRight w:val="0"/>
          <w:marTop w:val="200"/>
          <w:marBottom w:val="0"/>
          <w:divBdr>
            <w:top w:val="none" w:sz="0" w:space="0" w:color="auto"/>
            <w:left w:val="none" w:sz="0" w:space="0" w:color="auto"/>
            <w:bottom w:val="none" w:sz="0" w:space="0" w:color="auto"/>
            <w:right w:val="none" w:sz="0" w:space="0" w:color="auto"/>
          </w:divBdr>
        </w:div>
        <w:div w:id="989792909">
          <w:marLeft w:val="1080"/>
          <w:marRight w:val="0"/>
          <w:marTop w:val="100"/>
          <w:marBottom w:val="0"/>
          <w:divBdr>
            <w:top w:val="none" w:sz="0" w:space="0" w:color="auto"/>
            <w:left w:val="none" w:sz="0" w:space="0" w:color="auto"/>
            <w:bottom w:val="none" w:sz="0" w:space="0" w:color="auto"/>
            <w:right w:val="none" w:sz="0" w:space="0" w:color="auto"/>
          </w:divBdr>
        </w:div>
      </w:divsChild>
    </w:div>
    <w:div w:id="1208637977">
      <w:bodyDiv w:val="1"/>
      <w:marLeft w:val="0"/>
      <w:marRight w:val="0"/>
      <w:marTop w:val="0"/>
      <w:marBottom w:val="0"/>
      <w:divBdr>
        <w:top w:val="none" w:sz="0" w:space="0" w:color="auto"/>
        <w:left w:val="none" w:sz="0" w:space="0" w:color="auto"/>
        <w:bottom w:val="none" w:sz="0" w:space="0" w:color="auto"/>
        <w:right w:val="none" w:sz="0" w:space="0" w:color="auto"/>
      </w:divBdr>
      <w:divsChild>
        <w:div w:id="1923293750">
          <w:marLeft w:val="360"/>
          <w:marRight w:val="0"/>
          <w:marTop w:val="200"/>
          <w:marBottom w:val="0"/>
          <w:divBdr>
            <w:top w:val="none" w:sz="0" w:space="0" w:color="auto"/>
            <w:left w:val="none" w:sz="0" w:space="0" w:color="auto"/>
            <w:bottom w:val="none" w:sz="0" w:space="0" w:color="auto"/>
            <w:right w:val="none" w:sz="0" w:space="0" w:color="auto"/>
          </w:divBdr>
        </w:div>
        <w:div w:id="243489978">
          <w:marLeft w:val="1080"/>
          <w:marRight w:val="0"/>
          <w:marTop w:val="100"/>
          <w:marBottom w:val="0"/>
          <w:divBdr>
            <w:top w:val="none" w:sz="0" w:space="0" w:color="auto"/>
            <w:left w:val="none" w:sz="0" w:space="0" w:color="auto"/>
            <w:bottom w:val="none" w:sz="0" w:space="0" w:color="auto"/>
            <w:right w:val="none" w:sz="0" w:space="0" w:color="auto"/>
          </w:divBdr>
        </w:div>
        <w:div w:id="993021295">
          <w:marLeft w:val="1800"/>
          <w:marRight w:val="0"/>
          <w:marTop w:val="100"/>
          <w:marBottom w:val="0"/>
          <w:divBdr>
            <w:top w:val="none" w:sz="0" w:space="0" w:color="auto"/>
            <w:left w:val="none" w:sz="0" w:space="0" w:color="auto"/>
            <w:bottom w:val="none" w:sz="0" w:space="0" w:color="auto"/>
            <w:right w:val="none" w:sz="0" w:space="0" w:color="auto"/>
          </w:divBdr>
        </w:div>
        <w:div w:id="1591159081">
          <w:marLeft w:val="1080"/>
          <w:marRight w:val="0"/>
          <w:marTop w:val="100"/>
          <w:marBottom w:val="0"/>
          <w:divBdr>
            <w:top w:val="none" w:sz="0" w:space="0" w:color="auto"/>
            <w:left w:val="none" w:sz="0" w:space="0" w:color="auto"/>
            <w:bottom w:val="none" w:sz="0" w:space="0" w:color="auto"/>
            <w:right w:val="none" w:sz="0" w:space="0" w:color="auto"/>
          </w:divBdr>
        </w:div>
        <w:div w:id="1046224416">
          <w:marLeft w:val="360"/>
          <w:marRight w:val="0"/>
          <w:marTop w:val="200"/>
          <w:marBottom w:val="0"/>
          <w:divBdr>
            <w:top w:val="none" w:sz="0" w:space="0" w:color="auto"/>
            <w:left w:val="none" w:sz="0" w:space="0" w:color="auto"/>
            <w:bottom w:val="none" w:sz="0" w:space="0" w:color="auto"/>
            <w:right w:val="none" w:sz="0" w:space="0" w:color="auto"/>
          </w:divBdr>
        </w:div>
      </w:divsChild>
    </w:div>
    <w:div w:id="1237934995">
      <w:bodyDiv w:val="1"/>
      <w:marLeft w:val="0"/>
      <w:marRight w:val="0"/>
      <w:marTop w:val="0"/>
      <w:marBottom w:val="0"/>
      <w:divBdr>
        <w:top w:val="none" w:sz="0" w:space="0" w:color="auto"/>
        <w:left w:val="none" w:sz="0" w:space="0" w:color="auto"/>
        <w:bottom w:val="none" w:sz="0" w:space="0" w:color="auto"/>
        <w:right w:val="none" w:sz="0" w:space="0" w:color="auto"/>
      </w:divBdr>
      <w:divsChild>
        <w:div w:id="1843467096">
          <w:marLeft w:val="360"/>
          <w:marRight w:val="0"/>
          <w:marTop w:val="200"/>
          <w:marBottom w:val="0"/>
          <w:divBdr>
            <w:top w:val="none" w:sz="0" w:space="0" w:color="auto"/>
            <w:left w:val="none" w:sz="0" w:space="0" w:color="auto"/>
            <w:bottom w:val="none" w:sz="0" w:space="0" w:color="auto"/>
            <w:right w:val="none" w:sz="0" w:space="0" w:color="auto"/>
          </w:divBdr>
        </w:div>
        <w:div w:id="646282333">
          <w:marLeft w:val="1080"/>
          <w:marRight w:val="0"/>
          <w:marTop w:val="100"/>
          <w:marBottom w:val="0"/>
          <w:divBdr>
            <w:top w:val="none" w:sz="0" w:space="0" w:color="auto"/>
            <w:left w:val="none" w:sz="0" w:space="0" w:color="auto"/>
            <w:bottom w:val="none" w:sz="0" w:space="0" w:color="auto"/>
            <w:right w:val="none" w:sz="0" w:space="0" w:color="auto"/>
          </w:divBdr>
        </w:div>
        <w:div w:id="958800940">
          <w:marLeft w:val="1080"/>
          <w:marRight w:val="0"/>
          <w:marTop w:val="100"/>
          <w:marBottom w:val="0"/>
          <w:divBdr>
            <w:top w:val="none" w:sz="0" w:space="0" w:color="auto"/>
            <w:left w:val="none" w:sz="0" w:space="0" w:color="auto"/>
            <w:bottom w:val="none" w:sz="0" w:space="0" w:color="auto"/>
            <w:right w:val="none" w:sz="0" w:space="0" w:color="auto"/>
          </w:divBdr>
        </w:div>
        <w:div w:id="70465135">
          <w:marLeft w:val="360"/>
          <w:marRight w:val="0"/>
          <w:marTop w:val="200"/>
          <w:marBottom w:val="0"/>
          <w:divBdr>
            <w:top w:val="none" w:sz="0" w:space="0" w:color="auto"/>
            <w:left w:val="none" w:sz="0" w:space="0" w:color="auto"/>
            <w:bottom w:val="none" w:sz="0" w:space="0" w:color="auto"/>
            <w:right w:val="none" w:sz="0" w:space="0" w:color="auto"/>
          </w:divBdr>
        </w:div>
      </w:divsChild>
    </w:div>
    <w:div w:id="1240334554">
      <w:bodyDiv w:val="1"/>
      <w:marLeft w:val="0"/>
      <w:marRight w:val="0"/>
      <w:marTop w:val="0"/>
      <w:marBottom w:val="0"/>
      <w:divBdr>
        <w:top w:val="none" w:sz="0" w:space="0" w:color="auto"/>
        <w:left w:val="none" w:sz="0" w:space="0" w:color="auto"/>
        <w:bottom w:val="none" w:sz="0" w:space="0" w:color="auto"/>
        <w:right w:val="none" w:sz="0" w:space="0" w:color="auto"/>
      </w:divBdr>
    </w:div>
    <w:div w:id="1240557361">
      <w:bodyDiv w:val="1"/>
      <w:marLeft w:val="0"/>
      <w:marRight w:val="0"/>
      <w:marTop w:val="0"/>
      <w:marBottom w:val="0"/>
      <w:divBdr>
        <w:top w:val="none" w:sz="0" w:space="0" w:color="auto"/>
        <w:left w:val="none" w:sz="0" w:space="0" w:color="auto"/>
        <w:bottom w:val="none" w:sz="0" w:space="0" w:color="auto"/>
        <w:right w:val="none" w:sz="0" w:space="0" w:color="auto"/>
      </w:divBdr>
      <w:divsChild>
        <w:div w:id="783040270">
          <w:marLeft w:val="360"/>
          <w:marRight w:val="0"/>
          <w:marTop w:val="200"/>
          <w:marBottom w:val="0"/>
          <w:divBdr>
            <w:top w:val="none" w:sz="0" w:space="0" w:color="auto"/>
            <w:left w:val="none" w:sz="0" w:space="0" w:color="auto"/>
            <w:bottom w:val="none" w:sz="0" w:space="0" w:color="auto"/>
            <w:right w:val="none" w:sz="0" w:space="0" w:color="auto"/>
          </w:divBdr>
        </w:div>
        <w:div w:id="1114248930">
          <w:marLeft w:val="1080"/>
          <w:marRight w:val="0"/>
          <w:marTop w:val="100"/>
          <w:marBottom w:val="0"/>
          <w:divBdr>
            <w:top w:val="none" w:sz="0" w:space="0" w:color="auto"/>
            <w:left w:val="none" w:sz="0" w:space="0" w:color="auto"/>
            <w:bottom w:val="none" w:sz="0" w:space="0" w:color="auto"/>
            <w:right w:val="none" w:sz="0" w:space="0" w:color="auto"/>
          </w:divBdr>
        </w:div>
        <w:div w:id="1025330002">
          <w:marLeft w:val="360"/>
          <w:marRight w:val="0"/>
          <w:marTop w:val="200"/>
          <w:marBottom w:val="0"/>
          <w:divBdr>
            <w:top w:val="none" w:sz="0" w:space="0" w:color="auto"/>
            <w:left w:val="none" w:sz="0" w:space="0" w:color="auto"/>
            <w:bottom w:val="none" w:sz="0" w:space="0" w:color="auto"/>
            <w:right w:val="none" w:sz="0" w:space="0" w:color="auto"/>
          </w:divBdr>
        </w:div>
        <w:div w:id="586160638">
          <w:marLeft w:val="1080"/>
          <w:marRight w:val="0"/>
          <w:marTop w:val="100"/>
          <w:marBottom w:val="0"/>
          <w:divBdr>
            <w:top w:val="none" w:sz="0" w:space="0" w:color="auto"/>
            <w:left w:val="none" w:sz="0" w:space="0" w:color="auto"/>
            <w:bottom w:val="none" w:sz="0" w:space="0" w:color="auto"/>
            <w:right w:val="none" w:sz="0" w:space="0" w:color="auto"/>
          </w:divBdr>
        </w:div>
        <w:div w:id="1741292240">
          <w:marLeft w:val="360"/>
          <w:marRight w:val="0"/>
          <w:marTop w:val="200"/>
          <w:marBottom w:val="0"/>
          <w:divBdr>
            <w:top w:val="none" w:sz="0" w:space="0" w:color="auto"/>
            <w:left w:val="none" w:sz="0" w:space="0" w:color="auto"/>
            <w:bottom w:val="none" w:sz="0" w:space="0" w:color="auto"/>
            <w:right w:val="none" w:sz="0" w:space="0" w:color="auto"/>
          </w:divBdr>
        </w:div>
        <w:div w:id="1959291792">
          <w:marLeft w:val="1080"/>
          <w:marRight w:val="0"/>
          <w:marTop w:val="100"/>
          <w:marBottom w:val="0"/>
          <w:divBdr>
            <w:top w:val="none" w:sz="0" w:space="0" w:color="auto"/>
            <w:left w:val="none" w:sz="0" w:space="0" w:color="auto"/>
            <w:bottom w:val="none" w:sz="0" w:space="0" w:color="auto"/>
            <w:right w:val="none" w:sz="0" w:space="0" w:color="auto"/>
          </w:divBdr>
        </w:div>
        <w:div w:id="1856191721">
          <w:marLeft w:val="1800"/>
          <w:marRight w:val="0"/>
          <w:marTop w:val="100"/>
          <w:marBottom w:val="0"/>
          <w:divBdr>
            <w:top w:val="none" w:sz="0" w:space="0" w:color="auto"/>
            <w:left w:val="none" w:sz="0" w:space="0" w:color="auto"/>
            <w:bottom w:val="none" w:sz="0" w:space="0" w:color="auto"/>
            <w:right w:val="none" w:sz="0" w:space="0" w:color="auto"/>
          </w:divBdr>
        </w:div>
        <w:div w:id="805704097">
          <w:marLeft w:val="360"/>
          <w:marRight w:val="0"/>
          <w:marTop w:val="200"/>
          <w:marBottom w:val="0"/>
          <w:divBdr>
            <w:top w:val="none" w:sz="0" w:space="0" w:color="auto"/>
            <w:left w:val="none" w:sz="0" w:space="0" w:color="auto"/>
            <w:bottom w:val="none" w:sz="0" w:space="0" w:color="auto"/>
            <w:right w:val="none" w:sz="0" w:space="0" w:color="auto"/>
          </w:divBdr>
        </w:div>
      </w:divsChild>
    </w:div>
    <w:div w:id="1255434300">
      <w:bodyDiv w:val="1"/>
      <w:marLeft w:val="0"/>
      <w:marRight w:val="0"/>
      <w:marTop w:val="0"/>
      <w:marBottom w:val="0"/>
      <w:divBdr>
        <w:top w:val="none" w:sz="0" w:space="0" w:color="auto"/>
        <w:left w:val="none" w:sz="0" w:space="0" w:color="auto"/>
        <w:bottom w:val="none" w:sz="0" w:space="0" w:color="auto"/>
        <w:right w:val="none" w:sz="0" w:space="0" w:color="auto"/>
      </w:divBdr>
      <w:divsChild>
        <w:div w:id="695692775">
          <w:marLeft w:val="360"/>
          <w:marRight w:val="0"/>
          <w:marTop w:val="200"/>
          <w:marBottom w:val="0"/>
          <w:divBdr>
            <w:top w:val="none" w:sz="0" w:space="0" w:color="auto"/>
            <w:left w:val="none" w:sz="0" w:space="0" w:color="auto"/>
            <w:bottom w:val="none" w:sz="0" w:space="0" w:color="auto"/>
            <w:right w:val="none" w:sz="0" w:space="0" w:color="auto"/>
          </w:divBdr>
        </w:div>
        <w:div w:id="1246762848">
          <w:marLeft w:val="1080"/>
          <w:marRight w:val="0"/>
          <w:marTop w:val="100"/>
          <w:marBottom w:val="0"/>
          <w:divBdr>
            <w:top w:val="none" w:sz="0" w:space="0" w:color="auto"/>
            <w:left w:val="none" w:sz="0" w:space="0" w:color="auto"/>
            <w:bottom w:val="none" w:sz="0" w:space="0" w:color="auto"/>
            <w:right w:val="none" w:sz="0" w:space="0" w:color="auto"/>
          </w:divBdr>
        </w:div>
        <w:div w:id="1246306981">
          <w:marLeft w:val="1800"/>
          <w:marRight w:val="0"/>
          <w:marTop w:val="100"/>
          <w:marBottom w:val="0"/>
          <w:divBdr>
            <w:top w:val="none" w:sz="0" w:space="0" w:color="auto"/>
            <w:left w:val="none" w:sz="0" w:space="0" w:color="auto"/>
            <w:bottom w:val="none" w:sz="0" w:space="0" w:color="auto"/>
            <w:right w:val="none" w:sz="0" w:space="0" w:color="auto"/>
          </w:divBdr>
        </w:div>
        <w:div w:id="683824326">
          <w:marLeft w:val="1800"/>
          <w:marRight w:val="0"/>
          <w:marTop w:val="100"/>
          <w:marBottom w:val="0"/>
          <w:divBdr>
            <w:top w:val="none" w:sz="0" w:space="0" w:color="auto"/>
            <w:left w:val="none" w:sz="0" w:space="0" w:color="auto"/>
            <w:bottom w:val="none" w:sz="0" w:space="0" w:color="auto"/>
            <w:right w:val="none" w:sz="0" w:space="0" w:color="auto"/>
          </w:divBdr>
        </w:div>
        <w:div w:id="224606335">
          <w:marLeft w:val="1800"/>
          <w:marRight w:val="0"/>
          <w:marTop w:val="100"/>
          <w:marBottom w:val="0"/>
          <w:divBdr>
            <w:top w:val="none" w:sz="0" w:space="0" w:color="auto"/>
            <w:left w:val="none" w:sz="0" w:space="0" w:color="auto"/>
            <w:bottom w:val="none" w:sz="0" w:space="0" w:color="auto"/>
            <w:right w:val="none" w:sz="0" w:space="0" w:color="auto"/>
          </w:divBdr>
        </w:div>
        <w:div w:id="1807044764">
          <w:marLeft w:val="360"/>
          <w:marRight w:val="0"/>
          <w:marTop w:val="200"/>
          <w:marBottom w:val="0"/>
          <w:divBdr>
            <w:top w:val="none" w:sz="0" w:space="0" w:color="auto"/>
            <w:left w:val="none" w:sz="0" w:space="0" w:color="auto"/>
            <w:bottom w:val="none" w:sz="0" w:space="0" w:color="auto"/>
            <w:right w:val="none" w:sz="0" w:space="0" w:color="auto"/>
          </w:divBdr>
        </w:div>
        <w:div w:id="1161192865">
          <w:marLeft w:val="1080"/>
          <w:marRight w:val="0"/>
          <w:marTop w:val="100"/>
          <w:marBottom w:val="0"/>
          <w:divBdr>
            <w:top w:val="none" w:sz="0" w:space="0" w:color="auto"/>
            <w:left w:val="none" w:sz="0" w:space="0" w:color="auto"/>
            <w:bottom w:val="none" w:sz="0" w:space="0" w:color="auto"/>
            <w:right w:val="none" w:sz="0" w:space="0" w:color="auto"/>
          </w:divBdr>
        </w:div>
        <w:div w:id="1028870138">
          <w:marLeft w:val="1800"/>
          <w:marRight w:val="0"/>
          <w:marTop w:val="100"/>
          <w:marBottom w:val="0"/>
          <w:divBdr>
            <w:top w:val="none" w:sz="0" w:space="0" w:color="auto"/>
            <w:left w:val="none" w:sz="0" w:space="0" w:color="auto"/>
            <w:bottom w:val="none" w:sz="0" w:space="0" w:color="auto"/>
            <w:right w:val="none" w:sz="0" w:space="0" w:color="auto"/>
          </w:divBdr>
        </w:div>
        <w:div w:id="110051801">
          <w:marLeft w:val="1800"/>
          <w:marRight w:val="0"/>
          <w:marTop w:val="100"/>
          <w:marBottom w:val="0"/>
          <w:divBdr>
            <w:top w:val="none" w:sz="0" w:space="0" w:color="auto"/>
            <w:left w:val="none" w:sz="0" w:space="0" w:color="auto"/>
            <w:bottom w:val="none" w:sz="0" w:space="0" w:color="auto"/>
            <w:right w:val="none" w:sz="0" w:space="0" w:color="auto"/>
          </w:divBdr>
        </w:div>
        <w:div w:id="282612190">
          <w:marLeft w:val="1800"/>
          <w:marRight w:val="0"/>
          <w:marTop w:val="100"/>
          <w:marBottom w:val="0"/>
          <w:divBdr>
            <w:top w:val="none" w:sz="0" w:space="0" w:color="auto"/>
            <w:left w:val="none" w:sz="0" w:space="0" w:color="auto"/>
            <w:bottom w:val="none" w:sz="0" w:space="0" w:color="auto"/>
            <w:right w:val="none" w:sz="0" w:space="0" w:color="auto"/>
          </w:divBdr>
        </w:div>
      </w:divsChild>
    </w:div>
    <w:div w:id="1277715002">
      <w:bodyDiv w:val="1"/>
      <w:marLeft w:val="0"/>
      <w:marRight w:val="0"/>
      <w:marTop w:val="0"/>
      <w:marBottom w:val="0"/>
      <w:divBdr>
        <w:top w:val="none" w:sz="0" w:space="0" w:color="auto"/>
        <w:left w:val="none" w:sz="0" w:space="0" w:color="auto"/>
        <w:bottom w:val="none" w:sz="0" w:space="0" w:color="auto"/>
        <w:right w:val="none" w:sz="0" w:space="0" w:color="auto"/>
      </w:divBdr>
      <w:divsChild>
        <w:div w:id="899900420">
          <w:marLeft w:val="360"/>
          <w:marRight w:val="0"/>
          <w:marTop w:val="200"/>
          <w:marBottom w:val="0"/>
          <w:divBdr>
            <w:top w:val="none" w:sz="0" w:space="0" w:color="auto"/>
            <w:left w:val="none" w:sz="0" w:space="0" w:color="auto"/>
            <w:bottom w:val="none" w:sz="0" w:space="0" w:color="auto"/>
            <w:right w:val="none" w:sz="0" w:space="0" w:color="auto"/>
          </w:divBdr>
        </w:div>
        <w:div w:id="805858070">
          <w:marLeft w:val="360"/>
          <w:marRight w:val="0"/>
          <w:marTop w:val="200"/>
          <w:marBottom w:val="0"/>
          <w:divBdr>
            <w:top w:val="none" w:sz="0" w:space="0" w:color="auto"/>
            <w:left w:val="none" w:sz="0" w:space="0" w:color="auto"/>
            <w:bottom w:val="none" w:sz="0" w:space="0" w:color="auto"/>
            <w:right w:val="none" w:sz="0" w:space="0" w:color="auto"/>
          </w:divBdr>
        </w:div>
      </w:divsChild>
    </w:div>
    <w:div w:id="1280257747">
      <w:bodyDiv w:val="1"/>
      <w:marLeft w:val="0"/>
      <w:marRight w:val="0"/>
      <w:marTop w:val="0"/>
      <w:marBottom w:val="0"/>
      <w:divBdr>
        <w:top w:val="none" w:sz="0" w:space="0" w:color="auto"/>
        <w:left w:val="none" w:sz="0" w:space="0" w:color="auto"/>
        <w:bottom w:val="none" w:sz="0" w:space="0" w:color="auto"/>
        <w:right w:val="none" w:sz="0" w:space="0" w:color="auto"/>
      </w:divBdr>
    </w:div>
    <w:div w:id="1285305682">
      <w:bodyDiv w:val="1"/>
      <w:marLeft w:val="0"/>
      <w:marRight w:val="0"/>
      <w:marTop w:val="0"/>
      <w:marBottom w:val="0"/>
      <w:divBdr>
        <w:top w:val="none" w:sz="0" w:space="0" w:color="auto"/>
        <w:left w:val="none" w:sz="0" w:space="0" w:color="auto"/>
        <w:bottom w:val="none" w:sz="0" w:space="0" w:color="auto"/>
        <w:right w:val="none" w:sz="0" w:space="0" w:color="auto"/>
      </w:divBdr>
    </w:div>
    <w:div w:id="1288312765">
      <w:bodyDiv w:val="1"/>
      <w:marLeft w:val="0"/>
      <w:marRight w:val="0"/>
      <w:marTop w:val="0"/>
      <w:marBottom w:val="0"/>
      <w:divBdr>
        <w:top w:val="none" w:sz="0" w:space="0" w:color="auto"/>
        <w:left w:val="none" w:sz="0" w:space="0" w:color="auto"/>
        <w:bottom w:val="none" w:sz="0" w:space="0" w:color="auto"/>
        <w:right w:val="none" w:sz="0" w:space="0" w:color="auto"/>
      </w:divBdr>
    </w:div>
    <w:div w:id="1303929778">
      <w:bodyDiv w:val="1"/>
      <w:marLeft w:val="0"/>
      <w:marRight w:val="0"/>
      <w:marTop w:val="0"/>
      <w:marBottom w:val="0"/>
      <w:divBdr>
        <w:top w:val="none" w:sz="0" w:space="0" w:color="auto"/>
        <w:left w:val="none" w:sz="0" w:space="0" w:color="auto"/>
        <w:bottom w:val="none" w:sz="0" w:space="0" w:color="auto"/>
        <w:right w:val="none" w:sz="0" w:space="0" w:color="auto"/>
      </w:divBdr>
    </w:div>
    <w:div w:id="1306348699">
      <w:bodyDiv w:val="1"/>
      <w:marLeft w:val="0"/>
      <w:marRight w:val="0"/>
      <w:marTop w:val="0"/>
      <w:marBottom w:val="0"/>
      <w:divBdr>
        <w:top w:val="none" w:sz="0" w:space="0" w:color="auto"/>
        <w:left w:val="none" w:sz="0" w:space="0" w:color="auto"/>
        <w:bottom w:val="none" w:sz="0" w:space="0" w:color="auto"/>
        <w:right w:val="none" w:sz="0" w:space="0" w:color="auto"/>
      </w:divBdr>
      <w:divsChild>
        <w:div w:id="1902212426">
          <w:marLeft w:val="274"/>
          <w:marRight w:val="0"/>
          <w:marTop w:val="240"/>
          <w:marBottom w:val="0"/>
          <w:divBdr>
            <w:top w:val="none" w:sz="0" w:space="0" w:color="auto"/>
            <w:left w:val="none" w:sz="0" w:space="0" w:color="auto"/>
            <w:bottom w:val="none" w:sz="0" w:space="0" w:color="auto"/>
            <w:right w:val="none" w:sz="0" w:space="0" w:color="auto"/>
          </w:divBdr>
        </w:div>
        <w:div w:id="270355877">
          <w:marLeft w:val="533"/>
          <w:marRight w:val="0"/>
          <w:marTop w:val="0"/>
          <w:marBottom w:val="0"/>
          <w:divBdr>
            <w:top w:val="none" w:sz="0" w:space="0" w:color="auto"/>
            <w:left w:val="none" w:sz="0" w:space="0" w:color="auto"/>
            <w:bottom w:val="none" w:sz="0" w:space="0" w:color="auto"/>
            <w:right w:val="none" w:sz="0" w:space="0" w:color="auto"/>
          </w:divBdr>
        </w:div>
        <w:div w:id="594090302">
          <w:marLeft w:val="533"/>
          <w:marRight w:val="0"/>
          <w:marTop w:val="0"/>
          <w:marBottom w:val="0"/>
          <w:divBdr>
            <w:top w:val="none" w:sz="0" w:space="0" w:color="auto"/>
            <w:left w:val="none" w:sz="0" w:space="0" w:color="auto"/>
            <w:bottom w:val="none" w:sz="0" w:space="0" w:color="auto"/>
            <w:right w:val="none" w:sz="0" w:space="0" w:color="auto"/>
          </w:divBdr>
        </w:div>
        <w:div w:id="588004185">
          <w:marLeft w:val="533"/>
          <w:marRight w:val="0"/>
          <w:marTop w:val="0"/>
          <w:marBottom w:val="0"/>
          <w:divBdr>
            <w:top w:val="none" w:sz="0" w:space="0" w:color="auto"/>
            <w:left w:val="none" w:sz="0" w:space="0" w:color="auto"/>
            <w:bottom w:val="none" w:sz="0" w:space="0" w:color="auto"/>
            <w:right w:val="none" w:sz="0" w:space="0" w:color="auto"/>
          </w:divBdr>
        </w:div>
        <w:div w:id="825052811">
          <w:marLeft w:val="533"/>
          <w:marRight w:val="0"/>
          <w:marTop w:val="0"/>
          <w:marBottom w:val="0"/>
          <w:divBdr>
            <w:top w:val="none" w:sz="0" w:space="0" w:color="auto"/>
            <w:left w:val="none" w:sz="0" w:space="0" w:color="auto"/>
            <w:bottom w:val="none" w:sz="0" w:space="0" w:color="auto"/>
            <w:right w:val="none" w:sz="0" w:space="0" w:color="auto"/>
          </w:divBdr>
        </w:div>
      </w:divsChild>
    </w:div>
    <w:div w:id="1310750678">
      <w:bodyDiv w:val="1"/>
      <w:marLeft w:val="0"/>
      <w:marRight w:val="0"/>
      <w:marTop w:val="0"/>
      <w:marBottom w:val="0"/>
      <w:divBdr>
        <w:top w:val="none" w:sz="0" w:space="0" w:color="auto"/>
        <w:left w:val="none" w:sz="0" w:space="0" w:color="auto"/>
        <w:bottom w:val="none" w:sz="0" w:space="0" w:color="auto"/>
        <w:right w:val="none" w:sz="0" w:space="0" w:color="auto"/>
      </w:divBdr>
      <w:divsChild>
        <w:div w:id="1364207175">
          <w:marLeft w:val="1080"/>
          <w:marRight w:val="0"/>
          <w:marTop w:val="100"/>
          <w:marBottom w:val="0"/>
          <w:divBdr>
            <w:top w:val="none" w:sz="0" w:space="0" w:color="auto"/>
            <w:left w:val="none" w:sz="0" w:space="0" w:color="auto"/>
            <w:bottom w:val="none" w:sz="0" w:space="0" w:color="auto"/>
            <w:right w:val="none" w:sz="0" w:space="0" w:color="auto"/>
          </w:divBdr>
        </w:div>
        <w:div w:id="1025131404">
          <w:marLeft w:val="1800"/>
          <w:marRight w:val="0"/>
          <w:marTop w:val="100"/>
          <w:marBottom w:val="0"/>
          <w:divBdr>
            <w:top w:val="none" w:sz="0" w:space="0" w:color="auto"/>
            <w:left w:val="none" w:sz="0" w:space="0" w:color="auto"/>
            <w:bottom w:val="none" w:sz="0" w:space="0" w:color="auto"/>
            <w:right w:val="none" w:sz="0" w:space="0" w:color="auto"/>
          </w:divBdr>
        </w:div>
        <w:div w:id="1435828810">
          <w:marLeft w:val="1800"/>
          <w:marRight w:val="0"/>
          <w:marTop w:val="100"/>
          <w:marBottom w:val="0"/>
          <w:divBdr>
            <w:top w:val="none" w:sz="0" w:space="0" w:color="auto"/>
            <w:left w:val="none" w:sz="0" w:space="0" w:color="auto"/>
            <w:bottom w:val="none" w:sz="0" w:space="0" w:color="auto"/>
            <w:right w:val="none" w:sz="0" w:space="0" w:color="auto"/>
          </w:divBdr>
        </w:div>
        <w:div w:id="1685402110">
          <w:marLeft w:val="2520"/>
          <w:marRight w:val="0"/>
          <w:marTop w:val="100"/>
          <w:marBottom w:val="0"/>
          <w:divBdr>
            <w:top w:val="none" w:sz="0" w:space="0" w:color="auto"/>
            <w:left w:val="none" w:sz="0" w:space="0" w:color="auto"/>
            <w:bottom w:val="none" w:sz="0" w:space="0" w:color="auto"/>
            <w:right w:val="none" w:sz="0" w:space="0" w:color="auto"/>
          </w:divBdr>
        </w:div>
        <w:div w:id="604701132">
          <w:marLeft w:val="2520"/>
          <w:marRight w:val="0"/>
          <w:marTop w:val="100"/>
          <w:marBottom w:val="0"/>
          <w:divBdr>
            <w:top w:val="none" w:sz="0" w:space="0" w:color="auto"/>
            <w:left w:val="none" w:sz="0" w:space="0" w:color="auto"/>
            <w:bottom w:val="none" w:sz="0" w:space="0" w:color="auto"/>
            <w:right w:val="none" w:sz="0" w:space="0" w:color="auto"/>
          </w:divBdr>
        </w:div>
        <w:div w:id="141237832">
          <w:marLeft w:val="1800"/>
          <w:marRight w:val="0"/>
          <w:marTop w:val="100"/>
          <w:marBottom w:val="0"/>
          <w:divBdr>
            <w:top w:val="none" w:sz="0" w:space="0" w:color="auto"/>
            <w:left w:val="none" w:sz="0" w:space="0" w:color="auto"/>
            <w:bottom w:val="none" w:sz="0" w:space="0" w:color="auto"/>
            <w:right w:val="none" w:sz="0" w:space="0" w:color="auto"/>
          </w:divBdr>
        </w:div>
        <w:div w:id="644508773">
          <w:marLeft w:val="1800"/>
          <w:marRight w:val="0"/>
          <w:marTop w:val="100"/>
          <w:marBottom w:val="0"/>
          <w:divBdr>
            <w:top w:val="none" w:sz="0" w:space="0" w:color="auto"/>
            <w:left w:val="none" w:sz="0" w:space="0" w:color="auto"/>
            <w:bottom w:val="none" w:sz="0" w:space="0" w:color="auto"/>
            <w:right w:val="none" w:sz="0" w:space="0" w:color="auto"/>
          </w:divBdr>
        </w:div>
        <w:div w:id="407578035">
          <w:marLeft w:val="1800"/>
          <w:marRight w:val="0"/>
          <w:marTop w:val="100"/>
          <w:marBottom w:val="0"/>
          <w:divBdr>
            <w:top w:val="none" w:sz="0" w:space="0" w:color="auto"/>
            <w:left w:val="none" w:sz="0" w:space="0" w:color="auto"/>
            <w:bottom w:val="none" w:sz="0" w:space="0" w:color="auto"/>
            <w:right w:val="none" w:sz="0" w:space="0" w:color="auto"/>
          </w:divBdr>
        </w:div>
        <w:div w:id="1430001690">
          <w:marLeft w:val="1080"/>
          <w:marRight w:val="0"/>
          <w:marTop w:val="100"/>
          <w:marBottom w:val="0"/>
          <w:divBdr>
            <w:top w:val="none" w:sz="0" w:space="0" w:color="auto"/>
            <w:left w:val="none" w:sz="0" w:space="0" w:color="auto"/>
            <w:bottom w:val="none" w:sz="0" w:space="0" w:color="auto"/>
            <w:right w:val="none" w:sz="0" w:space="0" w:color="auto"/>
          </w:divBdr>
        </w:div>
        <w:div w:id="1733432250">
          <w:marLeft w:val="1080"/>
          <w:marRight w:val="0"/>
          <w:marTop w:val="100"/>
          <w:marBottom w:val="0"/>
          <w:divBdr>
            <w:top w:val="none" w:sz="0" w:space="0" w:color="auto"/>
            <w:left w:val="none" w:sz="0" w:space="0" w:color="auto"/>
            <w:bottom w:val="none" w:sz="0" w:space="0" w:color="auto"/>
            <w:right w:val="none" w:sz="0" w:space="0" w:color="auto"/>
          </w:divBdr>
        </w:div>
      </w:divsChild>
    </w:div>
    <w:div w:id="1313830455">
      <w:bodyDiv w:val="1"/>
      <w:marLeft w:val="0"/>
      <w:marRight w:val="0"/>
      <w:marTop w:val="0"/>
      <w:marBottom w:val="0"/>
      <w:divBdr>
        <w:top w:val="none" w:sz="0" w:space="0" w:color="auto"/>
        <w:left w:val="none" w:sz="0" w:space="0" w:color="auto"/>
        <w:bottom w:val="none" w:sz="0" w:space="0" w:color="auto"/>
        <w:right w:val="none" w:sz="0" w:space="0" w:color="auto"/>
      </w:divBdr>
      <w:divsChild>
        <w:div w:id="1198154560">
          <w:marLeft w:val="360"/>
          <w:marRight w:val="0"/>
          <w:marTop w:val="200"/>
          <w:marBottom w:val="0"/>
          <w:divBdr>
            <w:top w:val="none" w:sz="0" w:space="0" w:color="auto"/>
            <w:left w:val="none" w:sz="0" w:space="0" w:color="auto"/>
            <w:bottom w:val="none" w:sz="0" w:space="0" w:color="auto"/>
            <w:right w:val="none" w:sz="0" w:space="0" w:color="auto"/>
          </w:divBdr>
        </w:div>
        <w:div w:id="1700668551">
          <w:marLeft w:val="360"/>
          <w:marRight w:val="0"/>
          <w:marTop w:val="200"/>
          <w:marBottom w:val="0"/>
          <w:divBdr>
            <w:top w:val="none" w:sz="0" w:space="0" w:color="auto"/>
            <w:left w:val="none" w:sz="0" w:space="0" w:color="auto"/>
            <w:bottom w:val="none" w:sz="0" w:space="0" w:color="auto"/>
            <w:right w:val="none" w:sz="0" w:space="0" w:color="auto"/>
          </w:divBdr>
        </w:div>
        <w:div w:id="1192760400">
          <w:marLeft w:val="360"/>
          <w:marRight w:val="0"/>
          <w:marTop w:val="200"/>
          <w:marBottom w:val="0"/>
          <w:divBdr>
            <w:top w:val="none" w:sz="0" w:space="0" w:color="auto"/>
            <w:left w:val="none" w:sz="0" w:space="0" w:color="auto"/>
            <w:bottom w:val="none" w:sz="0" w:space="0" w:color="auto"/>
            <w:right w:val="none" w:sz="0" w:space="0" w:color="auto"/>
          </w:divBdr>
        </w:div>
        <w:div w:id="57628583">
          <w:marLeft w:val="360"/>
          <w:marRight w:val="0"/>
          <w:marTop w:val="200"/>
          <w:marBottom w:val="0"/>
          <w:divBdr>
            <w:top w:val="none" w:sz="0" w:space="0" w:color="auto"/>
            <w:left w:val="none" w:sz="0" w:space="0" w:color="auto"/>
            <w:bottom w:val="none" w:sz="0" w:space="0" w:color="auto"/>
            <w:right w:val="none" w:sz="0" w:space="0" w:color="auto"/>
          </w:divBdr>
        </w:div>
      </w:divsChild>
    </w:div>
    <w:div w:id="1315720200">
      <w:bodyDiv w:val="1"/>
      <w:marLeft w:val="0"/>
      <w:marRight w:val="0"/>
      <w:marTop w:val="0"/>
      <w:marBottom w:val="0"/>
      <w:divBdr>
        <w:top w:val="none" w:sz="0" w:space="0" w:color="auto"/>
        <w:left w:val="none" w:sz="0" w:space="0" w:color="auto"/>
        <w:bottom w:val="none" w:sz="0" w:space="0" w:color="auto"/>
        <w:right w:val="none" w:sz="0" w:space="0" w:color="auto"/>
      </w:divBdr>
      <w:divsChild>
        <w:div w:id="1427309352">
          <w:marLeft w:val="360"/>
          <w:marRight w:val="0"/>
          <w:marTop w:val="200"/>
          <w:marBottom w:val="0"/>
          <w:divBdr>
            <w:top w:val="none" w:sz="0" w:space="0" w:color="auto"/>
            <w:left w:val="none" w:sz="0" w:space="0" w:color="auto"/>
            <w:bottom w:val="none" w:sz="0" w:space="0" w:color="auto"/>
            <w:right w:val="none" w:sz="0" w:space="0" w:color="auto"/>
          </w:divBdr>
        </w:div>
        <w:div w:id="18627953">
          <w:marLeft w:val="1080"/>
          <w:marRight w:val="0"/>
          <w:marTop w:val="100"/>
          <w:marBottom w:val="0"/>
          <w:divBdr>
            <w:top w:val="none" w:sz="0" w:space="0" w:color="auto"/>
            <w:left w:val="none" w:sz="0" w:space="0" w:color="auto"/>
            <w:bottom w:val="none" w:sz="0" w:space="0" w:color="auto"/>
            <w:right w:val="none" w:sz="0" w:space="0" w:color="auto"/>
          </w:divBdr>
        </w:div>
        <w:div w:id="368577708">
          <w:marLeft w:val="1800"/>
          <w:marRight w:val="0"/>
          <w:marTop w:val="100"/>
          <w:marBottom w:val="0"/>
          <w:divBdr>
            <w:top w:val="none" w:sz="0" w:space="0" w:color="auto"/>
            <w:left w:val="none" w:sz="0" w:space="0" w:color="auto"/>
            <w:bottom w:val="none" w:sz="0" w:space="0" w:color="auto"/>
            <w:right w:val="none" w:sz="0" w:space="0" w:color="auto"/>
          </w:divBdr>
        </w:div>
        <w:div w:id="1668942920">
          <w:marLeft w:val="2520"/>
          <w:marRight w:val="0"/>
          <w:marTop w:val="100"/>
          <w:marBottom w:val="0"/>
          <w:divBdr>
            <w:top w:val="none" w:sz="0" w:space="0" w:color="auto"/>
            <w:left w:val="none" w:sz="0" w:space="0" w:color="auto"/>
            <w:bottom w:val="none" w:sz="0" w:space="0" w:color="auto"/>
            <w:right w:val="none" w:sz="0" w:space="0" w:color="auto"/>
          </w:divBdr>
        </w:div>
        <w:div w:id="1533179435">
          <w:marLeft w:val="1080"/>
          <w:marRight w:val="0"/>
          <w:marTop w:val="100"/>
          <w:marBottom w:val="0"/>
          <w:divBdr>
            <w:top w:val="none" w:sz="0" w:space="0" w:color="auto"/>
            <w:left w:val="none" w:sz="0" w:space="0" w:color="auto"/>
            <w:bottom w:val="none" w:sz="0" w:space="0" w:color="auto"/>
            <w:right w:val="none" w:sz="0" w:space="0" w:color="auto"/>
          </w:divBdr>
        </w:div>
        <w:div w:id="1691250876">
          <w:marLeft w:val="1800"/>
          <w:marRight w:val="0"/>
          <w:marTop w:val="100"/>
          <w:marBottom w:val="0"/>
          <w:divBdr>
            <w:top w:val="none" w:sz="0" w:space="0" w:color="auto"/>
            <w:left w:val="none" w:sz="0" w:space="0" w:color="auto"/>
            <w:bottom w:val="none" w:sz="0" w:space="0" w:color="auto"/>
            <w:right w:val="none" w:sz="0" w:space="0" w:color="auto"/>
          </w:divBdr>
        </w:div>
        <w:div w:id="1628463058">
          <w:marLeft w:val="1080"/>
          <w:marRight w:val="0"/>
          <w:marTop w:val="100"/>
          <w:marBottom w:val="0"/>
          <w:divBdr>
            <w:top w:val="none" w:sz="0" w:space="0" w:color="auto"/>
            <w:left w:val="none" w:sz="0" w:space="0" w:color="auto"/>
            <w:bottom w:val="none" w:sz="0" w:space="0" w:color="auto"/>
            <w:right w:val="none" w:sz="0" w:space="0" w:color="auto"/>
          </w:divBdr>
        </w:div>
        <w:div w:id="1354459412">
          <w:marLeft w:val="1800"/>
          <w:marRight w:val="0"/>
          <w:marTop w:val="100"/>
          <w:marBottom w:val="0"/>
          <w:divBdr>
            <w:top w:val="none" w:sz="0" w:space="0" w:color="auto"/>
            <w:left w:val="none" w:sz="0" w:space="0" w:color="auto"/>
            <w:bottom w:val="none" w:sz="0" w:space="0" w:color="auto"/>
            <w:right w:val="none" w:sz="0" w:space="0" w:color="auto"/>
          </w:divBdr>
        </w:div>
      </w:divsChild>
    </w:div>
    <w:div w:id="1319266889">
      <w:bodyDiv w:val="1"/>
      <w:marLeft w:val="0"/>
      <w:marRight w:val="0"/>
      <w:marTop w:val="0"/>
      <w:marBottom w:val="0"/>
      <w:divBdr>
        <w:top w:val="none" w:sz="0" w:space="0" w:color="auto"/>
        <w:left w:val="none" w:sz="0" w:space="0" w:color="auto"/>
        <w:bottom w:val="none" w:sz="0" w:space="0" w:color="auto"/>
        <w:right w:val="none" w:sz="0" w:space="0" w:color="auto"/>
      </w:divBdr>
      <w:divsChild>
        <w:div w:id="1913000785">
          <w:marLeft w:val="360"/>
          <w:marRight w:val="0"/>
          <w:marTop w:val="200"/>
          <w:marBottom w:val="0"/>
          <w:divBdr>
            <w:top w:val="none" w:sz="0" w:space="0" w:color="auto"/>
            <w:left w:val="none" w:sz="0" w:space="0" w:color="auto"/>
            <w:bottom w:val="none" w:sz="0" w:space="0" w:color="auto"/>
            <w:right w:val="none" w:sz="0" w:space="0" w:color="auto"/>
          </w:divBdr>
        </w:div>
        <w:div w:id="1903130467">
          <w:marLeft w:val="360"/>
          <w:marRight w:val="0"/>
          <w:marTop w:val="200"/>
          <w:marBottom w:val="0"/>
          <w:divBdr>
            <w:top w:val="none" w:sz="0" w:space="0" w:color="auto"/>
            <w:left w:val="none" w:sz="0" w:space="0" w:color="auto"/>
            <w:bottom w:val="none" w:sz="0" w:space="0" w:color="auto"/>
            <w:right w:val="none" w:sz="0" w:space="0" w:color="auto"/>
          </w:divBdr>
        </w:div>
        <w:div w:id="284892548">
          <w:marLeft w:val="1080"/>
          <w:marRight w:val="0"/>
          <w:marTop w:val="100"/>
          <w:marBottom w:val="0"/>
          <w:divBdr>
            <w:top w:val="none" w:sz="0" w:space="0" w:color="auto"/>
            <w:left w:val="none" w:sz="0" w:space="0" w:color="auto"/>
            <w:bottom w:val="none" w:sz="0" w:space="0" w:color="auto"/>
            <w:right w:val="none" w:sz="0" w:space="0" w:color="auto"/>
          </w:divBdr>
        </w:div>
        <w:div w:id="1157646518">
          <w:marLeft w:val="360"/>
          <w:marRight w:val="0"/>
          <w:marTop w:val="200"/>
          <w:marBottom w:val="0"/>
          <w:divBdr>
            <w:top w:val="none" w:sz="0" w:space="0" w:color="auto"/>
            <w:left w:val="none" w:sz="0" w:space="0" w:color="auto"/>
            <w:bottom w:val="none" w:sz="0" w:space="0" w:color="auto"/>
            <w:right w:val="none" w:sz="0" w:space="0" w:color="auto"/>
          </w:divBdr>
        </w:div>
        <w:div w:id="886381861">
          <w:marLeft w:val="360"/>
          <w:marRight w:val="0"/>
          <w:marTop w:val="200"/>
          <w:marBottom w:val="0"/>
          <w:divBdr>
            <w:top w:val="none" w:sz="0" w:space="0" w:color="auto"/>
            <w:left w:val="none" w:sz="0" w:space="0" w:color="auto"/>
            <w:bottom w:val="none" w:sz="0" w:space="0" w:color="auto"/>
            <w:right w:val="none" w:sz="0" w:space="0" w:color="auto"/>
          </w:divBdr>
        </w:div>
        <w:div w:id="1677265719">
          <w:marLeft w:val="360"/>
          <w:marRight w:val="0"/>
          <w:marTop w:val="200"/>
          <w:marBottom w:val="0"/>
          <w:divBdr>
            <w:top w:val="none" w:sz="0" w:space="0" w:color="auto"/>
            <w:left w:val="none" w:sz="0" w:space="0" w:color="auto"/>
            <w:bottom w:val="none" w:sz="0" w:space="0" w:color="auto"/>
            <w:right w:val="none" w:sz="0" w:space="0" w:color="auto"/>
          </w:divBdr>
        </w:div>
      </w:divsChild>
    </w:div>
    <w:div w:id="1332635276">
      <w:bodyDiv w:val="1"/>
      <w:marLeft w:val="0"/>
      <w:marRight w:val="0"/>
      <w:marTop w:val="0"/>
      <w:marBottom w:val="0"/>
      <w:divBdr>
        <w:top w:val="none" w:sz="0" w:space="0" w:color="auto"/>
        <w:left w:val="none" w:sz="0" w:space="0" w:color="auto"/>
        <w:bottom w:val="none" w:sz="0" w:space="0" w:color="auto"/>
        <w:right w:val="none" w:sz="0" w:space="0" w:color="auto"/>
      </w:divBdr>
    </w:div>
    <w:div w:id="1338532992">
      <w:bodyDiv w:val="1"/>
      <w:marLeft w:val="0"/>
      <w:marRight w:val="0"/>
      <w:marTop w:val="0"/>
      <w:marBottom w:val="0"/>
      <w:divBdr>
        <w:top w:val="none" w:sz="0" w:space="0" w:color="auto"/>
        <w:left w:val="none" w:sz="0" w:space="0" w:color="auto"/>
        <w:bottom w:val="none" w:sz="0" w:space="0" w:color="auto"/>
        <w:right w:val="none" w:sz="0" w:space="0" w:color="auto"/>
      </w:divBdr>
    </w:div>
    <w:div w:id="1346127184">
      <w:bodyDiv w:val="1"/>
      <w:marLeft w:val="0"/>
      <w:marRight w:val="0"/>
      <w:marTop w:val="0"/>
      <w:marBottom w:val="0"/>
      <w:divBdr>
        <w:top w:val="none" w:sz="0" w:space="0" w:color="auto"/>
        <w:left w:val="none" w:sz="0" w:space="0" w:color="auto"/>
        <w:bottom w:val="none" w:sz="0" w:space="0" w:color="auto"/>
        <w:right w:val="none" w:sz="0" w:space="0" w:color="auto"/>
      </w:divBdr>
    </w:div>
    <w:div w:id="1350643901">
      <w:bodyDiv w:val="1"/>
      <w:marLeft w:val="0"/>
      <w:marRight w:val="0"/>
      <w:marTop w:val="0"/>
      <w:marBottom w:val="0"/>
      <w:divBdr>
        <w:top w:val="none" w:sz="0" w:space="0" w:color="auto"/>
        <w:left w:val="none" w:sz="0" w:space="0" w:color="auto"/>
        <w:bottom w:val="none" w:sz="0" w:space="0" w:color="auto"/>
        <w:right w:val="none" w:sz="0" w:space="0" w:color="auto"/>
      </w:divBdr>
      <w:divsChild>
        <w:div w:id="468085323">
          <w:marLeft w:val="360"/>
          <w:marRight w:val="0"/>
          <w:marTop w:val="200"/>
          <w:marBottom w:val="0"/>
          <w:divBdr>
            <w:top w:val="none" w:sz="0" w:space="0" w:color="auto"/>
            <w:left w:val="none" w:sz="0" w:space="0" w:color="auto"/>
            <w:bottom w:val="none" w:sz="0" w:space="0" w:color="auto"/>
            <w:right w:val="none" w:sz="0" w:space="0" w:color="auto"/>
          </w:divBdr>
        </w:div>
        <w:div w:id="172379177">
          <w:marLeft w:val="360"/>
          <w:marRight w:val="0"/>
          <w:marTop w:val="200"/>
          <w:marBottom w:val="0"/>
          <w:divBdr>
            <w:top w:val="none" w:sz="0" w:space="0" w:color="auto"/>
            <w:left w:val="none" w:sz="0" w:space="0" w:color="auto"/>
            <w:bottom w:val="none" w:sz="0" w:space="0" w:color="auto"/>
            <w:right w:val="none" w:sz="0" w:space="0" w:color="auto"/>
          </w:divBdr>
        </w:div>
      </w:divsChild>
    </w:div>
    <w:div w:id="1352686377">
      <w:bodyDiv w:val="1"/>
      <w:marLeft w:val="0"/>
      <w:marRight w:val="0"/>
      <w:marTop w:val="0"/>
      <w:marBottom w:val="0"/>
      <w:divBdr>
        <w:top w:val="none" w:sz="0" w:space="0" w:color="auto"/>
        <w:left w:val="none" w:sz="0" w:space="0" w:color="auto"/>
        <w:bottom w:val="none" w:sz="0" w:space="0" w:color="auto"/>
        <w:right w:val="none" w:sz="0" w:space="0" w:color="auto"/>
      </w:divBdr>
      <w:divsChild>
        <w:div w:id="1545288440">
          <w:marLeft w:val="274"/>
          <w:marRight w:val="0"/>
          <w:marTop w:val="240"/>
          <w:marBottom w:val="0"/>
          <w:divBdr>
            <w:top w:val="none" w:sz="0" w:space="0" w:color="auto"/>
            <w:left w:val="none" w:sz="0" w:space="0" w:color="auto"/>
            <w:bottom w:val="none" w:sz="0" w:space="0" w:color="auto"/>
            <w:right w:val="none" w:sz="0" w:space="0" w:color="auto"/>
          </w:divBdr>
        </w:div>
        <w:div w:id="1631934147">
          <w:marLeft w:val="533"/>
          <w:marRight w:val="0"/>
          <w:marTop w:val="0"/>
          <w:marBottom w:val="0"/>
          <w:divBdr>
            <w:top w:val="none" w:sz="0" w:space="0" w:color="auto"/>
            <w:left w:val="none" w:sz="0" w:space="0" w:color="auto"/>
            <w:bottom w:val="none" w:sz="0" w:space="0" w:color="auto"/>
            <w:right w:val="none" w:sz="0" w:space="0" w:color="auto"/>
          </w:divBdr>
        </w:div>
        <w:div w:id="1710718178">
          <w:marLeft w:val="274"/>
          <w:marRight w:val="0"/>
          <w:marTop w:val="240"/>
          <w:marBottom w:val="0"/>
          <w:divBdr>
            <w:top w:val="none" w:sz="0" w:space="0" w:color="auto"/>
            <w:left w:val="none" w:sz="0" w:space="0" w:color="auto"/>
            <w:bottom w:val="none" w:sz="0" w:space="0" w:color="auto"/>
            <w:right w:val="none" w:sz="0" w:space="0" w:color="auto"/>
          </w:divBdr>
        </w:div>
        <w:div w:id="1961035496">
          <w:marLeft w:val="533"/>
          <w:marRight w:val="0"/>
          <w:marTop w:val="0"/>
          <w:marBottom w:val="0"/>
          <w:divBdr>
            <w:top w:val="none" w:sz="0" w:space="0" w:color="auto"/>
            <w:left w:val="none" w:sz="0" w:space="0" w:color="auto"/>
            <w:bottom w:val="none" w:sz="0" w:space="0" w:color="auto"/>
            <w:right w:val="none" w:sz="0" w:space="0" w:color="auto"/>
          </w:divBdr>
        </w:div>
        <w:div w:id="1484084979">
          <w:marLeft w:val="533"/>
          <w:marRight w:val="0"/>
          <w:marTop w:val="0"/>
          <w:marBottom w:val="0"/>
          <w:divBdr>
            <w:top w:val="none" w:sz="0" w:space="0" w:color="auto"/>
            <w:left w:val="none" w:sz="0" w:space="0" w:color="auto"/>
            <w:bottom w:val="none" w:sz="0" w:space="0" w:color="auto"/>
            <w:right w:val="none" w:sz="0" w:space="0" w:color="auto"/>
          </w:divBdr>
        </w:div>
        <w:div w:id="2015837800">
          <w:marLeft w:val="533"/>
          <w:marRight w:val="0"/>
          <w:marTop w:val="0"/>
          <w:marBottom w:val="0"/>
          <w:divBdr>
            <w:top w:val="none" w:sz="0" w:space="0" w:color="auto"/>
            <w:left w:val="none" w:sz="0" w:space="0" w:color="auto"/>
            <w:bottom w:val="none" w:sz="0" w:space="0" w:color="auto"/>
            <w:right w:val="none" w:sz="0" w:space="0" w:color="auto"/>
          </w:divBdr>
        </w:div>
        <w:div w:id="482157598">
          <w:marLeft w:val="533"/>
          <w:marRight w:val="0"/>
          <w:marTop w:val="0"/>
          <w:marBottom w:val="0"/>
          <w:divBdr>
            <w:top w:val="none" w:sz="0" w:space="0" w:color="auto"/>
            <w:left w:val="none" w:sz="0" w:space="0" w:color="auto"/>
            <w:bottom w:val="none" w:sz="0" w:space="0" w:color="auto"/>
            <w:right w:val="none" w:sz="0" w:space="0" w:color="auto"/>
          </w:divBdr>
        </w:div>
        <w:div w:id="1696691905">
          <w:marLeft w:val="533"/>
          <w:marRight w:val="0"/>
          <w:marTop w:val="0"/>
          <w:marBottom w:val="0"/>
          <w:divBdr>
            <w:top w:val="none" w:sz="0" w:space="0" w:color="auto"/>
            <w:left w:val="none" w:sz="0" w:space="0" w:color="auto"/>
            <w:bottom w:val="none" w:sz="0" w:space="0" w:color="auto"/>
            <w:right w:val="none" w:sz="0" w:space="0" w:color="auto"/>
          </w:divBdr>
        </w:div>
        <w:div w:id="1338270719">
          <w:marLeft w:val="274"/>
          <w:marRight w:val="0"/>
          <w:marTop w:val="240"/>
          <w:marBottom w:val="0"/>
          <w:divBdr>
            <w:top w:val="none" w:sz="0" w:space="0" w:color="auto"/>
            <w:left w:val="none" w:sz="0" w:space="0" w:color="auto"/>
            <w:bottom w:val="none" w:sz="0" w:space="0" w:color="auto"/>
            <w:right w:val="none" w:sz="0" w:space="0" w:color="auto"/>
          </w:divBdr>
        </w:div>
      </w:divsChild>
    </w:div>
    <w:div w:id="1382367126">
      <w:bodyDiv w:val="1"/>
      <w:marLeft w:val="0"/>
      <w:marRight w:val="0"/>
      <w:marTop w:val="0"/>
      <w:marBottom w:val="0"/>
      <w:divBdr>
        <w:top w:val="none" w:sz="0" w:space="0" w:color="auto"/>
        <w:left w:val="none" w:sz="0" w:space="0" w:color="auto"/>
        <w:bottom w:val="none" w:sz="0" w:space="0" w:color="auto"/>
        <w:right w:val="none" w:sz="0" w:space="0" w:color="auto"/>
      </w:divBdr>
    </w:div>
    <w:div w:id="1402292803">
      <w:bodyDiv w:val="1"/>
      <w:marLeft w:val="0"/>
      <w:marRight w:val="0"/>
      <w:marTop w:val="0"/>
      <w:marBottom w:val="0"/>
      <w:divBdr>
        <w:top w:val="none" w:sz="0" w:space="0" w:color="auto"/>
        <w:left w:val="none" w:sz="0" w:space="0" w:color="auto"/>
        <w:bottom w:val="none" w:sz="0" w:space="0" w:color="auto"/>
        <w:right w:val="none" w:sz="0" w:space="0" w:color="auto"/>
      </w:divBdr>
      <w:divsChild>
        <w:div w:id="41029082">
          <w:marLeft w:val="274"/>
          <w:marRight w:val="0"/>
          <w:marTop w:val="240"/>
          <w:marBottom w:val="0"/>
          <w:divBdr>
            <w:top w:val="none" w:sz="0" w:space="0" w:color="auto"/>
            <w:left w:val="none" w:sz="0" w:space="0" w:color="auto"/>
            <w:bottom w:val="none" w:sz="0" w:space="0" w:color="auto"/>
            <w:right w:val="none" w:sz="0" w:space="0" w:color="auto"/>
          </w:divBdr>
        </w:div>
        <w:div w:id="474956361">
          <w:marLeft w:val="533"/>
          <w:marRight w:val="0"/>
          <w:marTop w:val="0"/>
          <w:marBottom w:val="0"/>
          <w:divBdr>
            <w:top w:val="none" w:sz="0" w:space="0" w:color="auto"/>
            <w:left w:val="none" w:sz="0" w:space="0" w:color="auto"/>
            <w:bottom w:val="none" w:sz="0" w:space="0" w:color="auto"/>
            <w:right w:val="none" w:sz="0" w:space="0" w:color="auto"/>
          </w:divBdr>
        </w:div>
        <w:div w:id="890269307">
          <w:marLeft w:val="533"/>
          <w:marRight w:val="0"/>
          <w:marTop w:val="0"/>
          <w:marBottom w:val="0"/>
          <w:divBdr>
            <w:top w:val="none" w:sz="0" w:space="0" w:color="auto"/>
            <w:left w:val="none" w:sz="0" w:space="0" w:color="auto"/>
            <w:bottom w:val="none" w:sz="0" w:space="0" w:color="auto"/>
            <w:right w:val="none" w:sz="0" w:space="0" w:color="auto"/>
          </w:divBdr>
        </w:div>
        <w:div w:id="1246919973">
          <w:marLeft w:val="806"/>
          <w:marRight w:val="0"/>
          <w:marTop w:val="0"/>
          <w:marBottom w:val="0"/>
          <w:divBdr>
            <w:top w:val="none" w:sz="0" w:space="0" w:color="auto"/>
            <w:left w:val="none" w:sz="0" w:space="0" w:color="auto"/>
            <w:bottom w:val="none" w:sz="0" w:space="0" w:color="auto"/>
            <w:right w:val="none" w:sz="0" w:space="0" w:color="auto"/>
          </w:divBdr>
        </w:div>
        <w:div w:id="392698084">
          <w:marLeft w:val="274"/>
          <w:marRight w:val="0"/>
          <w:marTop w:val="240"/>
          <w:marBottom w:val="0"/>
          <w:divBdr>
            <w:top w:val="none" w:sz="0" w:space="0" w:color="auto"/>
            <w:left w:val="none" w:sz="0" w:space="0" w:color="auto"/>
            <w:bottom w:val="none" w:sz="0" w:space="0" w:color="auto"/>
            <w:right w:val="none" w:sz="0" w:space="0" w:color="auto"/>
          </w:divBdr>
        </w:div>
        <w:div w:id="1192457997">
          <w:marLeft w:val="274"/>
          <w:marRight w:val="0"/>
          <w:marTop w:val="240"/>
          <w:marBottom w:val="0"/>
          <w:divBdr>
            <w:top w:val="none" w:sz="0" w:space="0" w:color="auto"/>
            <w:left w:val="none" w:sz="0" w:space="0" w:color="auto"/>
            <w:bottom w:val="none" w:sz="0" w:space="0" w:color="auto"/>
            <w:right w:val="none" w:sz="0" w:space="0" w:color="auto"/>
          </w:divBdr>
        </w:div>
      </w:divsChild>
    </w:div>
    <w:div w:id="1406105391">
      <w:bodyDiv w:val="1"/>
      <w:marLeft w:val="0"/>
      <w:marRight w:val="0"/>
      <w:marTop w:val="0"/>
      <w:marBottom w:val="0"/>
      <w:divBdr>
        <w:top w:val="none" w:sz="0" w:space="0" w:color="auto"/>
        <w:left w:val="none" w:sz="0" w:space="0" w:color="auto"/>
        <w:bottom w:val="none" w:sz="0" w:space="0" w:color="auto"/>
        <w:right w:val="none" w:sz="0" w:space="0" w:color="auto"/>
      </w:divBdr>
    </w:div>
    <w:div w:id="1406951596">
      <w:bodyDiv w:val="1"/>
      <w:marLeft w:val="0"/>
      <w:marRight w:val="0"/>
      <w:marTop w:val="0"/>
      <w:marBottom w:val="0"/>
      <w:divBdr>
        <w:top w:val="none" w:sz="0" w:space="0" w:color="auto"/>
        <w:left w:val="none" w:sz="0" w:space="0" w:color="auto"/>
        <w:bottom w:val="none" w:sz="0" w:space="0" w:color="auto"/>
        <w:right w:val="none" w:sz="0" w:space="0" w:color="auto"/>
      </w:divBdr>
      <w:divsChild>
        <w:div w:id="145826765">
          <w:marLeft w:val="274"/>
          <w:marRight w:val="0"/>
          <w:marTop w:val="240"/>
          <w:marBottom w:val="0"/>
          <w:divBdr>
            <w:top w:val="none" w:sz="0" w:space="0" w:color="auto"/>
            <w:left w:val="none" w:sz="0" w:space="0" w:color="auto"/>
            <w:bottom w:val="none" w:sz="0" w:space="0" w:color="auto"/>
            <w:right w:val="none" w:sz="0" w:space="0" w:color="auto"/>
          </w:divBdr>
        </w:div>
        <w:div w:id="640967015">
          <w:marLeft w:val="274"/>
          <w:marRight w:val="0"/>
          <w:marTop w:val="240"/>
          <w:marBottom w:val="0"/>
          <w:divBdr>
            <w:top w:val="none" w:sz="0" w:space="0" w:color="auto"/>
            <w:left w:val="none" w:sz="0" w:space="0" w:color="auto"/>
            <w:bottom w:val="none" w:sz="0" w:space="0" w:color="auto"/>
            <w:right w:val="none" w:sz="0" w:space="0" w:color="auto"/>
          </w:divBdr>
        </w:div>
        <w:div w:id="1466460803">
          <w:marLeft w:val="533"/>
          <w:marRight w:val="0"/>
          <w:marTop w:val="0"/>
          <w:marBottom w:val="0"/>
          <w:divBdr>
            <w:top w:val="none" w:sz="0" w:space="0" w:color="auto"/>
            <w:left w:val="none" w:sz="0" w:space="0" w:color="auto"/>
            <w:bottom w:val="none" w:sz="0" w:space="0" w:color="auto"/>
            <w:right w:val="none" w:sz="0" w:space="0" w:color="auto"/>
          </w:divBdr>
        </w:div>
        <w:div w:id="1922174198">
          <w:marLeft w:val="806"/>
          <w:marRight w:val="0"/>
          <w:marTop w:val="0"/>
          <w:marBottom w:val="0"/>
          <w:divBdr>
            <w:top w:val="none" w:sz="0" w:space="0" w:color="auto"/>
            <w:left w:val="none" w:sz="0" w:space="0" w:color="auto"/>
            <w:bottom w:val="none" w:sz="0" w:space="0" w:color="auto"/>
            <w:right w:val="none" w:sz="0" w:space="0" w:color="auto"/>
          </w:divBdr>
        </w:div>
      </w:divsChild>
    </w:div>
    <w:div w:id="1409379724">
      <w:bodyDiv w:val="1"/>
      <w:marLeft w:val="0"/>
      <w:marRight w:val="0"/>
      <w:marTop w:val="0"/>
      <w:marBottom w:val="0"/>
      <w:divBdr>
        <w:top w:val="none" w:sz="0" w:space="0" w:color="auto"/>
        <w:left w:val="none" w:sz="0" w:space="0" w:color="auto"/>
        <w:bottom w:val="none" w:sz="0" w:space="0" w:color="auto"/>
        <w:right w:val="none" w:sz="0" w:space="0" w:color="auto"/>
      </w:divBdr>
    </w:div>
    <w:div w:id="1428841293">
      <w:bodyDiv w:val="1"/>
      <w:marLeft w:val="0"/>
      <w:marRight w:val="0"/>
      <w:marTop w:val="0"/>
      <w:marBottom w:val="0"/>
      <w:divBdr>
        <w:top w:val="none" w:sz="0" w:space="0" w:color="auto"/>
        <w:left w:val="none" w:sz="0" w:space="0" w:color="auto"/>
        <w:bottom w:val="none" w:sz="0" w:space="0" w:color="auto"/>
        <w:right w:val="none" w:sz="0" w:space="0" w:color="auto"/>
      </w:divBdr>
    </w:div>
    <w:div w:id="1437675070">
      <w:bodyDiv w:val="1"/>
      <w:marLeft w:val="0"/>
      <w:marRight w:val="0"/>
      <w:marTop w:val="0"/>
      <w:marBottom w:val="0"/>
      <w:divBdr>
        <w:top w:val="none" w:sz="0" w:space="0" w:color="auto"/>
        <w:left w:val="none" w:sz="0" w:space="0" w:color="auto"/>
        <w:bottom w:val="none" w:sz="0" w:space="0" w:color="auto"/>
        <w:right w:val="none" w:sz="0" w:space="0" w:color="auto"/>
      </w:divBdr>
    </w:div>
    <w:div w:id="1442455657">
      <w:bodyDiv w:val="1"/>
      <w:marLeft w:val="0"/>
      <w:marRight w:val="0"/>
      <w:marTop w:val="0"/>
      <w:marBottom w:val="0"/>
      <w:divBdr>
        <w:top w:val="none" w:sz="0" w:space="0" w:color="auto"/>
        <w:left w:val="none" w:sz="0" w:space="0" w:color="auto"/>
        <w:bottom w:val="none" w:sz="0" w:space="0" w:color="auto"/>
        <w:right w:val="none" w:sz="0" w:space="0" w:color="auto"/>
      </w:divBdr>
    </w:div>
    <w:div w:id="1448812930">
      <w:bodyDiv w:val="1"/>
      <w:marLeft w:val="0"/>
      <w:marRight w:val="0"/>
      <w:marTop w:val="0"/>
      <w:marBottom w:val="0"/>
      <w:divBdr>
        <w:top w:val="none" w:sz="0" w:space="0" w:color="auto"/>
        <w:left w:val="none" w:sz="0" w:space="0" w:color="auto"/>
        <w:bottom w:val="none" w:sz="0" w:space="0" w:color="auto"/>
        <w:right w:val="none" w:sz="0" w:space="0" w:color="auto"/>
      </w:divBdr>
    </w:div>
    <w:div w:id="1466123539">
      <w:bodyDiv w:val="1"/>
      <w:marLeft w:val="0"/>
      <w:marRight w:val="0"/>
      <w:marTop w:val="0"/>
      <w:marBottom w:val="0"/>
      <w:divBdr>
        <w:top w:val="none" w:sz="0" w:space="0" w:color="auto"/>
        <w:left w:val="none" w:sz="0" w:space="0" w:color="auto"/>
        <w:bottom w:val="none" w:sz="0" w:space="0" w:color="auto"/>
        <w:right w:val="none" w:sz="0" w:space="0" w:color="auto"/>
      </w:divBdr>
      <w:divsChild>
        <w:div w:id="539169387">
          <w:marLeft w:val="360"/>
          <w:marRight w:val="0"/>
          <w:marTop w:val="200"/>
          <w:marBottom w:val="0"/>
          <w:divBdr>
            <w:top w:val="none" w:sz="0" w:space="0" w:color="auto"/>
            <w:left w:val="none" w:sz="0" w:space="0" w:color="auto"/>
            <w:bottom w:val="none" w:sz="0" w:space="0" w:color="auto"/>
            <w:right w:val="none" w:sz="0" w:space="0" w:color="auto"/>
          </w:divBdr>
        </w:div>
        <w:div w:id="844052717">
          <w:marLeft w:val="360"/>
          <w:marRight w:val="0"/>
          <w:marTop w:val="200"/>
          <w:marBottom w:val="0"/>
          <w:divBdr>
            <w:top w:val="none" w:sz="0" w:space="0" w:color="auto"/>
            <w:left w:val="none" w:sz="0" w:space="0" w:color="auto"/>
            <w:bottom w:val="none" w:sz="0" w:space="0" w:color="auto"/>
            <w:right w:val="none" w:sz="0" w:space="0" w:color="auto"/>
          </w:divBdr>
        </w:div>
        <w:div w:id="906846361">
          <w:marLeft w:val="360"/>
          <w:marRight w:val="0"/>
          <w:marTop w:val="200"/>
          <w:marBottom w:val="0"/>
          <w:divBdr>
            <w:top w:val="none" w:sz="0" w:space="0" w:color="auto"/>
            <w:left w:val="none" w:sz="0" w:space="0" w:color="auto"/>
            <w:bottom w:val="none" w:sz="0" w:space="0" w:color="auto"/>
            <w:right w:val="none" w:sz="0" w:space="0" w:color="auto"/>
          </w:divBdr>
        </w:div>
        <w:div w:id="1348362845">
          <w:marLeft w:val="1080"/>
          <w:marRight w:val="0"/>
          <w:marTop w:val="100"/>
          <w:marBottom w:val="0"/>
          <w:divBdr>
            <w:top w:val="none" w:sz="0" w:space="0" w:color="auto"/>
            <w:left w:val="none" w:sz="0" w:space="0" w:color="auto"/>
            <w:bottom w:val="none" w:sz="0" w:space="0" w:color="auto"/>
            <w:right w:val="none" w:sz="0" w:space="0" w:color="auto"/>
          </w:divBdr>
        </w:div>
        <w:div w:id="1964775021">
          <w:marLeft w:val="360"/>
          <w:marRight w:val="0"/>
          <w:marTop w:val="200"/>
          <w:marBottom w:val="0"/>
          <w:divBdr>
            <w:top w:val="none" w:sz="0" w:space="0" w:color="auto"/>
            <w:left w:val="none" w:sz="0" w:space="0" w:color="auto"/>
            <w:bottom w:val="none" w:sz="0" w:space="0" w:color="auto"/>
            <w:right w:val="none" w:sz="0" w:space="0" w:color="auto"/>
          </w:divBdr>
        </w:div>
      </w:divsChild>
    </w:div>
    <w:div w:id="1467160688">
      <w:bodyDiv w:val="1"/>
      <w:marLeft w:val="0"/>
      <w:marRight w:val="0"/>
      <w:marTop w:val="0"/>
      <w:marBottom w:val="0"/>
      <w:divBdr>
        <w:top w:val="none" w:sz="0" w:space="0" w:color="auto"/>
        <w:left w:val="none" w:sz="0" w:space="0" w:color="auto"/>
        <w:bottom w:val="none" w:sz="0" w:space="0" w:color="auto"/>
        <w:right w:val="none" w:sz="0" w:space="0" w:color="auto"/>
      </w:divBdr>
      <w:divsChild>
        <w:div w:id="1062679916">
          <w:marLeft w:val="274"/>
          <w:marRight w:val="0"/>
          <w:marTop w:val="240"/>
          <w:marBottom w:val="0"/>
          <w:divBdr>
            <w:top w:val="none" w:sz="0" w:space="0" w:color="auto"/>
            <w:left w:val="none" w:sz="0" w:space="0" w:color="auto"/>
            <w:bottom w:val="none" w:sz="0" w:space="0" w:color="auto"/>
            <w:right w:val="none" w:sz="0" w:space="0" w:color="auto"/>
          </w:divBdr>
        </w:div>
        <w:div w:id="1635601018">
          <w:marLeft w:val="533"/>
          <w:marRight w:val="0"/>
          <w:marTop w:val="0"/>
          <w:marBottom w:val="0"/>
          <w:divBdr>
            <w:top w:val="none" w:sz="0" w:space="0" w:color="auto"/>
            <w:left w:val="none" w:sz="0" w:space="0" w:color="auto"/>
            <w:bottom w:val="none" w:sz="0" w:space="0" w:color="auto"/>
            <w:right w:val="none" w:sz="0" w:space="0" w:color="auto"/>
          </w:divBdr>
        </w:div>
      </w:divsChild>
    </w:div>
    <w:div w:id="147228893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88980881">
      <w:bodyDiv w:val="1"/>
      <w:marLeft w:val="0"/>
      <w:marRight w:val="0"/>
      <w:marTop w:val="0"/>
      <w:marBottom w:val="0"/>
      <w:divBdr>
        <w:top w:val="none" w:sz="0" w:space="0" w:color="auto"/>
        <w:left w:val="none" w:sz="0" w:space="0" w:color="auto"/>
        <w:bottom w:val="none" w:sz="0" w:space="0" w:color="auto"/>
        <w:right w:val="none" w:sz="0" w:space="0" w:color="auto"/>
      </w:divBdr>
      <w:divsChild>
        <w:div w:id="1050298612">
          <w:marLeft w:val="360"/>
          <w:marRight w:val="0"/>
          <w:marTop w:val="200"/>
          <w:marBottom w:val="0"/>
          <w:divBdr>
            <w:top w:val="none" w:sz="0" w:space="0" w:color="auto"/>
            <w:left w:val="none" w:sz="0" w:space="0" w:color="auto"/>
            <w:bottom w:val="none" w:sz="0" w:space="0" w:color="auto"/>
            <w:right w:val="none" w:sz="0" w:space="0" w:color="auto"/>
          </w:divBdr>
        </w:div>
        <w:div w:id="1419406483">
          <w:marLeft w:val="360"/>
          <w:marRight w:val="0"/>
          <w:marTop w:val="200"/>
          <w:marBottom w:val="0"/>
          <w:divBdr>
            <w:top w:val="none" w:sz="0" w:space="0" w:color="auto"/>
            <w:left w:val="none" w:sz="0" w:space="0" w:color="auto"/>
            <w:bottom w:val="none" w:sz="0" w:space="0" w:color="auto"/>
            <w:right w:val="none" w:sz="0" w:space="0" w:color="auto"/>
          </w:divBdr>
        </w:div>
      </w:divsChild>
    </w:div>
    <w:div w:id="1493643790">
      <w:bodyDiv w:val="1"/>
      <w:marLeft w:val="0"/>
      <w:marRight w:val="0"/>
      <w:marTop w:val="0"/>
      <w:marBottom w:val="0"/>
      <w:divBdr>
        <w:top w:val="none" w:sz="0" w:space="0" w:color="auto"/>
        <w:left w:val="none" w:sz="0" w:space="0" w:color="auto"/>
        <w:bottom w:val="none" w:sz="0" w:space="0" w:color="auto"/>
        <w:right w:val="none" w:sz="0" w:space="0" w:color="auto"/>
      </w:divBdr>
    </w:div>
    <w:div w:id="1514802849">
      <w:bodyDiv w:val="1"/>
      <w:marLeft w:val="0"/>
      <w:marRight w:val="0"/>
      <w:marTop w:val="0"/>
      <w:marBottom w:val="0"/>
      <w:divBdr>
        <w:top w:val="none" w:sz="0" w:space="0" w:color="auto"/>
        <w:left w:val="none" w:sz="0" w:space="0" w:color="auto"/>
        <w:bottom w:val="none" w:sz="0" w:space="0" w:color="auto"/>
        <w:right w:val="none" w:sz="0" w:space="0" w:color="auto"/>
      </w:divBdr>
      <w:divsChild>
        <w:div w:id="1737896342">
          <w:marLeft w:val="360"/>
          <w:marRight w:val="0"/>
          <w:marTop w:val="200"/>
          <w:marBottom w:val="0"/>
          <w:divBdr>
            <w:top w:val="none" w:sz="0" w:space="0" w:color="auto"/>
            <w:left w:val="none" w:sz="0" w:space="0" w:color="auto"/>
            <w:bottom w:val="none" w:sz="0" w:space="0" w:color="auto"/>
            <w:right w:val="none" w:sz="0" w:space="0" w:color="auto"/>
          </w:divBdr>
        </w:div>
      </w:divsChild>
    </w:div>
    <w:div w:id="1516840538">
      <w:bodyDiv w:val="1"/>
      <w:marLeft w:val="0"/>
      <w:marRight w:val="0"/>
      <w:marTop w:val="0"/>
      <w:marBottom w:val="0"/>
      <w:divBdr>
        <w:top w:val="none" w:sz="0" w:space="0" w:color="auto"/>
        <w:left w:val="none" w:sz="0" w:space="0" w:color="auto"/>
        <w:bottom w:val="none" w:sz="0" w:space="0" w:color="auto"/>
        <w:right w:val="none" w:sz="0" w:space="0" w:color="auto"/>
      </w:divBdr>
    </w:div>
    <w:div w:id="1523088014">
      <w:bodyDiv w:val="1"/>
      <w:marLeft w:val="0"/>
      <w:marRight w:val="0"/>
      <w:marTop w:val="0"/>
      <w:marBottom w:val="0"/>
      <w:divBdr>
        <w:top w:val="none" w:sz="0" w:space="0" w:color="auto"/>
        <w:left w:val="none" w:sz="0" w:space="0" w:color="auto"/>
        <w:bottom w:val="none" w:sz="0" w:space="0" w:color="auto"/>
        <w:right w:val="none" w:sz="0" w:space="0" w:color="auto"/>
      </w:divBdr>
      <w:divsChild>
        <w:div w:id="1192498190">
          <w:marLeft w:val="360"/>
          <w:marRight w:val="0"/>
          <w:marTop w:val="200"/>
          <w:marBottom w:val="0"/>
          <w:divBdr>
            <w:top w:val="none" w:sz="0" w:space="0" w:color="auto"/>
            <w:left w:val="none" w:sz="0" w:space="0" w:color="auto"/>
            <w:bottom w:val="none" w:sz="0" w:space="0" w:color="auto"/>
            <w:right w:val="none" w:sz="0" w:space="0" w:color="auto"/>
          </w:divBdr>
        </w:div>
        <w:div w:id="1704860995">
          <w:marLeft w:val="1080"/>
          <w:marRight w:val="0"/>
          <w:marTop w:val="100"/>
          <w:marBottom w:val="0"/>
          <w:divBdr>
            <w:top w:val="none" w:sz="0" w:space="0" w:color="auto"/>
            <w:left w:val="none" w:sz="0" w:space="0" w:color="auto"/>
            <w:bottom w:val="none" w:sz="0" w:space="0" w:color="auto"/>
            <w:right w:val="none" w:sz="0" w:space="0" w:color="auto"/>
          </w:divBdr>
        </w:div>
        <w:div w:id="431974051">
          <w:marLeft w:val="1800"/>
          <w:marRight w:val="0"/>
          <w:marTop w:val="100"/>
          <w:marBottom w:val="0"/>
          <w:divBdr>
            <w:top w:val="none" w:sz="0" w:space="0" w:color="auto"/>
            <w:left w:val="none" w:sz="0" w:space="0" w:color="auto"/>
            <w:bottom w:val="none" w:sz="0" w:space="0" w:color="auto"/>
            <w:right w:val="none" w:sz="0" w:space="0" w:color="auto"/>
          </w:divBdr>
        </w:div>
        <w:div w:id="1156800882">
          <w:marLeft w:val="1800"/>
          <w:marRight w:val="0"/>
          <w:marTop w:val="100"/>
          <w:marBottom w:val="0"/>
          <w:divBdr>
            <w:top w:val="none" w:sz="0" w:space="0" w:color="auto"/>
            <w:left w:val="none" w:sz="0" w:space="0" w:color="auto"/>
            <w:bottom w:val="none" w:sz="0" w:space="0" w:color="auto"/>
            <w:right w:val="none" w:sz="0" w:space="0" w:color="auto"/>
          </w:divBdr>
        </w:div>
        <w:div w:id="1191259318">
          <w:marLeft w:val="1080"/>
          <w:marRight w:val="0"/>
          <w:marTop w:val="100"/>
          <w:marBottom w:val="0"/>
          <w:divBdr>
            <w:top w:val="none" w:sz="0" w:space="0" w:color="auto"/>
            <w:left w:val="none" w:sz="0" w:space="0" w:color="auto"/>
            <w:bottom w:val="none" w:sz="0" w:space="0" w:color="auto"/>
            <w:right w:val="none" w:sz="0" w:space="0" w:color="auto"/>
          </w:divBdr>
        </w:div>
        <w:div w:id="1500150151">
          <w:marLeft w:val="1080"/>
          <w:marRight w:val="0"/>
          <w:marTop w:val="100"/>
          <w:marBottom w:val="0"/>
          <w:divBdr>
            <w:top w:val="none" w:sz="0" w:space="0" w:color="auto"/>
            <w:left w:val="none" w:sz="0" w:space="0" w:color="auto"/>
            <w:bottom w:val="none" w:sz="0" w:space="0" w:color="auto"/>
            <w:right w:val="none" w:sz="0" w:space="0" w:color="auto"/>
          </w:divBdr>
        </w:div>
      </w:divsChild>
    </w:div>
    <w:div w:id="1531381973">
      <w:bodyDiv w:val="1"/>
      <w:marLeft w:val="0"/>
      <w:marRight w:val="0"/>
      <w:marTop w:val="0"/>
      <w:marBottom w:val="0"/>
      <w:divBdr>
        <w:top w:val="none" w:sz="0" w:space="0" w:color="auto"/>
        <w:left w:val="none" w:sz="0" w:space="0" w:color="auto"/>
        <w:bottom w:val="none" w:sz="0" w:space="0" w:color="auto"/>
        <w:right w:val="none" w:sz="0" w:space="0" w:color="auto"/>
      </w:divBdr>
      <w:divsChild>
        <w:div w:id="1539975221">
          <w:marLeft w:val="360"/>
          <w:marRight w:val="0"/>
          <w:marTop w:val="200"/>
          <w:marBottom w:val="0"/>
          <w:divBdr>
            <w:top w:val="none" w:sz="0" w:space="0" w:color="auto"/>
            <w:left w:val="none" w:sz="0" w:space="0" w:color="auto"/>
            <w:bottom w:val="none" w:sz="0" w:space="0" w:color="auto"/>
            <w:right w:val="none" w:sz="0" w:space="0" w:color="auto"/>
          </w:divBdr>
        </w:div>
        <w:div w:id="820467461">
          <w:marLeft w:val="360"/>
          <w:marRight w:val="0"/>
          <w:marTop w:val="200"/>
          <w:marBottom w:val="0"/>
          <w:divBdr>
            <w:top w:val="none" w:sz="0" w:space="0" w:color="auto"/>
            <w:left w:val="none" w:sz="0" w:space="0" w:color="auto"/>
            <w:bottom w:val="none" w:sz="0" w:space="0" w:color="auto"/>
            <w:right w:val="none" w:sz="0" w:space="0" w:color="auto"/>
          </w:divBdr>
        </w:div>
        <w:div w:id="41951975">
          <w:marLeft w:val="1080"/>
          <w:marRight w:val="0"/>
          <w:marTop w:val="100"/>
          <w:marBottom w:val="0"/>
          <w:divBdr>
            <w:top w:val="none" w:sz="0" w:space="0" w:color="auto"/>
            <w:left w:val="none" w:sz="0" w:space="0" w:color="auto"/>
            <w:bottom w:val="none" w:sz="0" w:space="0" w:color="auto"/>
            <w:right w:val="none" w:sz="0" w:space="0" w:color="auto"/>
          </w:divBdr>
        </w:div>
        <w:div w:id="795148420">
          <w:marLeft w:val="360"/>
          <w:marRight w:val="0"/>
          <w:marTop w:val="200"/>
          <w:marBottom w:val="0"/>
          <w:divBdr>
            <w:top w:val="none" w:sz="0" w:space="0" w:color="auto"/>
            <w:left w:val="none" w:sz="0" w:space="0" w:color="auto"/>
            <w:bottom w:val="none" w:sz="0" w:space="0" w:color="auto"/>
            <w:right w:val="none" w:sz="0" w:space="0" w:color="auto"/>
          </w:divBdr>
        </w:div>
      </w:divsChild>
    </w:div>
    <w:div w:id="1549754880">
      <w:bodyDiv w:val="1"/>
      <w:marLeft w:val="0"/>
      <w:marRight w:val="0"/>
      <w:marTop w:val="0"/>
      <w:marBottom w:val="0"/>
      <w:divBdr>
        <w:top w:val="none" w:sz="0" w:space="0" w:color="auto"/>
        <w:left w:val="none" w:sz="0" w:space="0" w:color="auto"/>
        <w:bottom w:val="none" w:sz="0" w:space="0" w:color="auto"/>
        <w:right w:val="none" w:sz="0" w:space="0" w:color="auto"/>
      </w:divBdr>
      <w:divsChild>
        <w:div w:id="1572083005">
          <w:marLeft w:val="360"/>
          <w:marRight w:val="0"/>
          <w:marTop w:val="200"/>
          <w:marBottom w:val="0"/>
          <w:divBdr>
            <w:top w:val="none" w:sz="0" w:space="0" w:color="auto"/>
            <w:left w:val="none" w:sz="0" w:space="0" w:color="auto"/>
            <w:bottom w:val="none" w:sz="0" w:space="0" w:color="auto"/>
            <w:right w:val="none" w:sz="0" w:space="0" w:color="auto"/>
          </w:divBdr>
        </w:div>
      </w:divsChild>
    </w:div>
    <w:div w:id="1560364822">
      <w:bodyDiv w:val="1"/>
      <w:marLeft w:val="0"/>
      <w:marRight w:val="0"/>
      <w:marTop w:val="0"/>
      <w:marBottom w:val="0"/>
      <w:divBdr>
        <w:top w:val="none" w:sz="0" w:space="0" w:color="auto"/>
        <w:left w:val="none" w:sz="0" w:space="0" w:color="auto"/>
        <w:bottom w:val="none" w:sz="0" w:space="0" w:color="auto"/>
        <w:right w:val="none" w:sz="0" w:space="0" w:color="auto"/>
      </w:divBdr>
      <w:divsChild>
        <w:div w:id="918172433">
          <w:marLeft w:val="360"/>
          <w:marRight w:val="0"/>
          <w:marTop w:val="200"/>
          <w:marBottom w:val="0"/>
          <w:divBdr>
            <w:top w:val="none" w:sz="0" w:space="0" w:color="auto"/>
            <w:left w:val="none" w:sz="0" w:space="0" w:color="auto"/>
            <w:bottom w:val="none" w:sz="0" w:space="0" w:color="auto"/>
            <w:right w:val="none" w:sz="0" w:space="0" w:color="auto"/>
          </w:divBdr>
        </w:div>
        <w:div w:id="1510364443">
          <w:marLeft w:val="1080"/>
          <w:marRight w:val="0"/>
          <w:marTop w:val="100"/>
          <w:marBottom w:val="0"/>
          <w:divBdr>
            <w:top w:val="none" w:sz="0" w:space="0" w:color="auto"/>
            <w:left w:val="none" w:sz="0" w:space="0" w:color="auto"/>
            <w:bottom w:val="none" w:sz="0" w:space="0" w:color="auto"/>
            <w:right w:val="none" w:sz="0" w:space="0" w:color="auto"/>
          </w:divBdr>
        </w:div>
        <w:div w:id="1345283636">
          <w:marLeft w:val="1800"/>
          <w:marRight w:val="0"/>
          <w:marTop w:val="100"/>
          <w:marBottom w:val="0"/>
          <w:divBdr>
            <w:top w:val="none" w:sz="0" w:space="0" w:color="auto"/>
            <w:left w:val="none" w:sz="0" w:space="0" w:color="auto"/>
            <w:bottom w:val="none" w:sz="0" w:space="0" w:color="auto"/>
            <w:right w:val="none" w:sz="0" w:space="0" w:color="auto"/>
          </w:divBdr>
        </w:div>
        <w:div w:id="515310220">
          <w:marLeft w:val="1800"/>
          <w:marRight w:val="0"/>
          <w:marTop w:val="100"/>
          <w:marBottom w:val="0"/>
          <w:divBdr>
            <w:top w:val="none" w:sz="0" w:space="0" w:color="auto"/>
            <w:left w:val="none" w:sz="0" w:space="0" w:color="auto"/>
            <w:bottom w:val="none" w:sz="0" w:space="0" w:color="auto"/>
            <w:right w:val="none" w:sz="0" w:space="0" w:color="auto"/>
          </w:divBdr>
        </w:div>
        <w:div w:id="7143724">
          <w:marLeft w:val="360"/>
          <w:marRight w:val="0"/>
          <w:marTop w:val="200"/>
          <w:marBottom w:val="0"/>
          <w:divBdr>
            <w:top w:val="none" w:sz="0" w:space="0" w:color="auto"/>
            <w:left w:val="none" w:sz="0" w:space="0" w:color="auto"/>
            <w:bottom w:val="none" w:sz="0" w:space="0" w:color="auto"/>
            <w:right w:val="none" w:sz="0" w:space="0" w:color="auto"/>
          </w:divBdr>
        </w:div>
        <w:div w:id="1810779152">
          <w:marLeft w:val="1080"/>
          <w:marRight w:val="0"/>
          <w:marTop w:val="100"/>
          <w:marBottom w:val="0"/>
          <w:divBdr>
            <w:top w:val="none" w:sz="0" w:space="0" w:color="auto"/>
            <w:left w:val="none" w:sz="0" w:space="0" w:color="auto"/>
            <w:bottom w:val="none" w:sz="0" w:space="0" w:color="auto"/>
            <w:right w:val="none" w:sz="0" w:space="0" w:color="auto"/>
          </w:divBdr>
        </w:div>
        <w:div w:id="267196518">
          <w:marLeft w:val="1800"/>
          <w:marRight w:val="0"/>
          <w:marTop w:val="100"/>
          <w:marBottom w:val="0"/>
          <w:divBdr>
            <w:top w:val="none" w:sz="0" w:space="0" w:color="auto"/>
            <w:left w:val="none" w:sz="0" w:space="0" w:color="auto"/>
            <w:bottom w:val="none" w:sz="0" w:space="0" w:color="auto"/>
            <w:right w:val="none" w:sz="0" w:space="0" w:color="auto"/>
          </w:divBdr>
        </w:div>
        <w:div w:id="770710573">
          <w:marLeft w:val="2520"/>
          <w:marRight w:val="0"/>
          <w:marTop w:val="100"/>
          <w:marBottom w:val="0"/>
          <w:divBdr>
            <w:top w:val="none" w:sz="0" w:space="0" w:color="auto"/>
            <w:left w:val="none" w:sz="0" w:space="0" w:color="auto"/>
            <w:bottom w:val="none" w:sz="0" w:space="0" w:color="auto"/>
            <w:right w:val="none" w:sz="0" w:space="0" w:color="auto"/>
          </w:divBdr>
        </w:div>
        <w:div w:id="863640721">
          <w:marLeft w:val="2520"/>
          <w:marRight w:val="0"/>
          <w:marTop w:val="100"/>
          <w:marBottom w:val="0"/>
          <w:divBdr>
            <w:top w:val="none" w:sz="0" w:space="0" w:color="auto"/>
            <w:left w:val="none" w:sz="0" w:space="0" w:color="auto"/>
            <w:bottom w:val="none" w:sz="0" w:space="0" w:color="auto"/>
            <w:right w:val="none" w:sz="0" w:space="0" w:color="auto"/>
          </w:divBdr>
        </w:div>
        <w:div w:id="1059210930">
          <w:marLeft w:val="2520"/>
          <w:marRight w:val="0"/>
          <w:marTop w:val="100"/>
          <w:marBottom w:val="0"/>
          <w:divBdr>
            <w:top w:val="none" w:sz="0" w:space="0" w:color="auto"/>
            <w:left w:val="none" w:sz="0" w:space="0" w:color="auto"/>
            <w:bottom w:val="none" w:sz="0" w:space="0" w:color="auto"/>
            <w:right w:val="none" w:sz="0" w:space="0" w:color="auto"/>
          </w:divBdr>
        </w:div>
        <w:div w:id="123934186">
          <w:marLeft w:val="3240"/>
          <w:marRight w:val="0"/>
          <w:marTop w:val="100"/>
          <w:marBottom w:val="0"/>
          <w:divBdr>
            <w:top w:val="none" w:sz="0" w:space="0" w:color="auto"/>
            <w:left w:val="none" w:sz="0" w:space="0" w:color="auto"/>
            <w:bottom w:val="none" w:sz="0" w:space="0" w:color="auto"/>
            <w:right w:val="none" w:sz="0" w:space="0" w:color="auto"/>
          </w:divBdr>
        </w:div>
        <w:div w:id="1709069057">
          <w:marLeft w:val="3240"/>
          <w:marRight w:val="0"/>
          <w:marTop w:val="100"/>
          <w:marBottom w:val="0"/>
          <w:divBdr>
            <w:top w:val="none" w:sz="0" w:space="0" w:color="auto"/>
            <w:left w:val="none" w:sz="0" w:space="0" w:color="auto"/>
            <w:bottom w:val="none" w:sz="0" w:space="0" w:color="auto"/>
            <w:right w:val="none" w:sz="0" w:space="0" w:color="auto"/>
          </w:divBdr>
        </w:div>
      </w:divsChild>
    </w:div>
    <w:div w:id="1560553932">
      <w:bodyDiv w:val="1"/>
      <w:marLeft w:val="0"/>
      <w:marRight w:val="0"/>
      <w:marTop w:val="0"/>
      <w:marBottom w:val="0"/>
      <w:divBdr>
        <w:top w:val="none" w:sz="0" w:space="0" w:color="auto"/>
        <w:left w:val="none" w:sz="0" w:space="0" w:color="auto"/>
        <w:bottom w:val="none" w:sz="0" w:space="0" w:color="auto"/>
        <w:right w:val="none" w:sz="0" w:space="0" w:color="auto"/>
      </w:divBdr>
      <w:divsChild>
        <w:div w:id="428278539">
          <w:marLeft w:val="360"/>
          <w:marRight w:val="0"/>
          <w:marTop w:val="200"/>
          <w:marBottom w:val="0"/>
          <w:divBdr>
            <w:top w:val="none" w:sz="0" w:space="0" w:color="auto"/>
            <w:left w:val="none" w:sz="0" w:space="0" w:color="auto"/>
            <w:bottom w:val="none" w:sz="0" w:space="0" w:color="auto"/>
            <w:right w:val="none" w:sz="0" w:space="0" w:color="auto"/>
          </w:divBdr>
        </w:div>
        <w:div w:id="1619096051">
          <w:marLeft w:val="1080"/>
          <w:marRight w:val="0"/>
          <w:marTop w:val="100"/>
          <w:marBottom w:val="0"/>
          <w:divBdr>
            <w:top w:val="none" w:sz="0" w:space="0" w:color="auto"/>
            <w:left w:val="none" w:sz="0" w:space="0" w:color="auto"/>
            <w:bottom w:val="none" w:sz="0" w:space="0" w:color="auto"/>
            <w:right w:val="none" w:sz="0" w:space="0" w:color="auto"/>
          </w:divBdr>
        </w:div>
        <w:div w:id="1224490709">
          <w:marLeft w:val="360"/>
          <w:marRight w:val="0"/>
          <w:marTop w:val="200"/>
          <w:marBottom w:val="0"/>
          <w:divBdr>
            <w:top w:val="none" w:sz="0" w:space="0" w:color="auto"/>
            <w:left w:val="none" w:sz="0" w:space="0" w:color="auto"/>
            <w:bottom w:val="none" w:sz="0" w:space="0" w:color="auto"/>
            <w:right w:val="none" w:sz="0" w:space="0" w:color="auto"/>
          </w:divBdr>
        </w:div>
        <w:div w:id="968976000">
          <w:marLeft w:val="1080"/>
          <w:marRight w:val="0"/>
          <w:marTop w:val="100"/>
          <w:marBottom w:val="0"/>
          <w:divBdr>
            <w:top w:val="none" w:sz="0" w:space="0" w:color="auto"/>
            <w:left w:val="none" w:sz="0" w:space="0" w:color="auto"/>
            <w:bottom w:val="none" w:sz="0" w:space="0" w:color="auto"/>
            <w:right w:val="none" w:sz="0" w:space="0" w:color="auto"/>
          </w:divBdr>
        </w:div>
      </w:divsChild>
    </w:div>
    <w:div w:id="1561289423">
      <w:bodyDiv w:val="1"/>
      <w:marLeft w:val="0"/>
      <w:marRight w:val="0"/>
      <w:marTop w:val="0"/>
      <w:marBottom w:val="0"/>
      <w:divBdr>
        <w:top w:val="none" w:sz="0" w:space="0" w:color="auto"/>
        <w:left w:val="none" w:sz="0" w:space="0" w:color="auto"/>
        <w:bottom w:val="none" w:sz="0" w:space="0" w:color="auto"/>
        <w:right w:val="none" w:sz="0" w:space="0" w:color="auto"/>
      </w:divBdr>
      <w:divsChild>
        <w:div w:id="250479617">
          <w:marLeft w:val="360"/>
          <w:marRight w:val="0"/>
          <w:marTop w:val="200"/>
          <w:marBottom w:val="0"/>
          <w:divBdr>
            <w:top w:val="none" w:sz="0" w:space="0" w:color="auto"/>
            <w:left w:val="none" w:sz="0" w:space="0" w:color="auto"/>
            <w:bottom w:val="none" w:sz="0" w:space="0" w:color="auto"/>
            <w:right w:val="none" w:sz="0" w:space="0" w:color="auto"/>
          </w:divBdr>
        </w:div>
        <w:div w:id="2106991834">
          <w:marLeft w:val="360"/>
          <w:marRight w:val="0"/>
          <w:marTop w:val="200"/>
          <w:marBottom w:val="0"/>
          <w:divBdr>
            <w:top w:val="none" w:sz="0" w:space="0" w:color="auto"/>
            <w:left w:val="none" w:sz="0" w:space="0" w:color="auto"/>
            <w:bottom w:val="none" w:sz="0" w:space="0" w:color="auto"/>
            <w:right w:val="none" w:sz="0" w:space="0" w:color="auto"/>
          </w:divBdr>
        </w:div>
      </w:divsChild>
    </w:div>
    <w:div w:id="1564635510">
      <w:bodyDiv w:val="1"/>
      <w:marLeft w:val="0"/>
      <w:marRight w:val="0"/>
      <w:marTop w:val="0"/>
      <w:marBottom w:val="0"/>
      <w:divBdr>
        <w:top w:val="none" w:sz="0" w:space="0" w:color="auto"/>
        <w:left w:val="none" w:sz="0" w:space="0" w:color="auto"/>
        <w:bottom w:val="none" w:sz="0" w:space="0" w:color="auto"/>
        <w:right w:val="none" w:sz="0" w:space="0" w:color="auto"/>
      </w:divBdr>
      <w:divsChild>
        <w:div w:id="1727728158">
          <w:marLeft w:val="360"/>
          <w:marRight w:val="0"/>
          <w:marTop w:val="200"/>
          <w:marBottom w:val="0"/>
          <w:divBdr>
            <w:top w:val="none" w:sz="0" w:space="0" w:color="auto"/>
            <w:left w:val="none" w:sz="0" w:space="0" w:color="auto"/>
            <w:bottom w:val="none" w:sz="0" w:space="0" w:color="auto"/>
            <w:right w:val="none" w:sz="0" w:space="0" w:color="auto"/>
          </w:divBdr>
        </w:div>
        <w:div w:id="625892352">
          <w:marLeft w:val="360"/>
          <w:marRight w:val="0"/>
          <w:marTop w:val="200"/>
          <w:marBottom w:val="0"/>
          <w:divBdr>
            <w:top w:val="none" w:sz="0" w:space="0" w:color="auto"/>
            <w:left w:val="none" w:sz="0" w:space="0" w:color="auto"/>
            <w:bottom w:val="none" w:sz="0" w:space="0" w:color="auto"/>
            <w:right w:val="none" w:sz="0" w:space="0" w:color="auto"/>
          </w:divBdr>
        </w:div>
        <w:div w:id="1923949036">
          <w:marLeft w:val="360"/>
          <w:marRight w:val="0"/>
          <w:marTop w:val="200"/>
          <w:marBottom w:val="0"/>
          <w:divBdr>
            <w:top w:val="none" w:sz="0" w:space="0" w:color="auto"/>
            <w:left w:val="none" w:sz="0" w:space="0" w:color="auto"/>
            <w:bottom w:val="none" w:sz="0" w:space="0" w:color="auto"/>
            <w:right w:val="none" w:sz="0" w:space="0" w:color="auto"/>
          </w:divBdr>
        </w:div>
      </w:divsChild>
    </w:div>
    <w:div w:id="1565290274">
      <w:bodyDiv w:val="1"/>
      <w:marLeft w:val="0"/>
      <w:marRight w:val="0"/>
      <w:marTop w:val="0"/>
      <w:marBottom w:val="0"/>
      <w:divBdr>
        <w:top w:val="none" w:sz="0" w:space="0" w:color="auto"/>
        <w:left w:val="none" w:sz="0" w:space="0" w:color="auto"/>
        <w:bottom w:val="none" w:sz="0" w:space="0" w:color="auto"/>
        <w:right w:val="none" w:sz="0" w:space="0" w:color="auto"/>
      </w:divBdr>
      <w:divsChild>
        <w:div w:id="1669863707">
          <w:marLeft w:val="274"/>
          <w:marRight w:val="0"/>
          <w:marTop w:val="240"/>
          <w:marBottom w:val="0"/>
          <w:divBdr>
            <w:top w:val="none" w:sz="0" w:space="0" w:color="auto"/>
            <w:left w:val="none" w:sz="0" w:space="0" w:color="auto"/>
            <w:bottom w:val="none" w:sz="0" w:space="0" w:color="auto"/>
            <w:right w:val="none" w:sz="0" w:space="0" w:color="auto"/>
          </w:divBdr>
        </w:div>
        <w:div w:id="639653837">
          <w:marLeft w:val="274"/>
          <w:marRight w:val="0"/>
          <w:marTop w:val="240"/>
          <w:marBottom w:val="0"/>
          <w:divBdr>
            <w:top w:val="none" w:sz="0" w:space="0" w:color="auto"/>
            <w:left w:val="none" w:sz="0" w:space="0" w:color="auto"/>
            <w:bottom w:val="none" w:sz="0" w:space="0" w:color="auto"/>
            <w:right w:val="none" w:sz="0" w:space="0" w:color="auto"/>
          </w:divBdr>
        </w:div>
        <w:div w:id="1686440751">
          <w:marLeft w:val="533"/>
          <w:marRight w:val="0"/>
          <w:marTop w:val="0"/>
          <w:marBottom w:val="0"/>
          <w:divBdr>
            <w:top w:val="none" w:sz="0" w:space="0" w:color="auto"/>
            <w:left w:val="none" w:sz="0" w:space="0" w:color="auto"/>
            <w:bottom w:val="none" w:sz="0" w:space="0" w:color="auto"/>
            <w:right w:val="none" w:sz="0" w:space="0" w:color="auto"/>
          </w:divBdr>
        </w:div>
        <w:div w:id="1023898408">
          <w:marLeft w:val="806"/>
          <w:marRight w:val="0"/>
          <w:marTop w:val="0"/>
          <w:marBottom w:val="0"/>
          <w:divBdr>
            <w:top w:val="none" w:sz="0" w:space="0" w:color="auto"/>
            <w:left w:val="none" w:sz="0" w:space="0" w:color="auto"/>
            <w:bottom w:val="none" w:sz="0" w:space="0" w:color="auto"/>
            <w:right w:val="none" w:sz="0" w:space="0" w:color="auto"/>
          </w:divBdr>
        </w:div>
      </w:divsChild>
    </w:div>
    <w:div w:id="1579709527">
      <w:bodyDiv w:val="1"/>
      <w:marLeft w:val="0"/>
      <w:marRight w:val="0"/>
      <w:marTop w:val="0"/>
      <w:marBottom w:val="0"/>
      <w:divBdr>
        <w:top w:val="none" w:sz="0" w:space="0" w:color="auto"/>
        <w:left w:val="none" w:sz="0" w:space="0" w:color="auto"/>
        <w:bottom w:val="none" w:sz="0" w:space="0" w:color="auto"/>
        <w:right w:val="none" w:sz="0" w:space="0" w:color="auto"/>
      </w:divBdr>
      <w:divsChild>
        <w:div w:id="812722848">
          <w:marLeft w:val="360"/>
          <w:marRight w:val="0"/>
          <w:marTop w:val="200"/>
          <w:marBottom w:val="0"/>
          <w:divBdr>
            <w:top w:val="none" w:sz="0" w:space="0" w:color="auto"/>
            <w:left w:val="none" w:sz="0" w:space="0" w:color="auto"/>
            <w:bottom w:val="none" w:sz="0" w:space="0" w:color="auto"/>
            <w:right w:val="none" w:sz="0" w:space="0" w:color="auto"/>
          </w:divBdr>
        </w:div>
        <w:div w:id="1511529350">
          <w:marLeft w:val="1080"/>
          <w:marRight w:val="0"/>
          <w:marTop w:val="100"/>
          <w:marBottom w:val="0"/>
          <w:divBdr>
            <w:top w:val="none" w:sz="0" w:space="0" w:color="auto"/>
            <w:left w:val="none" w:sz="0" w:space="0" w:color="auto"/>
            <w:bottom w:val="none" w:sz="0" w:space="0" w:color="auto"/>
            <w:right w:val="none" w:sz="0" w:space="0" w:color="auto"/>
          </w:divBdr>
        </w:div>
        <w:div w:id="7371106">
          <w:marLeft w:val="360"/>
          <w:marRight w:val="0"/>
          <w:marTop w:val="200"/>
          <w:marBottom w:val="0"/>
          <w:divBdr>
            <w:top w:val="none" w:sz="0" w:space="0" w:color="auto"/>
            <w:left w:val="none" w:sz="0" w:space="0" w:color="auto"/>
            <w:bottom w:val="none" w:sz="0" w:space="0" w:color="auto"/>
            <w:right w:val="none" w:sz="0" w:space="0" w:color="auto"/>
          </w:divBdr>
        </w:div>
      </w:divsChild>
    </w:div>
    <w:div w:id="1583756028">
      <w:bodyDiv w:val="1"/>
      <w:marLeft w:val="0"/>
      <w:marRight w:val="0"/>
      <w:marTop w:val="0"/>
      <w:marBottom w:val="0"/>
      <w:divBdr>
        <w:top w:val="none" w:sz="0" w:space="0" w:color="auto"/>
        <w:left w:val="none" w:sz="0" w:space="0" w:color="auto"/>
        <w:bottom w:val="none" w:sz="0" w:space="0" w:color="auto"/>
        <w:right w:val="none" w:sz="0" w:space="0" w:color="auto"/>
      </w:divBdr>
      <w:divsChild>
        <w:div w:id="1630551175">
          <w:marLeft w:val="360"/>
          <w:marRight w:val="0"/>
          <w:marTop w:val="200"/>
          <w:marBottom w:val="0"/>
          <w:divBdr>
            <w:top w:val="none" w:sz="0" w:space="0" w:color="auto"/>
            <w:left w:val="none" w:sz="0" w:space="0" w:color="auto"/>
            <w:bottom w:val="none" w:sz="0" w:space="0" w:color="auto"/>
            <w:right w:val="none" w:sz="0" w:space="0" w:color="auto"/>
          </w:divBdr>
        </w:div>
        <w:div w:id="942570260">
          <w:marLeft w:val="1080"/>
          <w:marRight w:val="0"/>
          <w:marTop w:val="100"/>
          <w:marBottom w:val="0"/>
          <w:divBdr>
            <w:top w:val="none" w:sz="0" w:space="0" w:color="auto"/>
            <w:left w:val="none" w:sz="0" w:space="0" w:color="auto"/>
            <w:bottom w:val="none" w:sz="0" w:space="0" w:color="auto"/>
            <w:right w:val="none" w:sz="0" w:space="0" w:color="auto"/>
          </w:divBdr>
        </w:div>
      </w:divsChild>
    </w:div>
    <w:div w:id="1586265432">
      <w:bodyDiv w:val="1"/>
      <w:marLeft w:val="0"/>
      <w:marRight w:val="0"/>
      <w:marTop w:val="0"/>
      <w:marBottom w:val="0"/>
      <w:divBdr>
        <w:top w:val="none" w:sz="0" w:space="0" w:color="auto"/>
        <w:left w:val="none" w:sz="0" w:space="0" w:color="auto"/>
        <w:bottom w:val="none" w:sz="0" w:space="0" w:color="auto"/>
        <w:right w:val="none" w:sz="0" w:space="0" w:color="auto"/>
      </w:divBdr>
      <w:divsChild>
        <w:div w:id="555823450">
          <w:marLeft w:val="274"/>
          <w:marRight w:val="0"/>
          <w:marTop w:val="240"/>
          <w:marBottom w:val="0"/>
          <w:divBdr>
            <w:top w:val="none" w:sz="0" w:space="0" w:color="auto"/>
            <w:left w:val="none" w:sz="0" w:space="0" w:color="auto"/>
            <w:bottom w:val="none" w:sz="0" w:space="0" w:color="auto"/>
            <w:right w:val="none" w:sz="0" w:space="0" w:color="auto"/>
          </w:divBdr>
        </w:div>
        <w:div w:id="185025111">
          <w:marLeft w:val="274"/>
          <w:marRight w:val="0"/>
          <w:marTop w:val="240"/>
          <w:marBottom w:val="0"/>
          <w:divBdr>
            <w:top w:val="none" w:sz="0" w:space="0" w:color="auto"/>
            <w:left w:val="none" w:sz="0" w:space="0" w:color="auto"/>
            <w:bottom w:val="none" w:sz="0" w:space="0" w:color="auto"/>
            <w:right w:val="none" w:sz="0" w:space="0" w:color="auto"/>
          </w:divBdr>
        </w:div>
        <w:div w:id="837693748">
          <w:marLeft w:val="533"/>
          <w:marRight w:val="0"/>
          <w:marTop w:val="0"/>
          <w:marBottom w:val="0"/>
          <w:divBdr>
            <w:top w:val="none" w:sz="0" w:space="0" w:color="auto"/>
            <w:left w:val="none" w:sz="0" w:space="0" w:color="auto"/>
            <w:bottom w:val="none" w:sz="0" w:space="0" w:color="auto"/>
            <w:right w:val="none" w:sz="0" w:space="0" w:color="auto"/>
          </w:divBdr>
        </w:div>
        <w:div w:id="1365714095">
          <w:marLeft w:val="533"/>
          <w:marRight w:val="0"/>
          <w:marTop w:val="0"/>
          <w:marBottom w:val="0"/>
          <w:divBdr>
            <w:top w:val="none" w:sz="0" w:space="0" w:color="auto"/>
            <w:left w:val="none" w:sz="0" w:space="0" w:color="auto"/>
            <w:bottom w:val="none" w:sz="0" w:space="0" w:color="auto"/>
            <w:right w:val="none" w:sz="0" w:space="0" w:color="auto"/>
          </w:divBdr>
        </w:div>
        <w:div w:id="1976256800">
          <w:marLeft w:val="274"/>
          <w:marRight w:val="0"/>
          <w:marTop w:val="240"/>
          <w:marBottom w:val="0"/>
          <w:divBdr>
            <w:top w:val="none" w:sz="0" w:space="0" w:color="auto"/>
            <w:left w:val="none" w:sz="0" w:space="0" w:color="auto"/>
            <w:bottom w:val="none" w:sz="0" w:space="0" w:color="auto"/>
            <w:right w:val="none" w:sz="0" w:space="0" w:color="auto"/>
          </w:divBdr>
        </w:div>
        <w:div w:id="416052026">
          <w:marLeft w:val="533"/>
          <w:marRight w:val="0"/>
          <w:marTop w:val="0"/>
          <w:marBottom w:val="0"/>
          <w:divBdr>
            <w:top w:val="none" w:sz="0" w:space="0" w:color="auto"/>
            <w:left w:val="none" w:sz="0" w:space="0" w:color="auto"/>
            <w:bottom w:val="none" w:sz="0" w:space="0" w:color="auto"/>
            <w:right w:val="none" w:sz="0" w:space="0" w:color="auto"/>
          </w:divBdr>
        </w:div>
        <w:div w:id="1926643939">
          <w:marLeft w:val="533"/>
          <w:marRight w:val="0"/>
          <w:marTop w:val="0"/>
          <w:marBottom w:val="0"/>
          <w:divBdr>
            <w:top w:val="none" w:sz="0" w:space="0" w:color="auto"/>
            <w:left w:val="none" w:sz="0" w:space="0" w:color="auto"/>
            <w:bottom w:val="none" w:sz="0" w:space="0" w:color="auto"/>
            <w:right w:val="none" w:sz="0" w:space="0" w:color="auto"/>
          </w:divBdr>
        </w:div>
      </w:divsChild>
    </w:div>
    <w:div w:id="1588032090">
      <w:bodyDiv w:val="1"/>
      <w:marLeft w:val="0"/>
      <w:marRight w:val="0"/>
      <w:marTop w:val="0"/>
      <w:marBottom w:val="0"/>
      <w:divBdr>
        <w:top w:val="none" w:sz="0" w:space="0" w:color="auto"/>
        <w:left w:val="none" w:sz="0" w:space="0" w:color="auto"/>
        <w:bottom w:val="none" w:sz="0" w:space="0" w:color="auto"/>
        <w:right w:val="none" w:sz="0" w:space="0" w:color="auto"/>
      </w:divBdr>
    </w:div>
    <w:div w:id="1599564434">
      <w:bodyDiv w:val="1"/>
      <w:marLeft w:val="0"/>
      <w:marRight w:val="0"/>
      <w:marTop w:val="0"/>
      <w:marBottom w:val="0"/>
      <w:divBdr>
        <w:top w:val="none" w:sz="0" w:space="0" w:color="auto"/>
        <w:left w:val="none" w:sz="0" w:space="0" w:color="auto"/>
        <w:bottom w:val="none" w:sz="0" w:space="0" w:color="auto"/>
        <w:right w:val="none" w:sz="0" w:space="0" w:color="auto"/>
      </w:divBdr>
    </w:div>
    <w:div w:id="1601334250">
      <w:bodyDiv w:val="1"/>
      <w:marLeft w:val="0"/>
      <w:marRight w:val="0"/>
      <w:marTop w:val="0"/>
      <w:marBottom w:val="0"/>
      <w:divBdr>
        <w:top w:val="none" w:sz="0" w:space="0" w:color="auto"/>
        <w:left w:val="none" w:sz="0" w:space="0" w:color="auto"/>
        <w:bottom w:val="none" w:sz="0" w:space="0" w:color="auto"/>
        <w:right w:val="none" w:sz="0" w:space="0" w:color="auto"/>
      </w:divBdr>
      <w:divsChild>
        <w:div w:id="2113013976">
          <w:marLeft w:val="274"/>
          <w:marRight w:val="0"/>
          <w:marTop w:val="240"/>
          <w:marBottom w:val="0"/>
          <w:divBdr>
            <w:top w:val="none" w:sz="0" w:space="0" w:color="auto"/>
            <w:left w:val="none" w:sz="0" w:space="0" w:color="auto"/>
            <w:bottom w:val="none" w:sz="0" w:space="0" w:color="auto"/>
            <w:right w:val="none" w:sz="0" w:space="0" w:color="auto"/>
          </w:divBdr>
        </w:div>
        <w:div w:id="705252989">
          <w:marLeft w:val="533"/>
          <w:marRight w:val="0"/>
          <w:marTop w:val="0"/>
          <w:marBottom w:val="0"/>
          <w:divBdr>
            <w:top w:val="none" w:sz="0" w:space="0" w:color="auto"/>
            <w:left w:val="none" w:sz="0" w:space="0" w:color="auto"/>
            <w:bottom w:val="none" w:sz="0" w:space="0" w:color="auto"/>
            <w:right w:val="none" w:sz="0" w:space="0" w:color="auto"/>
          </w:divBdr>
        </w:div>
        <w:div w:id="234320740">
          <w:marLeft w:val="533"/>
          <w:marRight w:val="0"/>
          <w:marTop w:val="0"/>
          <w:marBottom w:val="0"/>
          <w:divBdr>
            <w:top w:val="none" w:sz="0" w:space="0" w:color="auto"/>
            <w:left w:val="none" w:sz="0" w:space="0" w:color="auto"/>
            <w:bottom w:val="none" w:sz="0" w:space="0" w:color="auto"/>
            <w:right w:val="none" w:sz="0" w:space="0" w:color="auto"/>
          </w:divBdr>
        </w:div>
        <w:div w:id="1864322916">
          <w:marLeft w:val="533"/>
          <w:marRight w:val="0"/>
          <w:marTop w:val="0"/>
          <w:marBottom w:val="0"/>
          <w:divBdr>
            <w:top w:val="none" w:sz="0" w:space="0" w:color="auto"/>
            <w:left w:val="none" w:sz="0" w:space="0" w:color="auto"/>
            <w:bottom w:val="none" w:sz="0" w:space="0" w:color="auto"/>
            <w:right w:val="none" w:sz="0" w:space="0" w:color="auto"/>
          </w:divBdr>
        </w:div>
        <w:div w:id="2061829576">
          <w:marLeft w:val="533"/>
          <w:marRight w:val="0"/>
          <w:marTop w:val="0"/>
          <w:marBottom w:val="0"/>
          <w:divBdr>
            <w:top w:val="none" w:sz="0" w:space="0" w:color="auto"/>
            <w:left w:val="none" w:sz="0" w:space="0" w:color="auto"/>
            <w:bottom w:val="none" w:sz="0" w:space="0" w:color="auto"/>
            <w:right w:val="none" w:sz="0" w:space="0" w:color="auto"/>
          </w:divBdr>
        </w:div>
      </w:divsChild>
    </w:div>
    <w:div w:id="1619869325">
      <w:bodyDiv w:val="1"/>
      <w:marLeft w:val="0"/>
      <w:marRight w:val="0"/>
      <w:marTop w:val="0"/>
      <w:marBottom w:val="0"/>
      <w:divBdr>
        <w:top w:val="none" w:sz="0" w:space="0" w:color="auto"/>
        <w:left w:val="none" w:sz="0" w:space="0" w:color="auto"/>
        <w:bottom w:val="none" w:sz="0" w:space="0" w:color="auto"/>
        <w:right w:val="none" w:sz="0" w:space="0" w:color="auto"/>
      </w:divBdr>
      <w:divsChild>
        <w:div w:id="650983616">
          <w:marLeft w:val="274"/>
          <w:marRight w:val="0"/>
          <w:marTop w:val="240"/>
          <w:marBottom w:val="0"/>
          <w:divBdr>
            <w:top w:val="none" w:sz="0" w:space="0" w:color="auto"/>
            <w:left w:val="none" w:sz="0" w:space="0" w:color="auto"/>
            <w:bottom w:val="none" w:sz="0" w:space="0" w:color="auto"/>
            <w:right w:val="none" w:sz="0" w:space="0" w:color="auto"/>
          </w:divBdr>
        </w:div>
        <w:div w:id="700282573">
          <w:marLeft w:val="274"/>
          <w:marRight w:val="0"/>
          <w:marTop w:val="240"/>
          <w:marBottom w:val="0"/>
          <w:divBdr>
            <w:top w:val="none" w:sz="0" w:space="0" w:color="auto"/>
            <w:left w:val="none" w:sz="0" w:space="0" w:color="auto"/>
            <w:bottom w:val="none" w:sz="0" w:space="0" w:color="auto"/>
            <w:right w:val="none" w:sz="0" w:space="0" w:color="auto"/>
          </w:divBdr>
        </w:div>
        <w:div w:id="2066220971">
          <w:marLeft w:val="533"/>
          <w:marRight w:val="0"/>
          <w:marTop w:val="0"/>
          <w:marBottom w:val="0"/>
          <w:divBdr>
            <w:top w:val="none" w:sz="0" w:space="0" w:color="auto"/>
            <w:left w:val="none" w:sz="0" w:space="0" w:color="auto"/>
            <w:bottom w:val="none" w:sz="0" w:space="0" w:color="auto"/>
            <w:right w:val="none" w:sz="0" w:space="0" w:color="auto"/>
          </w:divBdr>
        </w:div>
        <w:div w:id="1659655203">
          <w:marLeft w:val="533"/>
          <w:marRight w:val="0"/>
          <w:marTop w:val="0"/>
          <w:marBottom w:val="0"/>
          <w:divBdr>
            <w:top w:val="none" w:sz="0" w:space="0" w:color="auto"/>
            <w:left w:val="none" w:sz="0" w:space="0" w:color="auto"/>
            <w:bottom w:val="none" w:sz="0" w:space="0" w:color="auto"/>
            <w:right w:val="none" w:sz="0" w:space="0" w:color="auto"/>
          </w:divBdr>
        </w:div>
        <w:div w:id="303316642">
          <w:marLeft w:val="274"/>
          <w:marRight w:val="0"/>
          <w:marTop w:val="240"/>
          <w:marBottom w:val="0"/>
          <w:divBdr>
            <w:top w:val="none" w:sz="0" w:space="0" w:color="auto"/>
            <w:left w:val="none" w:sz="0" w:space="0" w:color="auto"/>
            <w:bottom w:val="none" w:sz="0" w:space="0" w:color="auto"/>
            <w:right w:val="none" w:sz="0" w:space="0" w:color="auto"/>
          </w:divBdr>
        </w:div>
        <w:div w:id="1443917380">
          <w:marLeft w:val="533"/>
          <w:marRight w:val="0"/>
          <w:marTop w:val="0"/>
          <w:marBottom w:val="0"/>
          <w:divBdr>
            <w:top w:val="none" w:sz="0" w:space="0" w:color="auto"/>
            <w:left w:val="none" w:sz="0" w:space="0" w:color="auto"/>
            <w:bottom w:val="none" w:sz="0" w:space="0" w:color="auto"/>
            <w:right w:val="none" w:sz="0" w:space="0" w:color="auto"/>
          </w:divBdr>
        </w:div>
        <w:div w:id="753168639">
          <w:marLeft w:val="533"/>
          <w:marRight w:val="0"/>
          <w:marTop w:val="0"/>
          <w:marBottom w:val="0"/>
          <w:divBdr>
            <w:top w:val="none" w:sz="0" w:space="0" w:color="auto"/>
            <w:left w:val="none" w:sz="0" w:space="0" w:color="auto"/>
            <w:bottom w:val="none" w:sz="0" w:space="0" w:color="auto"/>
            <w:right w:val="none" w:sz="0" w:space="0" w:color="auto"/>
          </w:divBdr>
        </w:div>
        <w:div w:id="1829588987">
          <w:marLeft w:val="274"/>
          <w:marRight w:val="0"/>
          <w:marTop w:val="240"/>
          <w:marBottom w:val="0"/>
          <w:divBdr>
            <w:top w:val="none" w:sz="0" w:space="0" w:color="auto"/>
            <w:left w:val="none" w:sz="0" w:space="0" w:color="auto"/>
            <w:bottom w:val="none" w:sz="0" w:space="0" w:color="auto"/>
            <w:right w:val="none" w:sz="0" w:space="0" w:color="auto"/>
          </w:divBdr>
        </w:div>
        <w:div w:id="1383290081">
          <w:marLeft w:val="533"/>
          <w:marRight w:val="0"/>
          <w:marTop w:val="0"/>
          <w:marBottom w:val="0"/>
          <w:divBdr>
            <w:top w:val="none" w:sz="0" w:space="0" w:color="auto"/>
            <w:left w:val="none" w:sz="0" w:space="0" w:color="auto"/>
            <w:bottom w:val="none" w:sz="0" w:space="0" w:color="auto"/>
            <w:right w:val="none" w:sz="0" w:space="0" w:color="auto"/>
          </w:divBdr>
        </w:div>
        <w:div w:id="1792824071">
          <w:marLeft w:val="533"/>
          <w:marRight w:val="0"/>
          <w:marTop w:val="0"/>
          <w:marBottom w:val="0"/>
          <w:divBdr>
            <w:top w:val="none" w:sz="0" w:space="0" w:color="auto"/>
            <w:left w:val="none" w:sz="0" w:space="0" w:color="auto"/>
            <w:bottom w:val="none" w:sz="0" w:space="0" w:color="auto"/>
            <w:right w:val="none" w:sz="0" w:space="0" w:color="auto"/>
          </w:divBdr>
        </w:div>
      </w:divsChild>
    </w:div>
    <w:div w:id="1631010742">
      <w:bodyDiv w:val="1"/>
      <w:marLeft w:val="0"/>
      <w:marRight w:val="0"/>
      <w:marTop w:val="0"/>
      <w:marBottom w:val="0"/>
      <w:divBdr>
        <w:top w:val="none" w:sz="0" w:space="0" w:color="auto"/>
        <w:left w:val="none" w:sz="0" w:space="0" w:color="auto"/>
        <w:bottom w:val="none" w:sz="0" w:space="0" w:color="auto"/>
        <w:right w:val="none" w:sz="0" w:space="0" w:color="auto"/>
      </w:divBdr>
      <w:divsChild>
        <w:div w:id="1603536666">
          <w:marLeft w:val="360"/>
          <w:marRight w:val="0"/>
          <w:marTop w:val="200"/>
          <w:marBottom w:val="0"/>
          <w:divBdr>
            <w:top w:val="none" w:sz="0" w:space="0" w:color="auto"/>
            <w:left w:val="none" w:sz="0" w:space="0" w:color="auto"/>
            <w:bottom w:val="none" w:sz="0" w:space="0" w:color="auto"/>
            <w:right w:val="none" w:sz="0" w:space="0" w:color="auto"/>
          </w:divBdr>
        </w:div>
        <w:div w:id="1947888947">
          <w:marLeft w:val="360"/>
          <w:marRight w:val="0"/>
          <w:marTop w:val="200"/>
          <w:marBottom w:val="0"/>
          <w:divBdr>
            <w:top w:val="none" w:sz="0" w:space="0" w:color="auto"/>
            <w:left w:val="none" w:sz="0" w:space="0" w:color="auto"/>
            <w:bottom w:val="none" w:sz="0" w:space="0" w:color="auto"/>
            <w:right w:val="none" w:sz="0" w:space="0" w:color="auto"/>
          </w:divBdr>
        </w:div>
        <w:div w:id="1419670254">
          <w:marLeft w:val="360"/>
          <w:marRight w:val="0"/>
          <w:marTop w:val="200"/>
          <w:marBottom w:val="0"/>
          <w:divBdr>
            <w:top w:val="none" w:sz="0" w:space="0" w:color="auto"/>
            <w:left w:val="none" w:sz="0" w:space="0" w:color="auto"/>
            <w:bottom w:val="none" w:sz="0" w:space="0" w:color="auto"/>
            <w:right w:val="none" w:sz="0" w:space="0" w:color="auto"/>
          </w:divBdr>
        </w:div>
        <w:div w:id="289628668">
          <w:marLeft w:val="360"/>
          <w:marRight w:val="0"/>
          <w:marTop w:val="200"/>
          <w:marBottom w:val="0"/>
          <w:divBdr>
            <w:top w:val="none" w:sz="0" w:space="0" w:color="auto"/>
            <w:left w:val="none" w:sz="0" w:space="0" w:color="auto"/>
            <w:bottom w:val="none" w:sz="0" w:space="0" w:color="auto"/>
            <w:right w:val="none" w:sz="0" w:space="0" w:color="auto"/>
          </w:divBdr>
        </w:div>
        <w:div w:id="1172720494">
          <w:marLeft w:val="360"/>
          <w:marRight w:val="0"/>
          <w:marTop w:val="200"/>
          <w:marBottom w:val="0"/>
          <w:divBdr>
            <w:top w:val="none" w:sz="0" w:space="0" w:color="auto"/>
            <w:left w:val="none" w:sz="0" w:space="0" w:color="auto"/>
            <w:bottom w:val="none" w:sz="0" w:space="0" w:color="auto"/>
            <w:right w:val="none" w:sz="0" w:space="0" w:color="auto"/>
          </w:divBdr>
        </w:div>
      </w:divsChild>
    </w:div>
    <w:div w:id="1631326375">
      <w:bodyDiv w:val="1"/>
      <w:marLeft w:val="0"/>
      <w:marRight w:val="0"/>
      <w:marTop w:val="0"/>
      <w:marBottom w:val="0"/>
      <w:divBdr>
        <w:top w:val="none" w:sz="0" w:space="0" w:color="auto"/>
        <w:left w:val="none" w:sz="0" w:space="0" w:color="auto"/>
        <w:bottom w:val="none" w:sz="0" w:space="0" w:color="auto"/>
        <w:right w:val="none" w:sz="0" w:space="0" w:color="auto"/>
      </w:divBdr>
    </w:div>
    <w:div w:id="1631662916">
      <w:bodyDiv w:val="1"/>
      <w:marLeft w:val="0"/>
      <w:marRight w:val="0"/>
      <w:marTop w:val="0"/>
      <w:marBottom w:val="0"/>
      <w:divBdr>
        <w:top w:val="none" w:sz="0" w:space="0" w:color="auto"/>
        <w:left w:val="none" w:sz="0" w:space="0" w:color="auto"/>
        <w:bottom w:val="none" w:sz="0" w:space="0" w:color="auto"/>
        <w:right w:val="none" w:sz="0" w:space="0" w:color="auto"/>
      </w:divBdr>
      <w:divsChild>
        <w:div w:id="997804549">
          <w:marLeft w:val="360"/>
          <w:marRight w:val="0"/>
          <w:marTop w:val="200"/>
          <w:marBottom w:val="0"/>
          <w:divBdr>
            <w:top w:val="none" w:sz="0" w:space="0" w:color="auto"/>
            <w:left w:val="none" w:sz="0" w:space="0" w:color="auto"/>
            <w:bottom w:val="none" w:sz="0" w:space="0" w:color="auto"/>
            <w:right w:val="none" w:sz="0" w:space="0" w:color="auto"/>
          </w:divBdr>
        </w:div>
        <w:div w:id="230388613">
          <w:marLeft w:val="360"/>
          <w:marRight w:val="0"/>
          <w:marTop w:val="200"/>
          <w:marBottom w:val="0"/>
          <w:divBdr>
            <w:top w:val="none" w:sz="0" w:space="0" w:color="auto"/>
            <w:left w:val="none" w:sz="0" w:space="0" w:color="auto"/>
            <w:bottom w:val="none" w:sz="0" w:space="0" w:color="auto"/>
            <w:right w:val="none" w:sz="0" w:space="0" w:color="auto"/>
          </w:divBdr>
        </w:div>
      </w:divsChild>
    </w:div>
    <w:div w:id="164261203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4042773">
      <w:bodyDiv w:val="1"/>
      <w:marLeft w:val="0"/>
      <w:marRight w:val="0"/>
      <w:marTop w:val="0"/>
      <w:marBottom w:val="0"/>
      <w:divBdr>
        <w:top w:val="none" w:sz="0" w:space="0" w:color="auto"/>
        <w:left w:val="none" w:sz="0" w:space="0" w:color="auto"/>
        <w:bottom w:val="none" w:sz="0" w:space="0" w:color="auto"/>
        <w:right w:val="none" w:sz="0" w:space="0" w:color="auto"/>
      </w:divBdr>
      <w:divsChild>
        <w:div w:id="1950699807">
          <w:marLeft w:val="360"/>
          <w:marRight w:val="0"/>
          <w:marTop w:val="200"/>
          <w:marBottom w:val="0"/>
          <w:divBdr>
            <w:top w:val="none" w:sz="0" w:space="0" w:color="auto"/>
            <w:left w:val="none" w:sz="0" w:space="0" w:color="auto"/>
            <w:bottom w:val="none" w:sz="0" w:space="0" w:color="auto"/>
            <w:right w:val="none" w:sz="0" w:space="0" w:color="auto"/>
          </w:divBdr>
        </w:div>
        <w:div w:id="287013110">
          <w:marLeft w:val="1080"/>
          <w:marRight w:val="0"/>
          <w:marTop w:val="100"/>
          <w:marBottom w:val="0"/>
          <w:divBdr>
            <w:top w:val="none" w:sz="0" w:space="0" w:color="auto"/>
            <w:left w:val="none" w:sz="0" w:space="0" w:color="auto"/>
            <w:bottom w:val="none" w:sz="0" w:space="0" w:color="auto"/>
            <w:right w:val="none" w:sz="0" w:space="0" w:color="auto"/>
          </w:divBdr>
        </w:div>
        <w:div w:id="1587113857">
          <w:marLeft w:val="1800"/>
          <w:marRight w:val="0"/>
          <w:marTop w:val="100"/>
          <w:marBottom w:val="0"/>
          <w:divBdr>
            <w:top w:val="none" w:sz="0" w:space="0" w:color="auto"/>
            <w:left w:val="none" w:sz="0" w:space="0" w:color="auto"/>
            <w:bottom w:val="none" w:sz="0" w:space="0" w:color="auto"/>
            <w:right w:val="none" w:sz="0" w:space="0" w:color="auto"/>
          </w:divBdr>
        </w:div>
        <w:div w:id="2004427560">
          <w:marLeft w:val="360"/>
          <w:marRight w:val="0"/>
          <w:marTop w:val="200"/>
          <w:marBottom w:val="0"/>
          <w:divBdr>
            <w:top w:val="none" w:sz="0" w:space="0" w:color="auto"/>
            <w:left w:val="none" w:sz="0" w:space="0" w:color="auto"/>
            <w:bottom w:val="none" w:sz="0" w:space="0" w:color="auto"/>
            <w:right w:val="none" w:sz="0" w:space="0" w:color="auto"/>
          </w:divBdr>
        </w:div>
        <w:div w:id="2007979974">
          <w:marLeft w:val="1080"/>
          <w:marRight w:val="0"/>
          <w:marTop w:val="100"/>
          <w:marBottom w:val="0"/>
          <w:divBdr>
            <w:top w:val="none" w:sz="0" w:space="0" w:color="auto"/>
            <w:left w:val="none" w:sz="0" w:space="0" w:color="auto"/>
            <w:bottom w:val="none" w:sz="0" w:space="0" w:color="auto"/>
            <w:right w:val="none" w:sz="0" w:space="0" w:color="auto"/>
          </w:divBdr>
        </w:div>
        <w:div w:id="2121872352">
          <w:marLeft w:val="1800"/>
          <w:marRight w:val="0"/>
          <w:marTop w:val="100"/>
          <w:marBottom w:val="0"/>
          <w:divBdr>
            <w:top w:val="none" w:sz="0" w:space="0" w:color="auto"/>
            <w:left w:val="none" w:sz="0" w:space="0" w:color="auto"/>
            <w:bottom w:val="none" w:sz="0" w:space="0" w:color="auto"/>
            <w:right w:val="none" w:sz="0" w:space="0" w:color="auto"/>
          </w:divBdr>
        </w:div>
        <w:div w:id="1083527537">
          <w:marLeft w:val="1080"/>
          <w:marRight w:val="0"/>
          <w:marTop w:val="100"/>
          <w:marBottom w:val="0"/>
          <w:divBdr>
            <w:top w:val="none" w:sz="0" w:space="0" w:color="auto"/>
            <w:left w:val="none" w:sz="0" w:space="0" w:color="auto"/>
            <w:bottom w:val="none" w:sz="0" w:space="0" w:color="auto"/>
            <w:right w:val="none" w:sz="0" w:space="0" w:color="auto"/>
          </w:divBdr>
        </w:div>
        <w:div w:id="883103234">
          <w:marLeft w:val="1800"/>
          <w:marRight w:val="0"/>
          <w:marTop w:val="100"/>
          <w:marBottom w:val="0"/>
          <w:divBdr>
            <w:top w:val="none" w:sz="0" w:space="0" w:color="auto"/>
            <w:left w:val="none" w:sz="0" w:space="0" w:color="auto"/>
            <w:bottom w:val="none" w:sz="0" w:space="0" w:color="auto"/>
            <w:right w:val="none" w:sz="0" w:space="0" w:color="auto"/>
          </w:divBdr>
        </w:div>
      </w:divsChild>
    </w:div>
    <w:div w:id="1647927914">
      <w:bodyDiv w:val="1"/>
      <w:marLeft w:val="0"/>
      <w:marRight w:val="0"/>
      <w:marTop w:val="0"/>
      <w:marBottom w:val="0"/>
      <w:divBdr>
        <w:top w:val="none" w:sz="0" w:space="0" w:color="auto"/>
        <w:left w:val="none" w:sz="0" w:space="0" w:color="auto"/>
        <w:bottom w:val="none" w:sz="0" w:space="0" w:color="auto"/>
        <w:right w:val="none" w:sz="0" w:space="0" w:color="auto"/>
      </w:divBdr>
    </w:div>
    <w:div w:id="1653414270">
      <w:bodyDiv w:val="1"/>
      <w:marLeft w:val="0"/>
      <w:marRight w:val="0"/>
      <w:marTop w:val="0"/>
      <w:marBottom w:val="0"/>
      <w:divBdr>
        <w:top w:val="none" w:sz="0" w:space="0" w:color="auto"/>
        <w:left w:val="none" w:sz="0" w:space="0" w:color="auto"/>
        <w:bottom w:val="none" w:sz="0" w:space="0" w:color="auto"/>
        <w:right w:val="none" w:sz="0" w:space="0" w:color="auto"/>
      </w:divBdr>
      <w:divsChild>
        <w:div w:id="365101398">
          <w:marLeft w:val="360"/>
          <w:marRight w:val="0"/>
          <w:marTop w:val="200"/>
          <w:marBottom w:val="0"/>
          <w:divBdr>
            <w:top w:val="none" w:sz="0" w:space="0" w:color="auto"/>
            <w:left w:val="none" w:sz="0" w:space="0" w:color="auto"/>
            <w:bottom w:val="none" w:sz="0" w:space="0" w:color="auto"/>
            <w:right w:val="none" w:sz="0" w:space="0" w:color="auto"/>
          </w:divBdr>
        </w:div>
        <w:div w:id="572855233">
          <w:marLeft w:val="360"/>
          <w:marRight w:val="0"/>
          <w:marTop w:val="200"/>
          <w:marBottom w:val="0"/>
          <w:divBdr>
            <w:top w:val="none" w:sz="0" w:space="0" w:color="auto"/>
            <w:left w:val="none" w:sz="0" w:space="0" w:color="auto"/>
            <w:bottom w:val="none" w:sz="0" w:space="0" w:color="auto"/>
            <w:right w:val="none" w:sz="0" w:space="0" w:color="auto"/>
          </w:divBdr>
        </w:div>
      </w:divsChild>
    </w:div>
    <w:div w:id="1662276561">
      <w:bodyDiv w:val="1"/>
      <w:marLeft w:val="0"/>
      <w:marRight w:val="0"/>
      <w:marTop w:val="0"/>
      <w:marBottom w:val="0"/>
      <w:divBdr>
        <w:top w:val="none" w:sz="0" w:space="0" w:color="auto"/>
        <w:left w:val="none" w:sz="0" w:space="0" w:color="auto"/>
        <w:bottom w:val="none" w:sz="0" w:space="0" w:color="auto"/>
        <w:right w:val="none" w:sz="0" w:space="0" w:color="auto"/>
      </w:divBdr>
      <w:divsChild>
        <w:div w:id="1074594774">
          <w:marLeft w:val="360"/>
          <w:marRight w:val="0"/>
          <w:marTop w:val="200"/>
          <w:marBottom w:val="0"/>
          <w:divBdr>
            <w:top w:val="none" w:sz="0" w:space="0" w:color="auto"/>
            <w:left w:val="none" w:sz="0" w:space="0" w:color="auto"/>
            <w:bottom w:val="none" w:sz="0" w:space="0" w:color="auto"/>
            <w:right w:val="none" w:sz="0" w:space="0" w:color="auto"/>
          </w:divBdr>
        </w:div>
        <w:div w:id="1863586387">
          <w:marLeft w:val="360"/>
          <w:marRight w:val="0"/>
          <w:marTop w:val="200"/>
          <w:marBottom w:val="0"/>
          <w:divBdr>
            <w:top w:val="none" w:sz="0" w:space="0" w:color="auto"/>
            <w:left w:val="none" w:sz="0" w:space="0" w:color="auto"/>
            <w:bottom w:val="none" w:sz="0" w:space="0" w:color="auto"/>
            <w:right w:val="none" w:sz="0" w:space="0" w:color="auto"/>
          </w:divBdr>
        </w:div>
        <w:div w:id="545415151">
          <w:marLeft w:val="360"/>
          <w:marRight w:val="0"/>
          <w:marTop w:val="200"/>
          <w:marBottom w:val="0"/>
          <w:divBdr>
            <w:top w:val="none" w:sz="0" w:space="0" w:color="auto"/>
            <w:left w:val="none" w:sz="0" w:space="0" w:color="auto"/>
            <w:bottom w:val="none" w:sz="0" w:space="0" w:color="auto"/>
            <w:right w:val="none" w:sz="0" w:space="0" w:color="auto"/>
          </w:divBdr>
        </w:div>
        <w:div w:id="67388396">
          <w:marLeft w:val="360"/>
          <w:marRight w:val="0"/>
          <w:marTop w:val="200"/>
          <w:marBottom w:val="0"/>
          <w:divBdr>
            <w:top w:val="none" w:sz="0" w:space="0" w:color="auto"/>
            <w:left w:val="none" w:sz="0" w:space="0" w:color="auto"/>
            <w:bottom w:val="none" w:sz="0" w:space="0" w:color="auto"/>
            <w:right w:val="none" w:sz="0" w:space="0" w:color="auto"/>
          </w:divBdr>
        </w:div>
      </w:divsChild>
    </w:div>
    <w:div w:id="1663002861">
      <w:bodyDiv w:val="1"/>
      <w:marLeft w:val="0"/>
      <w:marRight w:val="0"/>
      <w:marTop w:val="0"/>
      <w:marBottom w:val="0"/>
      <w:divBdr>
        <w:top w:val="none" w:sz="0" w:space="0" w:color="auto"/>
        <w:left w:val="none" w:sz="0" w:space="0" w:color="auto"/>
        <w:bottom w:val="none" w:sz="0" w:space="0" w:color="auto"/>
        <w:right w:val="none" w:sz="0" w:space="0" w:color="auto"/>
      </w:divBdr>
    </w:div>
    <w:div w:id="1664316686">
      <w:bodyDiv w:val="1"/>
      <w:marLeft w:val="0"/>
      <w:marRight w:val="0"/>
      <w:marTop w:val="0"/>
      <w:marBottom w:val="0"/>
      <w:divBdr>
        <w:top w:val="none" w:sz="0" w:space="0" w:color="auto"/>
        <w:left w:val="none" w:sz="0" w:space="0" w:color="auto"/>
        <w:bottom w:val="none" w:sz="0" w:space="0" w:color="auto"/>
        <w:right w:val="none" w:sz="0" w:space="0" w:color="auto"/>
      </w:divBdr>
      <w:divsChild>
        <w:div w:id="70855431">
          <w:marLeft w:val="360"/>
          <w:marRight w:val="0"/>
          <w:marTop w:val="200"/>
          <w:marBottom w:val="0"/>
          <w:divBdr>
            <w:top w:val="none" w:sz="0" w:space="0" w:color="auto"/>
            <w:left w:val="none" w:sz="0" w:space="0" w:color="auto"/>
            <w:bottom w:val="none" w:sz="0" w:space="0" w:color="auto"/>
            <w:right w:val="none" w:sz="0" w:space="0" w:color="auto"/>
          </w:divBdr>
        </w:div>
        <w:div w:id="680358955">
          <w:marLeft w:val="1080"/>
          <w:marRight w:val="0"/>
          <w:marTop w:val="100"/>
          <w:marBottom w:val="0"/>
          <w:divBdr>
            <w:top w:val="none" w:sz="0" w:space="0" w:color="auto"/>
            <w:left w:val="none" w:sz="0" w:space="0" w:color="auto"/>
            <w:bottom w:val="none" w:sz="0" w:space="0" w:color="auto"/>
            <w:right w:val="none" w:sz="0" w:space="0" w:color="auto"/>
          </w:divBdr>
        </w:div>
        <w:div w:id="1261570498">
          <w:marLeft w:val="1080"/>
          <w:marRight w:val="0"/>
          <w:marTop w:val="100"/>
          <w:marBottom w:val="0"/>
          <w:divBdr>
            <w:top w:val="none" w:sz="0" w:space="0" w:color="auto"/>
            <w:left w:val="none" w:sz="0" w:space="0" w:color="auto"/>
            <w:bottom w:val="none" w:sz="0" w:space="0" w:color="auto"/>
            <w:right w:val="none" w:sz="0" w:space="0" w:color="auto"/>
          </w:divBdr>
        </w:div>
      </w:divsChild>
    </w:div>
    <w:div w:id="1668629802">
      <w:bodyDiv w:val="1"/>
      <w:marLeft w:val="0"/>
      <w:marRight w:val="0"/>
      <w:marTop w:val="0"/>
      <w:marBottom w:val="0"/>
      <w:divBdr>
        <w:top w:val="none" w:sz="0" w:space="0" w:color="auto"/>
        <w:left w:val="none" w:sz="0" w:space="0" w:color="auto"/>
        <w:bottom w:val="none" w:sz="0" w:space="0" w:color="auto"/>
        <w:right w:val="none" w:sz="0" w:space="0" w:color="auto"/>
      </w:divBdr>
      <w:divsChild>
        <w:div w:id="1073628040">
          <w:marLeft w:val="360"/>
          <w:marRight w:val="0"/>
          <w:marTop w:val="200"/>
          <w:marBottom w:val="0"/>
          <w:divBdr>
            <w:top w:val="none" w:sz="0" w:space="0" w:color="auto"/>
            <w:left w:val="none" w:sz="0" w:space="0" w:color="auto"/>
            <w:bottom w:val="none" w:sz="0" w:space="0" w:color="auto"/>
            <w:right w:val="none" w:sz="0" w:space="0" w:color="auto"/>
          </w:divBdr>
        </w:div>
      </w:divsChild>
    </w:div>
    <w:div w:id="1684625309">
      <w:bodyDiv w:val="1"/>
      <w:marLeft w:val="0"/>
      <w:marRight w:val="0"/>
      <w:marTop w:val="0"/>
      <w:marBottom w:val="0"/>
      <w:divBdr>
        <w:top w:val="none" w:sz="0" w:space="0" w:color="auto"/>
        <w:left w:val="none" w:sz="0" w:space="0" w:color="auto"/>
        <w:bottom w:val="none" w:sz="0" w:space="0" w:color="auto"/>
        <w:right w:val="none" w:sz="0" w:space="0" w:color="auto"/>
      </w:divBdr>
    </w:div>
    <w:div w:id="1687439397">
      <w:bodyDiv w:val="1"/>
      <w:marLeft w:val="0"/>
      <w:marRight w:val="0"/>
      <w:marTop w:val="0"/>
      <w:marBottom w:val="0"/>
      <w:divBdr>
        <w:top w:val="none" w:sz="0" w:space="0" w:color="auto"/>
        <w:left w:val="none" w:sz="0" w:space="0" w:color="auto"/>
        <w:bottom w:val="none" w:sz="0" w:space="0" w:color="auto"/>
        <w:right w:val="none" w:sz="0" w:space="0" w:color="auto"/>
      </w:divBdr>
      <w:divsChild>
        <w:div w:id="277029407">
          <w:marLeft w:val="274"/>
          <w:marRight w:val="0"/>
          <w:marTop w:val="240"/>
          <w:marBottom w:val="0"/>
          <w:divBdr>
            <w:top w:val="none" w:sz="0" w:space="0" w:color="auto"/>
            <w:left w:val="none" w:sz="0" w:space="0" w:color="auto"/>
            <w:bottom w:val="none" w:sz="0" w:space="0" w:color="auto"/>
            <w:right w:val="none" w:sz="0" w:space="0" w:color="auto"/>
          </w:divBdr>
        </w:div>
        <w:div w:id="2109153271">
          <w:marLeft w:val="533"/>
          <w:marRight w:val="0"/>
          <w:marTop w:val="0"/>
          <w:marBottom w:val="0"/>
          <w:divBdr>
            <w:top w:val="none" w:sz="0" w:space="0" w:color="auto"/>
            <w:left w:val="none" w:sz="0" w:space="0" w:color="auto"/>
            <w:bottom w:val="none" w:sz="0" w:space="0" w:color="auto"/>
            <w:right w:val="none" w:sz="0" w:space="0" w:color="auto"/>
          </w:divBdr>
        </w:div>
        <w:div w:id="1041586561">
          <w:marLeft w:val="533"/>
          <w:marRight w:val="0"/>
          <w:marTop w:val="0"/>
          <w:marBottom w:val="0"/>
          <w:divBdr>
            <w:top w:val="none" w:sz="0" w:space="0" w:color="auto"/>
            <w:left w:val="none" w:sz="0" w:space="0" w:color="auto"/>
            <w:bottom w:val="none" w:sz="0" w:space="0" w:color="auto"/>
            <w:right w:val="none" w:sz="0" w:space="0" w:color="auto"/>
          </w:divBdr>
        </w:div>
        <w:div w:id="129636263">
          <w:marLeft w:val="533"/>
          <w:marRight w:val="0"/>
          <w:marTop w:val="0"/>
          <w:marBottom w:val="0"/>
          <w:divBdr>
            <w:top w:val="none" w:sz="0" w:space="0" w:color="auto"/>
            <w:left w:val="none" w:sz="0" w:space="0" w:color="auto"/>
            <w:bottom w:val="none" w:sz="0" w:space="0" w:color="auto"/>
            <w:right w:val="none" w:sz="0" w:space="0" w:color="auto"/>
          </w:divBdr>
        </w:div>
      </w:divsChild>
    </w:div>
    <w:div w:id="1691881029">
      <w:bodyDiv w:val="1"/>
      <w:marLeft w:val="0"/>
      <w:marRight w:val="0"/>
      <w:marTop w:val="0"/>
      <w:marBottom w:val="0"/>
      <w:divBdr>
        <w:top w:val="none" w:sz="0" w:space="0" w:color="auto"/>
        <w:left w:val="none" w:sz="0" w:space="0" w:color="auto"/>
        <w:bottom w:val="none" w:sz="0" w:space="0" w:color="auto"/>
        <w:right w:val="none" w:sz="0" w:space="0" w:color="auto"/>
      </w:divBdr>
    </w:div>
    <w:div w:id="1692339520">
      <w:bodyDiv w:val="1"/>
      <w:marLeft w:val="0"/>
      <w:marRight w:val="0"/>
      <w:marTop w:val="0"/>
      <w:marBottom w:val="0"/>
      <w:divBdr>
        <w:top w:val="none" w:sz="0" w:space="0" w:color="auto"/>
        <w:left w:val="none" w:sz="0" w:space="0" w:color="auto"/>
        <w:bottom w:val="none" w:sz="0" w:space="0" w:color="auto"/>
        <w:right w:val="none" w:sz="0" w:space="0" w:color="auto"/>
      </w:divBdr>
      <w:divsChild>
        <w:div w:id="1731924662">
          <w:marLeft w:val="360"/>
          <w:marRight w:val="0"/>
          <w:marTop w:val="200"/>
          <w:marBottom w:val="0"/>
          <w:divBdr>
            <w:top w:val="none" w:sz="0" w:space="0" w:color="auto"/>
            <w:left w:val="none" w:sz="0" w:space="0" w:color="auto"/>
            <w:bottom w:val="none" w:sz="0" w:space="0" w:color="auto"/>
            <w:right w:val="none" w:sz="0" w:space="0" w:color="auto"/>
          </w:divBdr>
        </w:div>
        <w:div w:id="1844466076">
          <w:marLeft w:val="360"/>
          <w:marRight w:val="0"/>
          <w:marTop w:val="200"/>
          <w:marBottom w:val="0"/>
          <w:divBdr>
            <w:top w:val="none" w:sz="0" w:space="0" w:color="auto"/>
            <w:left w:val="none" w:sz="0" w:space="0" w:color="auto"/>
            <w:bottom w:val="none" w:sz="0" w:space="0" w:color="auto"/>
            <w:right w:val="none" w:sz="0" w:space="0" w:color="auto"/>
          </w:divBdr>
        </w:div>
      </w:divsChild>
    </w:div>
    <w:div w:id="1713267585">
      <w:bodyDiv w:val="1"/>
      <w:marLeft w:val="0"/>
      <w:marRight w:val="0"/>
      <w:marTop w:val="0"/>
      <w:marBottom w:val="0"/>
      <w:divBdr>
        <w:top w:val="none" w:sz="0" w:space="0" w:color="auto"/>
        <w:left w:val="none" w:sz="0" w:space="0" w:color="auto"/>
        <w:bottom w:val="none" w:sz="0" w:space="0" w:color="auto"/>
        <w:right w:val="none" w:sz="0" w:space="0" w:color="auto"/>
      </w:divBdr>
      <w:divsChild>
        <w:div w:id="2076779698">
          <w:marLeft w:val="360"/>
          <w:marRight w:val="0"/>
          <w:marTop w:val="200"/>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6271454">
      <w:bodyDiv w:val="1"/>
      <w:marLeft w:val="0"/>
      <w:marRight w:val="0"/>
      <w:marTop w:val="0"/>
      <w:marBottom w:val="0"/>
      <w:divBdr>
        <w:top w:val="none" w:sz="0" w:space="0" w:color="auto"/>
        <w:left w:val="none" w:sz="0" w:space="0" w:color="auto"/>
        <w:bottom w:val="none" w:sz="0" w:space="0" w:color="auto"/>
        <w:right w:val="none" w:sz="0" w:space="0" w:color="auto"/>
      </w:divBdr>
      <w:divsChild>
        <w:div w:id="2000769261">
          <w:marLeft w:val="360"/>
          <w:marRight w:val="0"/>
          <w:marTop w:val="200"/>
          <w:marBottom w:val="0"/>
          <w:divBdr>
            <w:top w:val="none" w:sz="0" w:space="0" w:color="auto"/>
            <w:left w:val="none" w:sz="0" w:space="0" w:color="auto"/>
            <w:bottom w:val="none" w:sz="0" w:space="0" w:color="auto"/>
            <w:right w:val="none" w:sz="0" w:space="0" w:color="auto"/>
          </w:divBdr>
        </w:div>
        <w:div w:id="1155756519">
          <w:marLeft w:val="360"/>
          <w:marRight w:val="0"/>
          <w:marTop w:val="200"/>
          <w:marBottom w:val="0"/>
          <w:divBdr>
            <w:top w:val="none" w:sz="0" w:space="0" w:color="auto"/>
            <w:left w:val="none" w:sz="0" w:space="0" w:color="auto"/>
            <w:bottom w:val="none" w:sz="0" w:space="0" w:color="auto"/>
            <w:right w:val="none" w:sz="0" w:space="0" w:color="auto"/>
          </w:divBdr>
        </w:div>
      </w:divsChild>
    </w:div>
    <w:div w:id="1749494736">
      <w:bodyDiv w:val="1"/>
      <w:marLeft w:val="0"/>
      <w:marRight w:val="0"/>
      <w:marTop w:val="0"/>
      <w:marBottom w:val="0"/>
      <w:divBdr>
        <w:top w:val="none" w:sz="0" w:space="0" w:color="auto"/>
        <w:left w:val="none" w:sz="0" w:space="0" w:color="auto"/>
        <w:bottom w:val="none" w:sz="0" w:space="0" w:color="auto"/>
        <w:right w:val="none" w:sz="0" w:space="0" w:color="auto"/>
      </w:divBdr>
      <w:divsChild>
        <w:div w:id="832987520">
          <w:marLeft w:val="360"/>
          <w:marRight w:val="0"/>
          <w:marTop w:val="200"/>
          <w:marBottom w:val="0"/>
          <w:divBdr>
            <w:top w:val="none" w:sz="0" w:space="0" w:color="auto"/>
            <w:left w:val="none" w:sz="0" w:space="0" w:color="auto"/>
            <w:bottom w:val="none" w:sz="0" w:space="0" w:color="auto"/>
            <w:right w:val="none" w:sz="0" w:space="0" w:color="auto"/>
          </w:divBdr>
        </w:div>
        <w:div w:id="292059329">
          <w:marLeft w:val="1080"/>
          <w:marRight w:val="0"/>
          <w:marTop w:val="100"/>
          <w:marBottom w:val="0"/>
          <w:divBdr>
            <w:top w:val="none" w:sz="0" w:space="0" w:color="auto"/>
            <w:left w:val="none" w:sz="0" w:space="0" w:color="auto"/>
            <w:bottom w:val="none" w:sz="0" w:space="0" w:color="auto"/>
            <w:right w:val="none" w:sz="0" w:space="0" w:color="auto"/>
          </w:divBdr>
        </w:div>
        <w:div w:id="536696741">
          <w:marLeft w:val="1080"/>
          <w:marRight w:val="0"/>
          <w:marTop w:val="100"/>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8185793">
      <w:bodyDiv w:val="1"/>
      <w:marLeft w:val="0"/>
      <w:marRight w:val="0"/>
      <w:marTop w:val="0"/>
      <w:marBottom w:val="0"/>
      <w:divBdr>
        <w:top w:val="none" w:sz="0" w:space="0" w:color="auto"/>
        <w:left w:val="none" w:sz="0" w:space="0" w:color="auto"/>
        <w:bottom w:val="none" w:sz="0" w:space="0" w:color="auto"/>
        <w:right w:val="none" w:sz="0" w:space="0" w:color="auto"/>
      </w:divBdr>
    </w:div>
    <w:div w:id="1776560376">
      <w:bodyDiv w:val="1"/>
      <w:marLeft w:val="0"/>
      <w:marRight w:val="0"/>
      <w:marTop w:val="0"/>
      <w:marBottom w:val="0"/>
      <w:divBdr>
        <w:top w:val="none" w:sz="0" w:space="0" w:color="auto"/>
        <w:left w:val="none" w:sz="0" w:space="0" w:color="auto"/>
        <w:bottom w:val="none" w:sz="0" w:space="0" w:color="auto"/>
        <w:right w:val="none" w:sz="0" w:space="0" w:color="auto"/>
      </w:divBdr>
    </w:div>
    <w:div w:id="1778210624">
      <w:bodyDiv w:val="1"/>
      <w:marLeft w:val="0"/>
      <w:marRight w:val="0"/>
      <w:marTop w:val="0"/>
      <w:marBottom w:val="0"/>
      <w:divBdr>
        <w:top w:val="none" w:sz="0" w:space="0" w:color="auto"/>
        <w:left w:val="none" w:sz="0" w:space="0" w:color="auto"/>
        <w:bottom w:val="none" w:sz="0" w:space="0" w:color="auto"/>
        <w:right w:val="none" w:sz="0" w:space="0" w:color="auto"/>
      </w:divBdr>
    </w:div>
    <w:div w:id="1778328876">
      <w:bodyDiv w:val="1"/>
      <w:marLeft w:val="0"/>
      <w:marRight w:val="0"/>
      <w:marTop w:val="0"/>
      <w:marBottom w:val="0"/>
      <w:divBdr>
        <w:top w:val="none" w:sz="0" w:space="0" w:color="auto"/>
        <w:left w:val="none" w:sz="0" w:space="0" w:color="auto"/>
        <w:bottom w:val="none" w:sz="0" w:space="0" w:color="auto"/>
        <w:right w:val="none" w:sz="0" w:space="0" w:color="auto"/>
      </w:divBdr>
    </w:div>
    <w:div w:id="1778744695">
      <w:bodyDiv w:val="1"/>
      <w:marLeft w:val="0"/>
      <w:marRight w:val="0"/>
      <w:marTop w:val="0"/>
      <w:marBottom w:val="0"/>
      <w:divBdr>
        <w:top w:val="none" w:sz="0" w:space="0" w:color="auto"/>
        <w:left w:val="none" w:sz="0" w:space="0" w:color="auto"/>
        <w:bottom w:val="none" w:sz="0" w:space="0" w:color="auto"/>
        <w:right w:val="none" w:sz="0" w:space="0" w:color="auto"/>
      </w:divBdr>
    </w:div>
    <w:div w:id="1784032075">
      <w:bodyDiv w:val="1"/>
      <w:marLeft w:val="0"/>
      <w:marRight w:val="0"/>
      <w:marTop w:val="0"/>
      <w:marBottom w:val="0"/>
      <w:divBdr>
        <w:top w:val="none" w:sz="0" w:space="0" w:color="auto"/>
        <w:left w:val="none" w:sz="0" w:space="0" w:color="auto"/>
        <w:bottom w:val="none" w:sz="0" w:space="0" w:color="auto"/>
        <w:right w:val="none" w:sz="0" w:space="0" w:color="auto"/>
      </w:divBdr>
      <w:divsChild>
        <w:div w:id="1150057370">
          <w:marLeft w:val="360"/>
          <w:marRight w:val="0"/>
          <w:marTop w:val="200"/>
          <w:marBottom w:val="0"/>
          <w:divBdr>
            <w:top w:val="none" w:sz="0" w:space="0" w:color="auto"/>
            <w:left w:val="none" w:sz="0" w:space="0" w:color="auto"/>
            <w:bottom w:val="none" w:sz="0" w:space="0" w:color="auto"/>
            <w:right w:val="none" w:sz="0" w:space="0" w:color="auto"/>
          </w:divBdr>
        </w:div>
        <w:div w:id="1071467224">
          <w:marLeft w:val="360"/>
          <w:marRight w:val="0"/>
          <w:marTop w:val="200"/>
          <w:marBottom w:val="0"/>
          <w:divBdr>
            <w:top w:val="none" w:sz="0" w:space="0" w:color="auto"/>
            <w:left w:val="none" w:sz="0" w:space="0" w:color="auto"/>
            <w:bottom w:val="none" w:sz="0" w:space="0" w:color="auto"/>
            <w:right w:val="none" w:sz="0" w:space="0" w:color="auto"/>
          </w:divBdr>
        </w:div>
      </w:divsChild>
    </w:div>
    <w:div w:id="1787655704">
      <w:bodyDiv w:val="1"/>
      <w:marLeft w:val="0"/>
      <w:marRight w:val="0"/>
      <w:marTop w:val="0"/>
      <w:marBottom w:val="0"/>
      <w:divBdr>
        <w:top w:val="none" w:sz="0" w:space="0" w:color="auto"/>
        <w:left w:val="none" w:sz="0" w:space="0" w:color="auto"/>
        <w:bottom w:val="none" w:sz="0" w:space="0" w:color="auto"/>
        <w:right w:val="none" w:sz="0" w:space="0" w:color="auto"/>
      </w:divBdr>
      <w:divsChild>
        <w:div w:id="425729264">
          <w:marLeft w:val="360"/>
          <w:marRight w:val="0"/>
          <w:marTop w:val="200"/>
          <w:marBottom w:val="0"/>
          <w:divBdr>
            <w:top w:val="none" w:sz="0" w:space="0" w:color="auto"/>
            <w:left w:val="none" w:sz="0" w:space="0" w:color="auto"/>
            <w:bottom w:val="none" w:sz="0" w:space="0" w:color="auto"/>
            <w:right w:val="none" w:sz="0" w:space="0" w:color="auto"/>
          </w:divBdr>
        </w:div>
        <w:div w:id="1136609400">
          <w:marLeft w:val="360"/>
          <w:marRight w:val="0"/>
          <w:marTop w:val="200"/>
          <w:marBottom w:val="0"/>
          <w:divBdr>
            <w:top w:val="none" w:sz="0" w:space="0" w:color="auto"/>
            <w:left w:val="none" w:sz="0" w:space="0" w:color="auto"/>
            <w:bottom w:val="none" w:sz="0" w:space="0" w:color="auto"/>
            <w:right w:val="none" w:sz="0" w:space="0" w:color="auto"/>
          </w:divBdr>
        </w:div>
        <w:div w:id="1859196168">
          <w:marLeft w:val="1080"/>
          <w:marRight w:val="0"/>
          <w:marTop w:val="100"/>
          <w:marBottom w:val="0"/>
          <w:divBdr>
            <w:top w:val="none" w:sz="0" w:space="0" w:color="auto"/>
            <w:left w:val="none" w:sz="0" w:space="0" w:color="auto"/>
            <w:bottom w:val="none" w:sz="0" w:space="0" w:color="auto"/>
            <w:right w:val="none" w:sz="0" w:space="0" w:color="auto"/>
          </w:divBdr>
        </w:div>
        <w:div w:id="463037670">
          <w:marLeft w:val="1080"/>
          <w:marRight w:val="0"/>
          <w:marTop w:val="100"/>
          <w:marBottom w:val="0"/>
          <w:divBdr>
            <w:top w:val="none" w:sz="0" w:space="0" w:color="auto"/>
            <w:left w:val="none" w:sz="0" w:space="0" w:color="auto"/>
            <w:bottom w:val="none" w:sz="0" w:space="0" w:color="auto"/>
            <w:right w:val="none" w:sz="0" w:space="0" w:color="auto"/>
          </w:divBdr>
        </w:div>
      </w:divsChild>
    </w:div>
    <w:div w:id="1793590873">
      <w:bodyDiv w:val="1"/>
      <w:marLeft w:val="0"/>
      <w:marRight w:val="0"/>
      <w:marTop w:val="0"/>
      <w:marBottom w:val="0"/>
      <w:divBdr>
        <w:top w:val="none" w:sz="0" w:space="0" w:color="auto"/>
        <w:left w:val="none" w:sz="0" w:space="0" w:color="auto"/>
        <w:bottom w:val="none" w:sz="0" w:space="0" w:color="auto"/>
        <w:right w:val="none" w:sz="0" w:space="0" w:color="auto"/>
      </w:divBdr>
      <w:divsChild>
        <w:div w:id="183633139">
          <w:marLeft w:val="360"/>
          <w:marRight w:val="0"/>
          <w:marTop w:val="200"/>
          <w:marBottom w:val="0"/>
          <w:divBdr>
            <w:top w:val="none" w:sz="0" w:space="0" w:color="auto"/>
            <w:left w:val="none" w:sz="0" w:space="0" w:color="auto"/>
            <w:bottom w:val="none" w:sz="0" w:space="0" w:color="auto"/>
            <w:right w:val="none" w:sz="0" w:space="0" w:color="auto"/>
          </w:divBdr>
        </w:div>
        <w:div w:id="947851642">
          <w:marLeft w:val="1080"/>
          <w:marRight w:val="0"/>
          <w:marTop w:val="100"/>
          <w:marBottom w:val="0"/>
          <w:divBdr>
            <w:top w:val="none" w:sz="0" w:space="0" w:color="auto"/>
            <w:left w:val="none" w:sz="0" w:space="0" w:color="auto"/>
            <w:bottom w:val="none" w:sz="0" w:space="0" w:color="auto"/>
            <w:right w:val="none" w:sz="0" w:space="0" w:color="auto"/>
          </w:divBdr>
        </w:div>
        <w:div w:id="10034739">
          <w:marLeft w:val="1800"/>
          <w:marRight w:val="0"/>
          <w:marTop w:val="100"/>
          <w:marBottom w:val="0"/>
          <w:divBdr>
            <w:top w:val="none" w:sz="0" w:space="0" w:color="auto"/>
            <w:left w:val="none" w:sz="0" w:space="0" w:color="auto"/>
            <w:bottom w:val="none" w:sz="0" w:space="0" w:color="auto"/>
            <w:right w:val="none" w:sz="0" w:space="0" w:color="auto"/>
          </w:divBdr>
        </w:div>
        <w:div w:id="207961768">
          <w:marLeft w:val="2520"/>
          <w:marRight w:val="0"/>
          <w:marTop w:val="100"/>
          <w:marBottom w:val="0"/>
          <w:divBdr>
            <w:top w:val="none" w:sz="0" w:space="0" w:color="auto"/>
            <w:left w:val="none" w:sz="0" w:space="0" w:color="auto"/>
            <w:bottom w:val="none" w:sz="0" w:space="0" w:color="auto"/>
            <w:right w:val="none" w:sz="0" w:space="0" w:color="auto"/>
          </w:divBdr>
        </w:div>
        <w:div w:id="605964091">
          <w:marLeft w:val="2520"/>
          <w:marRight w:val="0"/>
          <w:marTop w:val="100"/>
          <w:marBottom w:val="0"/>
          <w:divBdr>
            <w:top w:val="none" w:sz="0" w:space="0" w:color="auto"/>
            <w:left w:val="none" w:sz="0" w:space="0" w:color="auto"/>
            <w:bottom w:val="none" w:sz="0" w:space="0" w:color="auto"/>
            <w:right w:val="none" w:sz="0" w:space="0" w:color="auto"/>
          </w:divBdr>
        </w:div>
        <w:div w:id="290525732">
          <w:marLeft w:val="2520"/>
          <w:marRight w:val="0"/>
          <w:marTop w:val="100"/>
          <w:marBottom w:val="0"/>
          <w:divBdr>
            <w:top w:val="none" w:sz="0" w:space="0" w:color="auto"/>
            <w:left w:val="none" w:sz="0" w:space="0" w:color="auto"/>
            <w:bottom w:val="none" w:sz="0" w:space="0" w:color="auto"/>
            <w:right w:val="none" w:sz="0" w:space="0" w:color="auto"/>
          </w:divBdr>
        </w:div>
        <w:div w:id="726881620">
          <w:marLeft w:val="1080"/>
          <w:marRight w:val="0"/>
          <w:marTop w:val="100"/>
          <w:marBottom w:val="0"/>
          <w:divBdr>
            <w:top w:val="none" w:sz="0" w:space="0" w:color="auto"/>
            <w:left w:val="none" w:sz="0" w:space="0" w:color="auto"/>
            <w:bottom w:val="none" w:sz="0" w:space="0" w:color="auto"/>
            <w:right w:val="none" w:sz="0" w:space="0" w:color="auto"/>
          </w:divBdr>
        </w:div>
        <w:div w:id="289751215">
          <w:marLeft w:val="1800"/>
          <w:marRight w:val="0"/>
          <w:marTop w:val="100"/>
          <w:marBottom w:val="0"/>
          <w:divBdr>
            <w:top w:val="none" w:sz="0" w:space="0" w:color="auto"/>
            <w:left w:val="none" w:sz="0" w:space="0" w:color="auto"/>
            <w:bottom w:val="none" w:sz="0" w:space="0" w:color="auto"/>
            <w:right w:val="none" w:sz="0" w:space="0" w:color="auto"/>
          </w:divBdr>
        </w:div>
        <w:div w:id="1698772666">
          <w:marLeft w:val="2520"/>
          <w:marRight w:val="0"/>
          <w:marTop w:val="100"/>
          <w:marBottom w:val="0"/>
          <w:divBdr>
            <w:top w:val="none" w:sz="0" w:space="0" w:color="auto"/>
            <w:left w:val="none" w:sz="0" w:space="0" w:color="auto"/>
            <w:bottom w:val="none" w:sz="0" w:space="0" w:color="auto"/>
            <w:right w:val="none" w:sz="0" w:space="0" w:color="auto"/>
          </w:divBdr>
        </w:div>
        <w:div w:id="122967822">
          <w:marLeft w:val="2520"/>
          <w:marRight w:val="0"/>
          <w:marTop w:val="100"/>
          <w:marBottom w:val="0"/>
          <w:divBdr>
            <w:top w:val="none" w:sz="0" w:space="0" w:color="auto"/>
            <w:left w:val="none" w:sz="0" w:space="0" w:color="auto"/>
            <w:bottom w:val="none" w:sz="0" w:space="0" w:color="auto"/>
            <w:right w:val="none" w:sz="0" w:space="0" w:color="auto"/>
          </w:divBdr>
        </w:div>
        <w:div w:id="1852332495">
          <w:marLeft w:val="2520"/>
          <w:marRight w:val="0"/>
          <w:marTop w:val="100"/>
          <w:marBottom w:val="0"/>
          <w:divBdr>
            <w:top w:val="none" w:sz="0" w:space="0" w:color="auto"/>
            <w:left w:val="none" w:sz="0" w:space="0" w:color="auto"/>
            <w:bottom w:val="none" w:sz="0" w:space="0" w:color="auto"/>
            <w:right w:val="none" w:sz="0" w:space="0" w:color="auto"/>
          </w:divBdr>
        </w:div>
      </w:divsChild>
    </w:div>
    <w:div w:id="1795103233">
      <w:bodyDiv w:val="1"/>
      <w:marLeft w:val="0"/>
      <w:marRight w:val="0"/>
      <w:marTop w:val="0"/>
      <w:marBottom w:val="0"/>
      <w:divBdr>
        <w:top w:val="none" w:sz="0" w:space="0" w:color="auto"/>
        <w:left w:val="none" w:sz="0" w:space="0" w:color="auto"/>
        <w:bottom w:val="none" w:sz="0" w:space="0" w:color="auto"/>
        <w:right w:val="none" w:sz="0" w:space="0" w:color="auto"/>
      </w:divBdr>
      <w:divsChild>
        <w:div w:id="17126718">
          <w:marLeft w:val="360"/>
          <w:marRight w:val="0"/>
          <w:marTop w:val="200"/>
          <w:marBottom w:val="0"/>
          <w:divBdr>
            <w:top w:val="none" w:sz="0" w:space="0" w:color="auto"/>
            <w:left w:val="none" w:sz="0" w:space="0" w:color="auto"/>
            <w:bottom w:val="none" w:sz="0" w:space="0" w:color="auto"/>
            <w:right w:val="none" w:sz="0" w:space="0" w:color="auto"/>
          </w:divBdr>
        </w:div>
        <w:div w:id="89813293">
          <w:marLeft w:val="360"/>
          <w:marRight w:val="0"/>
          <w:marTop w:val="200"/>
          <w:marBottom w:val="0"/>
          <w:divBdr>
            <w:top w:val="none" w:sz="0" w:space="0" w:color="auto"/>
            <w:left w:val="none" w:sz="0" w:space="0" w:color="auto"/>
            <w:bottom w:val="none" w:sz="0" w:space="0" w:color="auto"/>
            <w:right w:val="none" w:sz="0" w:space="0" w:color="auto"/>
          </w:divBdr>
        </w:div>
      </w:divsChild>
    </w:div>
    <w:div w:id="1799833721">
      <w:bodyDiv w:val="1"/>
      <w:marLeft w:val="0"/>
      <w:marRight w:val="0"/>
      <w:marTop w:val="0"/>
      <w:marBottom w:val="0"/>
      <w:divBdr>
        <w:top w:val="none" w:sz="0" w:space="0" w:color="auto"/>
        <w:left w:val="none" w:sz="0" w:space="0" w:color="auto"/>
        <w:bottom w:val="none" w:sz="0" w:space="0" w:color="auto"/>
        <w:right w:val="none" w:sz="0" w:space="0" w:color="auto"/>
      </w:divBdr>
      <w:divsChild>
        <w:div w:id="2137020695">
          <w:marLeft w:val="360"/>
          <w:marRight w:val="0"/>
          <w:marTop w:val="200"/>
          <w:marBottom w:val="0"/>
          <w:divBdr>
            <w:top w:val="none" w:sz="0" w:space="0" w:color="auto"/>
            <w:left w:val="none" w:sz="0" w:space="0" w:color="auto"/>
            <w:bottom w:val="none" w:sz="0" w:space="0" w:color="auto"/>
            <w:right w:val="none" w:sz="0" w:space="0" w:color="auto"/>
          </w:divBdr>
        </w:div>
        <w:div w:id="1024867488">
          <w:marLeft w:val="360"/>
          <w:marRight w:val="0"/>
          <w:marTop w:val="200"/>
          <w:marBottom w:val="0"/>
          <w:divBdr>
            <w:top w:val="none" w:sz="0" w:space="0" w:color="auto"/>
            <w:left w:val="none" w:sz="0" w:space="0" w:color="auto"/>
            <w:bottom w:val="none" w:sz="0" w:space="0" w:color="auto"/>
            <w:right w:val="none" w:sz="0" w:space="0" w:color="auto"/>
          </w:divBdr>
        </w:div>
        <w:div w:id="2128816083">
          <w:marLeft w:val="1080"/>
          <w:marRight w:val="0"/>
          <w:marTop w:val="100"/>
          <w:marBottom w:val="0"/>
          <w:divBdr>
            <w:top w:val="none" w:sz="0" w:space="0" w:color="auto"/>
            <w:left w:val="none" w:sz="0" w:space="0" w:color="auto"/>
            <w:bottom w:val="none" w:sz="0" w:space="0" w:color="auto"/>
            <w:right w:val="none" w:sz="0" w:space="0" w:color="auto"/>
          </w:divBdr>
        </w:div>
        <w:div w:id="1896698485">
          <w:marLeft w:val="1080"/>
          <w:marRight w:val="0"/>
          <w:marTop w:val="100"/>
          <w:marBottom w:val="0"/>
          <w:divBdr>
            <w:top w:val="none" w:sz="0" w:space="0" w:color="auto"/>
            <w:left w:val="none" w:sz="0" w:space="0" w:color="auto"/>
            <w:bottom w:val="none" w:sz="0" w:space="0" w:color="auto"/>
            <w:right w:val="none" w:sz="0" w:space="0" w:color="auto"/>
          </w:divBdr>
        </w:div>
        <w:div w:id="1656031299">
          <w:marLeft w:val="1080"/>
          <w:marRight w:val="0"/>
          <w:marTop w:val="100"/>
          <w:marBottom w:val="0"/>
          <w:divBdr>
            <w:top w:val="none" w:sz="0" w:space="0" w:color="auto"/>
            <w:left w:val="none" w:sz="0" w:space="0" w:color="auto"/>
            <w:bottom w:val="none" w:sz="0" w:space="0" w:color="auto"/>
            <w:right w:val="none" w:sz="0" w:space="0" w:color="auto"/>
          </w:divBdr>
        </w:div>
      </w:divsChild>
    </w:div>
    <w:div w:id="1812285990">
      <w:bodyDiv w:val="1"/>
      <w:marLeft w:val="0"/>
      <w:marRight w:val="0"/>
      <w:marTop w:val="0"/>
      <w:marBottom w:val="0"/>
      <w:divBdr>
        <w:top w:val="none" w:sz="0" w:space="0" w:color="auto"/>
        <w:left w:val="none" w:sz="0" w:space="0" w:color="auto"/>
        <w:bottom w:val="none" w:sz="0" w:space="0" w:color="auto"/>
        <w:right w:val="none" w:sz="0" w:space="0" w:color="auto"/>
      </w:divBdr>
    </w:div>
    <w:div w:id="1813518121">
      <w:bodyDiv w:val="1"/>
      <w:marLeft w:val="0"/>
      <w:marRight w:val="0"/>
      <w:marTop w:val="0"/>
      <w:marBottom w:val="0"/>
      <w:divBdr>
        <w:top w:val="none" w:sz="0" w:space="0" w:color="auto"/>
        <w:left w:val="none" w:sz="0" w:space="0" w:color="auto"/>
        <w:bottom w:val="none" w:sz="0" w:space="0" w:color="auto"/>
        <w:right w:val="none" w:sz="0" w:space="0" w:color="auto"/>
      </w:divBdr>
      <w:divsChild>
        <w:div w:id="798693071">
          <w:marLeft w:val="360"/>
          <w:marRight w:val="0"/>
          <w:marTop w:val="200"/>
          <w:marBottom w:val="0"/>
          <w:divBdr>
            <w:top w:val="none" w:sz="0" w:space="0" w:color="auto"/>
            <w:left w:val="none" w:sz="0" w:space="0" w:color="auto"/>
            <w:bottom w:val="none" w:sz="0" w:space="0" w:color="auto"/>
            <w:right w:val="none" w:sz="0" w:space="0" w:color="auto"/>
          </w:divBdr>
        </w:div>
        <w:div w:id="2136554525">
          <w:marLeft w:val="360"/>
          <w:marRight w:val="0"/>
          <w:marTop w:val="200"/>
          <w:marBottom w:val="0"/>
          <w:divBdr>
            <w:top w:val="none" w:sz="0" w:space="0" w:color="auto"/>
            <w:left w:val="none" w:sz="0" w:space="0" w:color="auto"/>
            <w:bottom w:val="none" w:sz="0" w:space="0" w:color="auto"/>
            <w:right w:val="none" w:sz="0" w:space="0" w:color="auto"/>
          </w:divBdr>
        </w:div>
        <w:div w:id="1346589214">
          <w:marLeft w:val="360"/>
          <w:marRight w:val="0"/>
          <w:marTop w:val="200"/>
          <w:marBottom w:val="0"/>
          <w:divBdr>
            <w:top w:val="none" w:sz="0" w:space="0" w:color="auto"/>
            <w:left w:val="none" w:sz="0" w:space="0" w:color="auto"/>
            <w:bottom w:val="none" w:sz="0" w:space="0" w:color="auto"/>
            <w:right w:val="none" w:sz="0" w:space="0" w:color="auto"/>
          </w:divBdr>
        </w:div>
      </w:divsChild>
    </w:div>
    <w:div w:id="1815558377">
      <w:bodyDiv w:val="1"/>
      <w:marLeft w:val="0"/>
      <w:marRight w:val="0"/>
      <w:marTop w:val="0"/>
      <w:marBottom w:val="0"/>
      <w:divBdr>
        <w:top w:val="none" w:sz="0" w:space="0" w:color="auto"/>
        <w:left w:val="none" w:sz="0" w:space="0" w:color="auto"/>
        <w:bottom w:val="none" w:sz="0" w:space="0" w:color="auto"/>
        <w:right w:val="none" w:sz="0" w:space="0" w:color="auto"/>
      </w:divBdr>
      <w:divsChild>
        <w:div w:id="1035807056">
          <w:marLeft w:val="360"/>
          <w:marRight w:val="0"/>
          <w:marTop w:val="200"/>
          <w:marBottom w:val="0"/>
          <w:divBdr>
            <w:top w:val="none" w:sz="0" w:space="0" w:color="auto"/>
            <w:left w:val="none" w:sz="0" w:space="0" w:color="auto"/>
            <w:bottom w:val="none" w:sz="0" w:space="0" w:color="auto"/>
            <w:right w:val="none" w:sz="0" w:space="0" w:color="auto"/>
          </w:divBdr>
        </w:div>
        <w:div w:id="232012703">
          <w:marLeft w:val="360"/>
          <w:marRight w:val="0"/>
          <w:marTop w:val="200"/>
          <w:marBottom w:val="0"/>
          <w:divBdr>
            <w:top w:val="none" w:sz="0" w:space="0" w:color="auto"/>
            <w:left w:val="none" w:sz="0" w:space="0" w:color="auto"/>
            <w:bottom w:val="none" w:sz="0" w:space="0" w:color="auto"/>
            <w:right w:val="none" w:sz="0" w:space="0" w:color="auto"/>
          </w:divBdr>
        </w:div>
      </w:divsChild>
    </w:div>
    <w:div w:id="1820683622">
      <w:bodyDiv w:val="1"/>
      <w:marLeft w:val="0"/>
      <w:marRight w:val="0"/>
      <w:marTop w:val="0"/>
      <w:marBottom w:val="0"/>
      <w:divBdr>
        <w:top w:val="none" w:sz="0" w:space="0" w:color="auto"/>
        <w:left w:val="none" w:sz="0" w:space="0" w:color="auto"/>
        <w:bottom w:val="none" w:sz="0" w:space="0" w:color="auto"/>
        <w:right w:val="none" w:sz="0" w:space="0" w:color="auto"/>
      </w:divBdr>
      <w:divsChild>
        <w:div w:id="1471559892">
          <w:marLeft w:val="360"/>
          <w:marRight w:val="0"/>
          <w:marTop w:val="200"/>
          <w:marBottom w:val="0"/>
          <w:divBdr>
            <w:top w:val="none" w:sz="0" w:space="0" w:color="auto"/>
            <w:left w:val="none" w:sz="0" w:space="0" w:color="auto"/>
            <w:bottom w:val="none" w:sz="0" w:space="0" w:color="auto"/>
            <w:right w:val="none" w:sz="0" w:space="0" w:color="auto"/>
          </w:divBdr>
        </w:div>
        <w:div w:id="1931355043">
          <w:marLeft w:val="1080"/>
          <w:marRight w:val="0"/>
          <w:marTop w:val="100"/>
          <w:marBottom w:val="0"/>
          <w:divBdr>
            <w:top w:val="none" w:sz="0" w:space="0" w:color="auto"/>
            <w:left w:val="none" w:sz="0" w:space="0" w:color="auto"/>
            <w:bottom w:val="none" w:sz="0" w:space="0" w:color="auto"/>
            <w:right w:val="none" w:sz="0" w:space="0" w:color="auto"/>
          </w:divBdr>
        </w:div>
        <w:div w:id="858466553">
          <w:marLeft w:val="360"/>
          <w:marRight w:val="0"/>
          <w:marTop w:val="200"/>
          <w:marBottom w:val="0"/>
          <w:divBdr>
            <w:top w:val="none" w:sz="0" w:space="0" w:color="auto"/>
            <w:left w:val="none" w:sz="0" w:space="0" w:color="auto"/>
            <w:bottom w:val="none" w:sz="0" w:space="0" w:color="auto"/>
            <w:right w:val="none" w:sz="0" w:space="0" w:color="auto"/>
          </w:divBdr>
        </w:div>
        <w:div w:id="1405909457">
          <w:marLeft w:val="360"/>
          <w:marRight w:val="0"/>
          <w:marTop w:val="200"/>
          <w:marBottom w:val="0"/>
          <w:divBdr>
            <w:top w:val="none" w:sz="0" w:space="0" w:color="auto"/>
            <w:left w:val="none" w:sz="0" w:space="0" w:color="auto"/>
            <w:bottom w:val="none" w:sz="0" w:space="0" w:color="auto"/>
            <w:right w:val="none" w:sz="0" w:space="0" w:color="auto"/>
          </w:divBdr>
        </w:div>
      </w:divsChild>
    </w:div>
    <w:div w:id="1825508871">
      <w:bodyDiv w:val="1"/>
      <w:marLeft w:val="0"/>
      <w:marRight w:val="0"/>
      <w:marTop w:val="0"/>
      <w:marBottom w:val="0"/>
      <w:divBdr>
        <w:top w:val="none" w:sz="0" w:space="0" w:color="auto"/>
        <w:left w:val="none" w:sz="0" w:space="0" w:color="auto"/>
        <w:bottom w:val="none" w:sz="0" w:space="0" w:color="auto"/>
        <w:right w:val="none" w:sz="0" w:space="0" w:color="auto"/>
      </w:divBdr>
      <w:divsChild>
        <w:div w:id="1025784930">
          <w:marLeft w:val="360"/>
          <w:marRight w:val="0"/>
          <w:marTop w:val="200"/>
          <w:marBottom w:val="0"/>
          <w:divBdr>
            <w:top w:val="none" w:sz="0" w:space="0" w:color="auto"/>
            <w:left w:val="none" w:sz="0" w:space="0" w:color="auto"/>
            <w:bottom w:val="none" w:sz="0" w:space="0" w:color="auto"/>
            <w:right w:val="none" w:sz="0" w:space="0" w:color="auto"/>
          </w:divBdr>
        </w:div>
        <w:div w:id="1872262504">
          <w:marLeft w:val="1080"/>
          <w:marRight w:val="0"/>
          <w:marTop w:val="100"/>
          <w:marBottom w:val="0"/>
          <w:divBdr>
            <w:top w:val="none" w:sz="0" w:space="0" w:color="auto"/>
            <w:left w:val="none" w:sz="0" w:space="0" w:color="auto"/>
            <w:bottom w:val="none" w:sz="0" w:space="0" w:color="auto"/>
            <w:right w:val="none" w:sz="0" w:space="0" w:color="auto"/>
          </w:divBdr>
        </w:div>
        <w:div w:id="167991665">
          <w:marLeft w:val="1080"/>
          <w:marRight w:val="0"/>
          <w:marTop w:val="100"/>
          <w:marBottom w:val="0"/>
          <w:divBdr>
            <w:top w:val="none" w:sz="0" w:space="0" w:color="auto"/>
            <w:left w:val="none" w:sz="0" w:space="0" w:color="auto"/>
            <w:bottom w:val="none" w:sz="0" w:space="0" w:color="auto"/>
            <w:right w:val="none" w:sz="0" w:space="0" w:color="auto"/>
          </w:divBdr>
        </w:div>
      </w:divsChild>
    </w:div>
    <w:div w:id="1830438696">
      <w:bodyDiv w:val="1"/>
      <w:marLeft w:val="0"/>
      <w:marRight w:val="0"/>
      <w:marTop w:val="0"/>
      <w:marBottom w:val="0"/>
      <w:divBdr>
        <w:top w:val="none" w:sz="0" w:space="0" w:color="auto"/>
        <w:left w:val="none" w:sz="0" w:space="0" w:color="auto"/>
        <w:bottom w:val="none" w:sz="0" w:space="0" w:color="auto"/>
        <w:right w:val="none" w:sz="0" w:space="0" w:color="auto"/>
      </w:divBdr>
      <w:divsChild>
        <w:div w:id="1475029478">
          <w:marLeft w:val="1166"/>
          <w:marRight w:val="0"/>
          <w:marTop w:val="0"/>
          <w:marBottom w:val="0"/>
          <w:divBdr>
            <w:top w:val="none" w:sz="0" w:space="0" w:color="auto"/>
            <w:left w:val="none" w:sz="0" w:space="0" w:color="auto"/>
            <w:bottom w:val="none" w:sz="0" w:space="0" w:color="auto"/>
            <w:right w:val="none" w:sz="0" w:space="0" w:color="auto"/>
          </w:divBdr>
        </w:div>
        <w:div w:id="229538614">
          <w:marLeft w:val="1886"/>
          <w:marRight w:val="0"/>
          <w:marTop w:val="0"/>
          <w:marBottom w:val="0"/>
          <w:divBdr>
            <w:top w:val="none" w:sz="0" w:space="0" w:color="auto"/>
            <w:left w:val="none" w:sz="0" w:space="0" w:color="auto"/>
            <w:bottom w:val="none" w:sz="0" w:space="0" w:color="auto"/>
            <w:right w:val="none" w:sz="0" w:space="0" w:color="auto"/>
          </w:divBdr>
        </w:div>
      </w:divsChild>
    </w:div>
    <w:div w:id="1834029733">
      <w:bodyDiv w:val="1"/>
      <w:marLeft w:val="0"/>
      <w:marRight w:val="0"/>
      <w:marTop w:val="0"/>
      <w:marBottom w:val="0"/>
      <w:divBdr>
        <w:top w:val="none" w:sz="0" w:space="0" w:color="auto"/>
        <w:left w:val="none" w:sz="0" w:space="0" w:color="auto"/>
        <w:bottom w:val="none" w:sz="0" w:space="0" w:color="auto"/>
        <w:right w:val="none" w:sz="0" w:space="0" w:color="auto"/>
      </w:divBdr>
      <w:divsChild>
        <w:div w:id="681055858">
          <w:marLeft w:val="360"/>
          <w:marRight w:val="0"/>
          <w:marTop w:val="200"/>
          <w:marBottom w:val="0"/>
          <w:divBdr>
            <w:top w:val="none" w:sz="0" w:space="0" w:color="auto"/>
            <w:left w:val="none" w:sz="0" w:space="0" w:color="auto"/>
            <w:bottom w:val="none" w:sz="0" w:space="0" w:color="auto"/>
            <w:right w:val="none" w:sz="0" w:space="0" w:color="auto"/>
          </w:divBdr>
        </w:div>
        <w:div w:id="1278679217">
          <w:marLeft w:val="1080"/>
          <w:marRight w:val="0"/>
          <w:marTop w:val="100"/>
          <w:marBottom w:val="0"/>
          <w:divBdr>
            <w:top w:val="none" w:sz="0" w:space="0" w:color="auto"/>
            <w:left w:val="none" w:sz="0" w:space="0" w:color="auto"/>
            <w:bottom w:val="none" w:sz="0" w:space="0" w:color="auto"/>
            <w:right w:val="none" w:sz="0" w:space="0" w:color="auto"/>
          </w:divBdr>
        </w:div>
        <w:div w:id="1707103871">
          <w:marLeft w:val="1080"/>
          <w:marRight w:val="0"/>
          <w:marTop w:val="100"/>
          <w:marBottom w:val="0"/>
          <w:divBdr>
            <w:top w:val="none" w:sz="0" w:space="0" w:color="auto"/>
            <w:left w:val="none" w:sz="0" w:space="0" w:color="auto"/>
            <w:bottom w:val="none" w:sz="0" w:space="0" w:color="auto"/>
            <w:right w:val="none" w:sz="0" w:space="0" w:color="auto"/>
          </w:divBdr>
        </w:div>
        <w:div w:id="328872254">
          <w:marLeft w:val="360"/>
          <w:marRight w:val="0"/>
          <w:marTop w:val="200"/>
          <w:marBottom w:val="0"/>
          <w:divBdr>
            <w:top w:val="none" w:sz="0" w:space="0" w:color="auto"/>
            <w:left w:val="none" w:sz="0" w:space="0" w:color="auto"/>
            <w:bottom w:val="none" w:sz="0" w:space="0" w:color="auto"/>
            <w:right w:val="none" w:sz="0" w:space="0" w:color="auto"/>
          </w:divBdr>
        </w:div>
        <w:div w:id="527647835">
          <w:marLeft w:val="1080"/>
          <w:marRight w:val="0"/>
          <w:marTop w:val="100"/>
          <w:marBottom w:val="0"/>
          <w:divBdr>
            <w:top w:val="none" w:sz="0" w:space="0" w:color="auto"/>
            <w:left w:val="none" w:sz="0" w:space="0" w:color="auto"/>
            <w:bottom w:val="none" w:sz="0" w:space="0" w:color="auto"/>
            <w:right w:val="none" w:sz="0" w:space="0" w:color="auto"/>
          </w:divBdr>
        </w:div>
      </w:divsChild>
    </w:div>
    <w:div w:id="1838492271">
      <w:bodyDiv w:val="1"/>
      <w:marLeft w:val="0"/>
      <w:marRight w:val="0"/>
      <w:marTop w:val="0"/>
      <w:marBottom w:val="0"/>
      <w:divBdr>
        <w:top w:val="none" w:sz="0" w:space="0" w:color="auto"/>
        <w:left w:val="none" w:sz="0" w:space="0" w:color="auto"/>
        <w:bottom w:val="none" w:sz="0" w:space="0" w:color="auto"/>
        <w:right w:val="none" w:sz="0" w:space="0" w:color="auto"/>
      </w:divBdr>
    </w:div>
    <w:div w:id="1840467206">
      <w:bodyDiv w:val="1"/>
      <w:marLeft w:val="0"/>
      <w:marRight w:val="0"/>
      <w:marTop w:val="0"/>
      <w:marBottom w:val="0"/>
      <w:divBdr>
        <w:top w:val="none" w:sz="0" w:space="0" w:color="auto"/>
        <w:left w:val="none" w:sz="0" w:space="0" w:color="auto"/>
        <w:bottom w:val="none" w:sz="0" w:space="0" w:color="auto"/>
        <w:right w:val="none" w:sz="0" w:space="0" w:color="auto"/>
      </w:divBdr>
      <w:divsChild>
        <w:div w:id="1502045550">
          <w:marLeft w:val="360"/>
          <w:marRight w:val="0"/>
          <w:marTop w:val="200"/>
          <w:marBottom w:val="0"/>
          <w:divBdr>
            <w:top w:val="none" w:sz="0" w:space="0" w:color="auto"/>
            <w:left w:val="none" w:sz="0" w:space="0" w:color="auto"/>
            <w:bottom w:val="none" w:sz="0" w:space="0" w:color="auto"/>
            <w:right w:val="none" w:sz="0" w:space="0" w:color="auto"/>
          </w:divBdr>
        </w:div>
        <w:div w:id="1116755990">
          <w:marLeft w:val="360"/>
          <w:marRight w:val="0"/>
          <w:marTop w:val="200"/>
          <w:marBottom w:val="0"/>
          <w:divBdr>
            <w:top w:val="none" w:sz="0" w:space="0" w:color="auto"/>
            <w:left w:val="none" w:sz="0" w:space="0" w:color="auto"/>
            <w:bottom w:val="none" w:sz="0" w:space="0" w:color="auto"/>
            <w:right w:val="none" w:sz="0" w:space="0" w:color="auto"/>
          </w:divBdr>
        </w:div>
      </w:divsChild>
    </w:div>
    <w:div w:id="1846089440">
      <w:bodyDiv w:val="1"/>
      <w:marLeft w:val="0"/>
      <w:marRight w:val="0"/>
      <w:marTop w:val="0"/>
      <w:marBottom w:val="0"/>
      <w:divBdr>
        <w:top w:val="none" w:sz="0" w:space="0" w:color="auto"/>
        <w:left w:val="none" w:sz="0" w:space="0" w:color="auto"/>
        <w:bottom w:val="none" w:sz="0" w:space="0" w:color="auto"/>
        <w:right w:val="none" w:sz="0" w:space="0" w:color="auto"/>
      </w:divBdr>
    </w:div>
    <w:div w:id="1846239624">
      <w:bodyDiv w:val="1"/>
      <w:marLeft w:val="0"/>
      <w:marRight w:val="0"/>
      <w:marTop w:val="0"/>
      <w:marBottom w:val="0"/>
      <w:divBdr>
        <w:top w:val="none" w:sz="0" w:space="0" w:color="auto"/>
        <w:left w:val="none" w:sz="0" w:space="0" w:color="auto"/>
        <w:bottom w:val="none" w:sz="0" w:space="0" w:color="auto"/>
        <w:right w:val="none" w:sz="0" w:space="0" w:color="auto"/>
      </w:divBdr>
    </w:div>
    <w:div w:id="1850754897">
      <w:bodyDiv w:val="1"/>
      <w:marLeft w:val="0"/>
      <w:marRight w:val="0"/>
      <w:marTop w:val="0"/>
      <w:marBottom w:val="0"/>
      <w:divBdr>
        <w:top w:val="none" w:sz="0" w:space="0" w:color="auto"/>
        <w:left w:val="none" w:sz="0" w:space="0" w:color="auto"/>
        <w:bottom w:val="none" w:sz="0" w:space="0" w:color="auto"/>
        <w:right w:val="none" w:sz="0" w:space="0" w:color="auto"/>
      </w:divBdr>
    </w:div>
    <w:div w:id="1856846354">
      <w:bodyDiv w:val="1"/>
      <w:marLeft w:val="0"/>
      <w:marRight w:val="0"/>
      <w:marTop w:val="0"/>
      <w:marBottom w:val="0"/>
      <w:divBdr>
        <w:top w:val="none" w:sz="0" w:space="0" w:color="auto"/>
        <w:left w:val="none" w:sz="0" w:space="0" w:color="auto"/>
        <w:bottom w:val="none" w:sz="0" w:space="0" w:color="auto"/>
        <w:right w:val="none" w:sz="0" w:space="0" w:color="auto"/>
      </w:divBdr>
    </w:div>
    <w:div w:id="1873954276">
      <w:bodyDiv w:val="1"/>
      <w:marLeft w:val="0"/>
      <w:marRight w:val="0"/>
      <w:marTop w:val="0"/>
      <w:marBottom w:val="0"/>
      <w:divBdr>
        <w:top w:val="none" w:sz="0" w:space="0" w:color="auto"/>
        <w:left w:val="none" w:sz="0" w:space="0" w:color="auto"/>
        <w:bottom w:val="none" w:sz="0" w:space="0" w:color="auto"/>
        <w:right w:val="none" w:sz="0" w:space="0" w:color="auto"/>
      </w:divBdr>
      <w:divsChild>
        <w:div w:id="1403409281">
          <w:marLeft w:val="274"/>
          <w:marRight w:val="0"/>
          <w:marTop w:val="240"/>
          <w:marBottom w:val="0"/>
          <w:divBdr>
            <w:top w:val="none" w:sz="0" w:space="0" w:color="auto"/>
            <w:left w:val="none" w:sz="0" w:space="0" w:color="auto"/>
            <w:bottom w:val="none" w:sz="0" w:space="0" w:color="auto"/>
            <w:right w:val="none" w:sz="0" w:space="0" w:color="auto"/>
          </w:divBdr>
        </w:div>
        <w:div w:id="657852285">
          <w:marLeft w:val="274"/>
          <w:marRight w:val="0"/>
          <w:marTop w:val="240"/>
          <w:marBottom w:val="0"/>
          <w:divBdr>
            <w:top w:val="none" w:sz="0" w:space="0" w:color="auto"/>
            <w:left w:val="none" w:sz="0" w:space="0" w:color="auto"/>
            <w:bottom w:val="none" w:sz="0" w:space="0" w:color="auto"/>
            <w:right w:val="none" w:sz="0" w:space="0" w:color="auto"/>
          </w:divBdr>
        </w:div>
        <w:div w:id="1592662766">
          <w:marLeft w:val="274"/>
          <w:marRight w:val="0"/>
          <w:marTop w:val="240"/>
          <w:marBottom w:val="0"/>
          <w:divBdr>
            <w:top w:val="none" w:sz="0" w:space="0" w:color="auto"/>
            <w:left w:val="none" w:sz="0" w:space="0" w:color="auto"/>
            <w:bottom w:val="none" w:sz="0" w:space="0" w:color="auto"/>
            <w:right w:val="none" w:sz="0" w:space="0" w:color="auto"/>
          </w:divBdr>
        </w:div>
        <w:div w:id="1573928799">
          <w:marLeft w:val="533"/>
          <w:marRight w:val="0"/>
          <w:marTop w:val="0"/>
          <w:marBottom w:val="0"/>
          <w:divBdr>
            <w:top w:val="none" w:sz="0" w:space="0" w:color="auto"/>
            <w:left w:val="none" w:sz="0" w:space="0" w:color="auto"/>
            <w:bottom w:val="none" w:sz="0" w:space="0" w:color="auto"/>
            <w:right w:val="none" w:sz="0" w:space="0" w:color="auto"/>
          </w:divBdr>
        </w:div>
        <w:div w:id="1893732120">
          <w:marLeft w:val="533"/>
          <w:marRight w:val="0"/>
          <w:marTop w:val="0"/>
          <w:marBottom w:val="0"/>
          <w:divBdr>
            <w:top w:val="none" w:sz="0" w:space="0" w:color="auto"/>
            <w:left w:val="none" w:sz="0" w:space="0" w:color="auto"/>
            <w:bottom w:val="none" w:sz="0" w:space="0" w:color="auto"/>
            <w:right w:val="none" w:sz="0" w:space="0" w:color="auto"/>
          </w:divBdr>
        </w:div>
        <w:div w:id="1573000552">
          <w:marLeft w:val="533"/>
          <w:marRight w:val="0"/>
          <w:marTop w:val="0"/>
          <w:marBottom w:val="0"/>
          <w:divBdr>
            <w:top w:val="none" w:sz="0" w:space="0" w:color="auto"/>
            <w:left w:val="none" w:sz="0" w:space="0" w:color="auto"/>
            <w:bottom w:val="none" w:sz="0" w:space="0" w:color="auto"/>
            <w:right w:val="none" w:sz="0" w:space="0" w:color="auto"/>
          </w:divBdr>
        </w:div>
        <w:div w:id="2050257891">
          <w:marLeft w:val="274"/>
          <w:marRight w:val="0"/>
          <w:marTop w:val="240"/>
          <w:marBottom w:val="0"/>
          <w:divBdr>
            <w:top w:val="none" w:sz="0" w:space="0" w:color="auto"/>
            <w:left w:val="none" w:sz="0" w:space="0" w:color="auto"/>
            <w:bottom w:val="none" w:sz="0" w:space="0" w:color="auto"/>
            <w:right w:val="none" w:sz="0" w:space="0" w:color="auto"/>
          </w:divBdr>
        </w:div>
        <w:div w:id="1006440553">
          <w:marLeft w:val="274"/>
          <w:marRight w:val="0"/>
          <w:marTop w:val="240"/>
          <w:marBottom w:val="0"/>
          <w:divBdr>
            <w:top w:val="none" w:sz="0" w:space="0" w:color="auto"/>
            <w:left w:val="none" w:sz="0" w:space="0" w:color="auto"/>
            <w:bottom w:val="none" w:sz="0" w:space="0" w:color="auto"/>
            <w:right w:val="none" w:sz="0" w:space="0" w:color="auto"/>
          </w:divBdr>
        </w:div>
        <w:div w:id="1778796725">
          <w:marLeft w:val="533"/>
          <w:marRight w:val="0"/>
          <w:marTop w:val="0"/>
          <w:marBottom w:val="0"/>
          <w:divBdr>
            <w:top w:val="none" w:sz="0" w:space="0" w:color="auto"/>
            <w:left w:val="none" w:sz="0" w:space="0" w:color="auto"/>
            <w:bottom w:val="none" w:sz="0" w:space="0" w:color="auto"/>
            <w:right w:val="none" w:sz="0" w:space="0" w:color="auto"/>
          </w:divBdr>
        </w:div>
        <w:div w:id="880744788">
          <w:marLeft w:val="533"/>
          <w:marRight w:val="0"/>
          <w:marTop w:val="0"/>
          <w:marBottom w:val="0"/>
          <w:divBdr>
            <w:top w:val="none" w:sz="0" w:space="0" w:color="auto"/>
            <w:left w:val="none" w:sz="0" w:space="0" w:color="auto"/>
            <w:bottom w:val="none" w:sz="0" w:space="0" w:color="auto"/>
            <w:right w:val="none" w:sz="0" w:space="0" w:color="auto"/>
          </w:divBdr>
        </w:div>
        <w:div w:id="689917990">
          <w:marLeft w:val="274"/>
          <w:marRight w:val="0"/>
          <w:marTop w:val="240"/>
          <w:marBottom w:val="0"/>
          <w:divBdr>
            <w:top w:val="none" w:sz="0" w:space="0" w:color="auto"/>
            <w:left w:val="none" w:sz="0" w:space="0" w:color="auto"/>
            <w:bottom w:val="none" w:sz="0" w:space="0" w:color="auto"/>
            <w:right w:val="none" w:sz="0" w:space="0" w:color="auto"/>
          </w:divBdr>
        </w:div>
      </w:divsChild>
    </w:div>
    <w:div w:id="1877815822">
      <w:bodyDiv w:val="1"/>
      <w:marLeft w:val="0"/>
      <w:marRight w:val="0"/>
      <w:marTop w:val="0"/>
      <w:marBottom w:val="0"/>
      <w:divBdr>
        <w:top w:val="none" w:sz="0" w:space="0" w:color="auto"/>
        <w:left w:val="none" w:sz="0" w:space="0" w:color="auto"/>
        <w:bottom w:val="none" w:sz="0" w:space="0" w:color="auto"/>
        <w:right w:val="none" w:sz="0" w:space="0" w:color="auto"/>
      </w:divBdr>
      <w:divsChild>
        <w:div w:id="1730028670">
          <w:marLeft w:val="360"/>
          <w:marRight w:val="0"/>
          <w:marTop w:val="200"/>
          <w:marBottom w:val="0"/>
          <w:divBdr>
            <w:top w:val="none" w:sz="0" w:space="0" w:color="auto"/>
            <w:left w:val="none" w:sz="0" w:space="0" w:color="auto"/>
            <w:bottom w:val="none" w:sz="0" w:space="0" w:color="auto"/>
            <w:right w:val="none" w:sz="0" w:space="0" w:color="auto"/>
          </w:divBdr>
        </w:div>
        <w:div w:id="1101339682">
          <w:marLeft w:val="1080"/>
          <w:marRight w:val="0"/>
          <w:marTop w:val="100"/>
          <w:marBottom w:val="0"/>
          <w:divBdr>
            <w:top w:val="none" w:sz="0" w:space="0" w:color="auto"/>
            <w:left w:val="none" w:sz="0" w:space="0" w:color="auto"/>
            <w:bottom w:val="none" w:sz="0" w:space="0" w:color="auto"/>
            <w:right w:val="none" w:sz="0" w:space="0" w:color="auto"/>
          </w:divBdr>
        </w:div>
        <w:div w:id="645354346">
          <w:marLeft w:val="1080"/>
          <w:marRight w:val="0"/>
          <w:marTop w:val="100"/>
          <w:marBottom w:val="0"/>
          <w:divBdr>
            <w:top w:val="none" w:sz="0" w:space="0" w:color="auto"/>
            <w:left w:val="none" w:sz="0" w:space="0" w:color="auto"/>
            <w:bottom w:val="none" w:sz="0" w:space="0" w:color="auto"/>
            <w:right w:val="none" w:sz="0" w:space="0" w:color="auto"/>
          </w:divBdr>
        </w:div>
        <w:div w:id="824971350">
          <w:marLeft w:val="1080"/>
          <w:marRight w:val="0"/>
          <w:marTop w:val="100"/>
          <w:marBottom w:val="0"/>
          <w:divBdr>
            <w:top w:val="none" w:sz="0" w:space="0" w:color="auto"/>
            <w:left w:val="none" w:sz="0" w:space="0" w:color="auto"/>
            <w:bottom w:val="none" w:sz="0" w:space="0" w:color="auto"/>
            <w:right w:val="none" w:sz="0" w:space="0" w:color="auto"/>
          </w:divBdr>
        </w:div>
        <w:div w:id="889465480">
          <w:marLeft w:val="360"/>
          <w:marRight w:val="0"/>
          <w:marTop w:val="200"/>
          <w:marBottom w:val="0"/>
          <w:divBdr>
            <w:top w:val="none" w:sz="0" w:space="0" w:color="auto"/>
            <w:left w:val="none" w:sz="0" w:space="0" w:color="auto"/>
            <w:bottom w:val="none" w:sz="0" w:space="0" w:color="auto"/>
            <w:right w:val="none" w:sz="0" w:space="0" w:color="auto"/>
          </w:divBdr>
        </w:div>
        <w:div w:id="54934039">
          <w:marLeft w:val="1080"/>
          <w:marRight w:val="0"/>
          <w:marTop w:val="100"/>
          <w:marBottom w:val="0"/>
          <w:divBdr>
            <w:top w:val="none" w:sz="0" w:space="0" w:color="auto"/>
            <w:left w:val="none" w:sz="0" w:space="0" w:color="auto"/>
            <w:bottom w:val="none" w:sz="0" w:space="0" w:color="auto"/>
            <w:right w:val="none" w:sz="0" w:space="0" w:color="auto"/>
          </w:divBdr>
        </w:div>
        <w:div w:id="1572883804">
          <w:marLeft w:val="1080"/>
          <w:marRight w:val="0"/>
          <w:marTop w:val="100"/>
          <w:marBottom w:val="0"/>
          <w:divBdr>
            <w:top w:val="none" w:sz="0" w:space="0" w:color="auto"/>
            <w:left w:val="none" w:sz="0" w:space="0" w:color="auto"/>
            <w:bottom w:val="none" w:sz="0" w:space="0" w:color="auto"/>
            <w:right w:val="none" w:sz="0" w:space="0" w:color="auto"/>
          </w:divBdr>
        </w:div>
        <w:div w:id="593704797">
          <w:marLeft w:val="1080"/>
          <w:marRight w:val="0"/>
          <w:marTop w:val="100"/>
          <w:marBottom w:val="0"/>
          <w:divBdr>
            <w:top w:val="none" w:sz="0" w:space="0" w:color="auto"/>
            <w:left w:val="none" w:sz="0" w:space="0" w:color="auto"/>
            <w:bottom w:val="none" w:sz="0" w:space="0" w:color="auto"/>
            <w:right w:val="none" w:sz="0" w:space="0" w:color="auto"/>
          </w:divBdr>
        </w:div>
        <w:div w:id="1825275598">
          <w:marLeft w:val="1080"/>
          <w:marRight w:val="0"/>
          <w:marTop w:val="100"/>
          <w:marBottom w:val="0"/>
          <w:divBdr>
            <w:top w:val="none" w:sz="0" w:space="0" w:color="auto"/>
            <w:left w:val="none" w:sz="0" w:space="0" w:color="auto"/>
            <w:bottom w:val="none" w:sz="0" w:space="0" w:color="auto"/>
            <w:right w:val="none" w:sz="0" w:space="0" w:color="auto"/>
          </w:divBdr>
        </w:div>
        <w:div w:id="1198929513">
          <w:marLeft w:val="1800"/>
          <w:marRight w:val="0"/>
          <w:marTop w:val="100"/>
          <w:marBottom w:val="0"/>
          <w:divBdr>
            <w:top w:val="none" w:sz="0" w:space="0" w:color="auto"/>
            <w:left w:val="none" w:sz="0" w:space="0" w:color="auto"/>
            <w:bottom w:val="none" w:sz="0" w:space="0" w:color="auto"/>
            <w:right w:val="none" w:sz="0" w:space="0" w:color="auto"/>
          </w:divBdr>
        </w:div>
      </w:divsChild>
    </w:div>
    <w:div w:id="1893155084">
      <w:bodyDiv w:val="1"/>
      <w:marLeft w:val="0"/>
      <w:marRight w:val="0"/>
      <w:marTop w:val="0"/>
      <w:marBottom w:val="0"/>
      <w:divBdr>
        <w:top w:val="none" w:sz="0" w:space="0" w:color="auto"/>
        <w:left w:val="none" w:sz="0" w:space="0" w:color="auto"/>
        <w:bottom w:val="none" w:sz="0" w:space="0" w:color="auto"/>
        <w:right w:val="none" w:sz="0" w:space="0" w:color="auto"/>
      </w:divBdr>
      <w:divsChild>
        <w:div w:id="312417210">
          <w:marLeft w:val="547"/>
          <w:marRight w:val="0"/>
          <w:marTop w:val="0"/>
          <w:marBottom w:val="0"/>
          <w:divBdr>
            <w:top w:val="none" w:sz="0" w:space="0" w:color="auto"/>
            <w:left w:val="none" w:sz="0" w:space="0" w:color="auto"/>
            <w:bottom w:val="none" w:sz="0" w:space="0" w:color="auto"/>
            <w:right w:val="none" w:sz="0" w:space="0" w:color="auto"/>
          </w:divBdr>
        </w:div>
        <w:div w:id="741373116">
          <w:marLeft w:val="547"/>
          <w:marRight w:val="0"/>
          <w:marTop w:val="0"/>
          <w:marBottom w:val="0"/>
          <w:divBdr>
            <w:top w:val="none" w:sz="0" w:space="0" w:color="auto"/>
            <w:left w:val="none" w:sz="0" w:space="0" w:color="auto"/>
            <w:bottom w:val="none" w:sz="0" w:space="0" w:color="auto"/>
            <w:right w:val="none" w:sz="0" w:space="0" w:color="auto"/>
          </w:divBdr>
        </w:div>
      </w:divsChild>
    </w:div>
    <w:div w:id="1907298075">
      <w:bodyDiv w:val="1"/>
      <w:marLeft w:val="0"/>
      <w:marRight w:val="0"/>
      <w:marTop w:val="0"/>
      <w:marBottom w:val="0"/>
      <w:divBdr>
        <w:top w:val="none" w:sz="0" w:space="0" w:color="auto"/>
        <w:left w:val="none" w:sz="0" w:space="0" w:color="auto"/>
        <w:bottom w:val="none" w:sz="0" w:space="0" w:color="auto"/>
        <w:right w:val="none" w:sz="0" w:space="0" w:color="auto"/>
      </w:divBdr>
    </w:div>
    <w:div w:id="1908956571">
      <w:bodyDiv w:val="1"/>
      <w:marLeft w:val="0"/>
      <w:marRight w:val="0"/>
      <w:marTop w:val="0"/>
      <w:marBottom w:val="0"/>
      <w:divBdr>
        <w:top w:val="none" w:sz="0" w:space="0" w:color="auto"/>
        <w:left w:val="none" w:sz="0" w:space="0" w:color="auto"/>
        <w:bottom w:val="none" w:sz="0" w:space="0" w:color="auto"/>
        <w:right w:val="none" w:sz="0" w:space="0" w:color="auto"/>
      </w:divBdr>
      <w:divsChild>
        <w:div w:id="1752845522">
          <w:marLeft w:val="360"/>
          <w:marRight w:val="0"/>
          <w:marTop w:val="200"/>
          <w:marBottom w:val="0"/>
          <w:divBdr>
            <w:top w:val="none" w:sz="0" w:space="0" w:color="auto"/>
            <w:left w:val="none" w:sz="0" w:space="0" w:color="auto"/>
            <w:bottom w:val="none" w:sz="0" w:space="0" w:color="auto"/>
            <w:right w:val="none" w:sz="0" w:space="0" w:color="auto"/>
          </w:divBdr>
        </w:div>
        <w:div w:id="633561984">
          <w:marLeft w:val="360"/>
          <w:marRight w:val="0"/>
          <w:marTop w:val="200"/>
          <w:marBottom w:val="0"/>
          <w:divBdr>
            <w:top w:val="none" w:sz="0" w:space="0" w:color="auto"/>
            <w:left w:val="none" w:sz="0" w:space="0" w:color="auto"/>
            <w:bottom w:val="none" w:sz="0" w:space="0" w:color="auto"/>
            <w:right w:val="none" w:sz="0" w:space="0" w:color="auto"/>
          </w:divBdr>
        </w:div>
        <w:div w:id="1283342902">
          <w:marLeft w:val="1080"/>
          <w:marRight w:val="0"/>
          <w:marTop w:val="100"/>
          <w:marBottom w:val="0"/>
          <w:divBdr>
            <w:top w:val="none" w:sz="0" w:space="0" w:color="auto"/>
            <w:left w:val="none" w:sz="0" w:space="0" w:color="auto"/>
            <w:bottom w:val="none" w:sz="0" w:space="0" w:color="auto"/>
            <w:right w:val="none" w:sz="0" w:space="0" w:color="auto"/>
          </w:divBdr>
        </w:div>
        <w:div w:id="1123497483">
          <w:marLeft w:val="360"/>
          <w:marRight w:val="0"/>
          <w:marTop w:val="200"/>
          <w:marBottom w:val="0"/>
          <w:divBdr>
            <w:top w:val="none" w:sz="0" w:space="0" w:color="auto"/>
            <w:left w:val="none" w:sz="0" w:space="0" w:color="auto"/>
            <w:bottom w:val="none" w:sz="0" w:space="0" w:color="auto"/>
            <w:right w:val="none" w:sz="0" w:space="0" w:color="auto"/>
          </w:divBdr>
        </w:div>
        <w:div w:id="1658874678">
          <w:marLeft w:val="360"/>
          <w:marRight w:val="0"/>
          <w:marTop w:val="200"/>
          <w:marBottom w:val="0"/>
          <w:divBdr>
            <w:top w:val="none" w:sz="0" w:space="0" w:color="auto"/>
            <w:left w:val="none" w:sz="0" w:space="0" w:color="auto"/>
            <w:bottom w:val="none" w:sz="0" w:space="0" w:color="auto"/>
            <w:right w:val="none" w:sz="0" w:space="0" w:color="auto"/>
          </w:divBdr>
        </w:div>
        <w:div w:id="1073314217">
          <w:marLeft w:val="1080"/>
          <w:marRight w:val="0"/>
          <w:marTop w:val="100"/>
          <w:marBottom w:val="0"/>
          <w:divBdr>
            <w:top w:val="none" w:sz="0" w:space="0" w:color="auto"/>
            <w:left w:val="none" w:sz="0" w:space="0" w:color="auto"/>
            <w:bottom w:val="none" w:sz="0" w:space="0" w:color="auto"/>
            <w:right w:val="none" w:sz="0" w:space="0" w:color="auto"/>
          </w:divBdr>
        </w:div>
        <w:div w:id="1037125371">
          <w:marLeft w:val="1080"/>
          <w:marRight w:val="0"/>
          <w:marTop w:val="100"/>
          <w:marBottom w:val="0"/>
          <w:divBdr>
            <w:top w:val="none" w:sz="0" w:space="0" w:color="auto"/>
            <w:left w:val="none" w:sz="0" w:space="0" w:color="auto"/>
            <w:bottom w:val="none" w:sz="0" w:space="0" w:color="auto"/>
            <w:right w:val="none" w:sz="0" w:space="0" w:color="auto"/>
          </w:divBdr>
        </w:div>
        <w:div w:id="264114423">
          <w:marLeft w:val="1080"/>
          <w:marRight w:val="0"/>
          <w:marTop w:val="100"/>
          <w:marBottom w:val="0"/>
          <w:divBdr>
            <w:top w:val="none" w:sz="0" w:space="0" w:color="auto"/>
            <w:left w:val="none" w:sz="0" w:space="0" w:color="auto"/>
            <w:bottom w:val="none" w:sz="0" w:space="0" w:color="auto"/>
            <w:right w:val="none" w:sz="0" w:space="0" w:color="auto"/>
          </w:divBdr>
        </w:div>
        <w:div w:id="510919900">
          <w:marLeft w:val="1080"/>
          <w:marRight w:val="0"/>
          <w:marTop w:val="100"/>
          <w:marBottom w:val="0"/>
          <w:divBdr>
            <w:top w:val="none" w:sz="0" w:space="0" w:color="auto"/>
            <w:left w:val="none" w:sz="0" w:space="0" w:color="auto"/>
            <w:bottom w:val="none" w:sz="0" w:space="0" w:color="auto"/>
            <w:right w:val="none" w:sz="0" w:space="0" w:color="auto"/>
          </w:divBdr>
        </w:div>
      </w:divsChild>
    </w:div>
    <w:div w:id="1911109962">
      <w:bodyDiv w:val="1"/>
      <w:marLeft w:val="0"/>
      <w:marRight w:val="0"/>
      <w:marTop w:val="0"/>
      <w:marBottom w:val="0"/>
      <w:divBdr>
        <w:top w:val="none" w:sz="0" w:space="0" w:color="auto"/>
        <w:left w:val="none" w:sz="0" w:space="0" w:color="auto"/>
        <w:bottom w:val="none" w:sz="0" w:space="0" w:color="auto"/>
        <w:right w:val="none" w:sz="0" w:space="0" w:color="auto"/>
      </w:divBdr>
      <w:divsChild>
        <w:div w:id="852454921">
          <w:marLeft w:val="360"/>
          <w:marRight w:val="0"/>
          <w:marTop w:val="200"/>
          <w:marBottom w:val="0"/>
          <w:divBdr>
            <w:top w:val="none" w:sz="0" w:space="0" w:color="auto"/>
            <w:left w:val="none" w:sz="0" w:space="0" w:color="auto"/>
            <w:bottom w:val="none" w:sz="0" w:space="0" w:color="auto"/>
            <w:right w:val="none" w:sz="0" w:space="0" w:color="auto"/>
          </w:divBdr>
        </w:div>
        <w:div w:id="1364743348">
          <w:marLeft w:val="360"/>
          <w:marRight w:val="0"/>
          <w:marTop w:val="200"/>
          <w:marBottom w:val="0"/>
          <w:divBdr>
            <w:top w:val="none" w:sz="0" w:space="0" w:color="auto"/>
            <w:left w:val="none" w:sz="0" w:space="0" w:color="auto"/>
            <w:bottom w:val="none" w:sz="0" w:space="0" w:color="auto"/>
            <w:right w:val="none" w:sz="0" w:space="0" w:color="auto"/>
          </w:divBdr>
        </w:div>
        <w:div w:id="359160003">
          <w:marLeft w:val="360"/>
          <w:marRight w:val="0"/>
          <w:marTop w:val="200"/>
          <w:marBottom w:val="0"/>
          <w:divBdr>
            <w:top w:val="none" w:sz="0" w:space="0" w:color="auto"/>
            <w:left w:val="none" w:sz="0" w:space="0" w:color="auto"/>
            <w:bottom w:val="none" w:sz="0" w:space="0" w:color="auto"/>
            <w:right w:val="none" w:sz="0" w:space="0" w:color="auto"/>
          </w:divBdr>
        </w:div>
        <w:div w:id="1901020152">
          <w:marLeft w:val="360"/>
          <w:marRight w:val="0"/>
          <w:marTop w:val="200"/>
          <w:marBottom w:val="0"/>
          <w:divBdr>
            <w:top w:val="none" w:sz="0" w:space="0" w:color="auto"/>
            <w:left w:val="none" w:sz="0" w:space="0" w:color="auto"/>
            <w:bottom w:val="none" w:sz="0" w:space="0" w:color="auto"/>
            <w:right w:val="none" w:sz="0" w:space="0" w:color="auto"/>
          </w:divBdr>
        </w:div>
        <w:div w:id="1420760208">
          <w:marLeft w:val="360"/>
          <w:marRight w:val="0"/>
          <w:marTop w:val="200"/>
          <w:marBottom w:val="0"/>
          <w:divBdr>
            <w:top w:val="none" w:sz="0" w:space="0" w:color="auto"/>
            <w:left w:val="none" w:sz="0" w:space="0" w:color="auto"/>
            <w:bottom w:val="none" w:sz="0" w:space="0" w:color="auto"/>
            <w:right w:val="none" w:sz="0" w:space="0" w:color="auto"/>
          </w:divBdr>
        </w:div>
      </w:divsChild>
    </w:div>
    <w:div w:id="1917788803">
      <w:bodyDiv w:val="1"/>
      <w:marLeft w:val="0"/>
      <w:marRight w:val="0"/>
      <w:marTop w:val="0"/>
      <w:marBottom w:val="0"/>
      <w:divBdr>
        <w:top w:val="none" w:sz="0" w:space="0" w:color="auto"/>
        <w:left w:val="none" w:sz="0" w:space="0" w:color="auto"/>
        <w:bottom w:val="none" w:sz="0" w:space="0" w:color="auto"/>
        <w:right w:val="none" w:sz="0" w:space="0" w:color="auto"/>
      </w:divBdr>
    </w:div>
    <w:div w:id="1940068227">
      <w:bodyDiv w:val="1"/>
      <w:marLeft w:val="0"/>
      <w:marRight w:val="0"/>
      <w:marTop w:val="0"/>
      <w:marBottom w:val="0"/>
      <w:divBdr>
        <w:top w:val="none" w:sz="0" w:space="0" w:color="auto"/>
        <w:left w:val="none" w:sz="0" w:space="0" w:color="auto"/>
        <w:bottom w:val="none" w:sz="0" w:space="0" w:color="auto"/>
        <w:right w:val="none" w:sz="0" w:space="0" w:color="auto"/>
      </w:divBdr>
      <w:divsChild>
        <w:div w:id="1055810298">
          <w:marLeft w:val="360"/>
          <w:marRight w:val="0"/>
          <w:marTop w:val="200"/>
          <w:marBottom w:val="0"/>
          <w:divBdr>
            <w:top w:val="none" w:sz="0" w:space="0" w:color="auto"/>
            <w:left w:val="none" w:sz="0" w:space="0" w:color="auto"/>
            <w:bottom w:val="none" w:sz="0" w:space="0" w:color="auto"/>
            <w:right w:val="none" w:sz="0" w:space="0" w:color="auto"/>
          </w:divBdr>
        </w:div>
        <w:div w:id="1690644268">
          <w:marLeft w:val="1080"/>
          <w:marRight w:val="0"/>
          <w:marTop w:val="100"/>
          <w:marBottom w:val="0"/>
          <w:divBdr>
            <w:top w:val="none" w:sz="0" w:space="0" w:color="auto"/>
            <w:left w:val="none" w:sz="0" w:space="0" w:color="auto"/>
            <w:bottom w:val="none" w:sz="0" w:space="0" w:color="auto"/>
            <w:right w:val="none" w:sz="0" w:space="0" w:color="auto"/>
          </w:divBdr>
        </w:div>
        <w:div w:id="1818377640">
          <w:marLeft w:val="1080"/>
          <w:marRight w:val="0"/>
          <w:marTop w:val="100"/>
          <w:marBottom w:val="0"/>
          <w:divBdr>
            <w:top w:val="none" w:sz="0" w:space="0" w:color="auto"/>
            <w:left w:val="none" w:sz="0" w:space="0" w:color="auto"/>
            <w:bottom w:val="none" w:sz="0" w:space="0" w:color="auto"/>
            <w:right w:val="none" w:sz="0" w:space="0" w:color="auto"/>
          </w:divBdr>
        </w:div>
      </w:divsChild>
    </w:div>
    <w:div w:id="1954823439">
      <w:bodyDiv w:val="1"/>
      <w:marLeft w:val="0"/>
      <w:marRight w:val="0"/>
      <w:marTop w:val="0"/>
      <w:marBottom w:val="0"/>
      <w:divBdr>
        <w:top w:val="none" w:sz="0" w:space="0" w:color="auto"/>
        <w:left w:val="none" w:sz="0" w:space="0" w:color="auto"/>
        <w:bottom w:val="none" w:sz="0" w:space="0" w:color="auto"/>
        <w:right w:val="none" w:sz="0" w:space="0" w:color="auto"/>
      </w:divBdr>
      <w:divsChild>
        <w:div w:id="1133447734">
          <w:marLeft w:val="360"/>
          <w:marRight w:val="0"/>
          <w:marTop w:val="200"/>
          <w:marBottom w:val="0"/>
          <w:divBdr>
            <w:top w:val="none" w:sz="0" w:space="0" w:color="auto"/>
            <w:left w:val="none" w:sz="0" w:space="0" w:color="auto"/>
            <w:bottom w:val="none" w:sz="0" w:space="0" w:color="auto"/>
            <w:right w:val="none" w:sz="0" w:space="0" w:color="auto"/>
          </w:divBdr>
        </w:div>
        <w:div w:id="1468278235">
          <w:marLeft w:val="1080"/>
          <w:marRight w:val="0"/>
          <w:marTop w:val="100"/>
          <w:marBottom w:val="0"/>
          <w:divBdr>
            <w:top w:val="none" w:sz="0" w:space="0" w:color="auto"/>
            <w:left w:val="none" w:sz="0" w:space="0" w:color="auto"/>
            <w:bottom w:val="none" w:sz="0" w:space="0" w:color="auto"/>
            <w:right w:val="none" w:sz="0" w:space="0" w:color="auto"/>
          </w:divBdr>
        </w:div>
        <w:div w:id="1631979803">
          <w:marLeft w:val="1800"/>
          <w:marRight w:val="0"/>
          <w:marTop w:val="100"/>
          <w:marBottom w:val="0"/>
          <w:divBdr>
            <w:top w:val="none" w:sz="0" w:space="0" w:color="auto"/>
            <w:left w:val="none" w:sz="0" w:space="0" w:color="auto"/>
            <w:bottom w:val="none" w:sz="0" w:space="0" w:color="auto"/>
            <w:right w:val="none" w:sz="0" w:space="0" w:color="auto"/>
          </w:divBdr>
        </w:div>
        <w:div w:id="2038040216">
          <w:marLeft w:val="360"/>
          <w:marRight w:val="0"/>
          <w:marTop w:val="200"/>
          <w:marBottom w:val="0"/>
          <w:divBdr>
            <w:top w:val="none" w:sz="0" w:space="0" w:color="auto"/>
            <w:left w:val="none" w:sz="0" w:space="0" w:color="auto"/>
            <w:bottom w:val="none" w:sz="0" w:space="0" w:color="auto"/>
            <w:right w:val="none" w:sz="0" w:space="0" w:color="auto"/>
          </w:divBdr>
        </w:div>
      </w:divsChild>
    </w:div>
    <w:div w:id="1957251890">
      <w:bodyDiv w:val="1"/>
      <w:marLeft w:val="0"/>
      <w:marRight w:val="0"/>
      <w:marTop w:val="0"/>
      <w:marBottom w:val="0"/>
      <w:divBdr>
        <w:top w:val="none" w:sz="0" w:space="0" w:color="auto"/>
        <w:left w:val="none" w:sz="0" w:space="0" w:color="auto"/>
        <w:bottom w:val="none" w:sz="0" w:space="0" w:color="auto"/>
        <w:right w:val="none" w:sz="0" w:space="0" w:color="auto"/>
      </w:divBdr>
    </w:div>
    <w:div w:id="1958366136">
      <w:bodyDiv w:val="1"/>
      <w:marLeft w:val="0"/>
      <w:marRight w:val="0"/>
      <w:marTop w:val="0"/>
      <w:marBottom w:val="0"/>
      <w:divBdr>
        <w:top w:val="none" w:sz="0" w:space="0" w:color="auto"/>
        <w:left w:val="none" w:sz="0" w:space="0" w:color="auto"/>
        <w:bottom w:val="none" w:sz="0" w:space="0" w:color="auto"/>
        <w:right w:val="none" w:sz="0" w:space="0" w:color="auto"/>
      </w:divBdr>
      <w:divsChild>
        <w:div w:id="294333264">
          <w:marLeft w:val="360"/>
          <w:marRight w:val="0"/>
          <w:marTop w:val="200"/>
          <w:marBottom w:val="0"/>
          <w:divBdr>
            <w:top w:val="none" w:sz="0" w:space="0" w:color="auto"/>
            <w:left w:val="none" w:sz="0" w:space="0" w:color="auto"/>
            <w:bottom w:val="none" w:sz="0" w:space="0" w:color="auto"/>
            <w:right w:val="none" w:sz="0" w:space="0" w:color="auto"/>
          </w:divBdr>
        </w:div>
        <w:div w:id="874579356">
          <w:marLeft w:val="1080"/>
          <w:marRight w:val="0"/>
          <w:marTop w:val="100"/>
          <w:marBottom w:val="0"/>
          <w:divBdr>
            <w:top w:val="none" w:sz="0" w:space="0" w:color="auto"/>
            <w:left w:val="none" w:sz="0" w:space="0" w:color="auto"/>
            <w:bottom w:val="none" w:sz="0" w:space="0" w:color="auto"/>
            <w:right w:val="none" w:sz="0" w:space="0" w:color="auto"/>
          </w:divBdr>
        </w:div>
        <w:div w:id="1879779457">
          <w:marLeft w:val="360"/>
          <w:marRight w:val="0"/>
          <w:marTop w:val="200"/>
          <w:marBottom w:val="0"/>
          <w:divBdr>
            <w:top w:val="none" w:sz="0" w:space="0" w:color="auto"/>
            <w:left w:val="none" w:sz="0" w:space="0" w:color="auto"/>
            <w:bottom w:val="none" w:sz="0" w:space="0" w:color="auto"/>
            <w:right w:val="none" w:sz="0" w:space="0" w:color="auto"/>
          </w:divBdr>
        </w:div>
      </w:divsChild>
    </w:div>
    <w:div w:id="1973359388">
      <w:bodyDiv w:val="1"/>
      <w:marLeft w:val="0"/>
      <w:marRight w:val="0"/>
      <w:marTop w:val="0"/>
      <w:marBottom w:val="0"/>
      <w:divBdr>
        <w:top w:val="none" w:sz="0" w:space="0" w:color="auto"/>
        <w:left w:val="none" w:sz="0" w:space="0" w:color="auto"/>
        <w:bottom w:val="none" w:sz="0" w:space="0" w:color="auto"/>
        <w:right w:val="none" w:sz="0" w:space="0" w:color="auto"/>
      </w:divBdr>
      <w:divsChild>
        <w:div w:id="2064936752">
          <w:marLeft w:val="274"/>
          <w:marRight w:val="0"/>
          <w:marTop w:val="240"/>
          <w:marBottom w:val="0"/>
          <w:divBdr>
            <w:top w:val="none" w:sz="0" w:space="0" w:color="auto"/>
            <w:left w:val="none" w:sz="0" w:space="0" w:color="auto"/>
            <w:bottom w:val="none" w:sz="0" w:space="0" w:color="auto"/>
            <w:right w:val="none" w:sz="0" w:space="0" w:color="auto"/>
          </w:divBdr>
        </w:div>
        <w:div w:id="830364925">
          <w:marLeft w:val="533"/>
          <w:marRight w:val="0"/>
          <w:marTop w:val="0"/>
          <w:marBottom w:val="0"/>
          <w:divBdr>
            <w:top w:val="none" w:sz="0" w:space="0" w:color="auto"/>
            <w:left w:val="none" w:sz="0" w:space="0" w:color="auto"/>
            <w:bottom w:val="none" w:sz="0" w:space="0" w:color="auto"/>
            <w:right w:val="none" w:sz="0" w:space="0" w:color="auto"/>
          </w:divBdr>
        </w:div>
      </w:divsChild>
    </w:div>
    <w:div w:id="1974289140">
      <w:bodyDiv w:val="1"/>
      <w:marLeft w:val="0"/>
      <w:marRight w:val="0"/>
      <w:marTop w:val="0"/>
      <w:marBottom w:val="0"/>
      <w:divBdr>
        <w:top w:val="none" w:sz="0" w:space="0" w:color="auto"/>
        <w:left w:val="none" w:sz="0" w:space="0" w:color="auto"/>
        <w:bottom w:val="none" w:sz="0" w:space="0" w:color="auto"/>
        <w:right w:val="none" w:sz="0" w:space="0" w:color="auto"/>
      </w:divBdr>
    </w:div>
    <w:div w:id="1975209744">
      <w:bodyDiv w:val="1"/>
      <w:marLeft w:val="0"/>
      <w:marRight w:val="0"/>
      <w:marTop w:val="0"/>
      <w:marBottom w:val="0"/>
      <w:divBdr>
        <w:top w:val="none" w:sz="0" w:space="0" w:color="auto"/>
        <w:left w:val="none" w:sz="0" w:space="0" w:color="auto"/>
        <w:bottom w:val="none" w:sz="0" w:space="0" w:color="auto"/>
        <w:right w:val="none" w:sz="0" w:space="0" w:color="auto"/>
      </w:divBdr>
      <w:divsChild>
        <w:div w:id="1914581013">
          <w:marLeft w:val="274"/>
          <w:marRight w:val="0"/>
          <w:marTop w:val="240"/>
          <w:marBottom w:val="0"/>
          <w:divBdr>
            <w:top w:val="none" w:sz="0" w:space="0" w:color="auto"/>
            <w:left w:val="none" w:sz="0" w:space="0" w:color="auto"/>
            <w:bottom w:val="none" w:sz="0" w:space="0" w:color="auto"/>
            <w:right w:val="none" w:sz="0" w:space="0" w:color="auto"/>
          </w:divBdr>
        </w:div>
        <w:div w:id="1431242055">
          <w:marLeft w:val="533"/>
          <w:marRight w:val="0"/>
          <w:marTop w:val="0"/>
          <w:marBottom w:val="0"/>
          <w:divBdr>
            <w:top w:val="none" w:sz="0" w:space="0" w:color="auto"/>
            <w:left w:val="none" w:sz="0" w:space="0" w:color="auto"/>
            <w:bottom w:val="none" w:sz="0" w:space="0" w:color="auto"/>
            <w:right w:val="none" w:sz="0" w:space="0" w:color="auto"/>
          </w:divBdr>
        </w:div>
        <w:div w:id="705133218">
          <w:marLeft w:val="806"/>
          <w:marRight w:val="0"/>
          <w:marTop w:val="0"/>
          <w:marBottom w:val="0"/>
          <w:divBdr>
            <w:top w:val="none" w:sz="0" w:space="0" w:color="auto"/>
            <w:left w:val="none" w:sz="0" w:space="0" w:color="auto"/>
            <w:bottom w:val="none" w:sz="0" w:space="0" w:color="auto"/>
            <w:right w:val="none" w:sz="0" w:space="0" w:color="auto"/>
          </w:divBdr>
        </w:div>
        <w:div w:id="2068798480">
          <w:marLeft w:val="806"/>
          <w:marRight w:val="0"/>
          <w:marTop w:val="0"/>
          <w:marBottom w:val="0"/>
          <w:divBdr>
            <w:top w:val="none" w:sz="0" w:space="0" w:color="auto"/>
            <w:left w:val="none" w:sz="0" w:space="0" w:color="auto"/>
            <w:bottom w:val="none" w:sz="0" w:space="0" w:color="auto"/>
            <w:right w:val="none" w:sz="0" w:space="0" w:color="auto"/>
          </w:divBdr>
        </w:div>
        <w:div w:id="1297569506">
          <w:marLeft w:val="533"/>
          <w:marRight w:val="0"/>
          <w:marTop w:val="0"/>
          <w:marBottom w:val="0"/>
          <w:divBdr>
            <w:top w:val="none" w:sz="0" w:space="0" w:color="auto"/>
            <w:left w:val="none" w:sz="0" w:space="0" w:color="auto"/>
            <w:bottom w:val="none" w:sz="0" w:space="0" w:color="auto"/>
            <w:right w:val="none" w:sz="0" w:space="0" w:color="auto"/>
          </w:divBdr>
        </w:div>
        <w:div w:id="1224684641">
          <w:marLeft w:val="806"/>
          <w:marRight w:val="0"/>
          <w:marTop w:val="0"/>
          <w:marBottom w:val="0"/>
          <w:divBdr>
            <w:top w:val="none" w:sz="0" w:space="0" w:color="auto"/>
            <w:left w:val="none" w:sz="0" w:space="0" w:color="auto"/>
            <w:bottom w:val="none" w:sz="0" w:space="0" w:color="auto"/>
            <w:right w:val="none" w:sz="0" w:space="0" w:color="auto"/>
          </w:divBdr>
        </w:div>
        <w:div w:id="1028601064">
          <w:marLeft w:val="806"/>
          <w:marRight w:val="0"/>
          <w:marTop w:val="0"/>
          <w:marBottom w:val="0"/>
          <w:divBdr>
            <w:top w:val="none" w:sz="0" w:space="0" w:color="auto"/>
            <w:left w:val="none" w:sz="0" w:space="0" w:color="auto"/>
            <w:bottom w:val="none" w:sz="0" w:space="0" w:color="auto"/>
            <w:right w:val="none" w:sz="0" w:space="0" w:color="auto"/>
          </w:divBdr>
        </w:div>
        <w:div w:id="152187637">
          <w:marLeft w:val="274"/>
          <w:marRight w:val="0"/>
          <w:marTop w:val="240"/>
          <w:marBottom w:val="0"/>
          <w:divBdr>
            <w:top w:val="none" w:sz="0" w:space="0" w:color="auto"/>
            <w:left w:val="none" w:sz="0" w:space="0" w:color="auto"/>
            <w:bottom w:val="none" w:sz="0" w:space="0" w:color="auto"/>
            <w:right w:val="none" w:sz="0" w:space="0" w:color="auto"/>
          </w:divBdr>
        </w:div>
      </w:divsChild>
    </w:div>
    <w:div w:id="1993869318">
      <w:bodyDiv w:val="1"/>
      <w:marLeft w:val="0"/>
      <w:marRight w:val="0"/>
      <w:marTop w:val="0"/>
      <w:marBottom w:val="0"/>
      <w:divBdr>
        <w:top w:val="none" w:sz="0" w:space="0" w:color="auto"/>
        <w:left w:val="none" w:sz="0" w:space="0" w:color="auto"/>
        <w:bottom w:val="none" w:sz="0" w:space="0" w:color="auto"/>
        <w:right w:val="none" w:sz="0" w:space="0" w:color="auto"/>
      </w:divBdr>
    </w:div>
    <w:div w:id="2005817465">
      <w:bodyDiv w:val="1"/>
      <w:marLeft w:val="0"/>
      <w:marRight w:val="0"/>
      <w:marTop w:val="0"/>
      <w:marBottom w:val="0"/>
      <w:divBdr>
        <w:top w:val="none" w:sz="0" w:space="0" w:color="auto"/>
        <w:left w:val="none" w:sz="0" w:space="0" w:color="auto"/>
        <w:bottom w:val="none" w:sz="0" w:space="0" w:color="auto"/>
        <w:right w:val="none" w:sz="0" w:space="0" w:color="auto"/>
      </w:divBdr>
      <w:divsChild>
        <w:div w:id="331221994">
          <w:marLeft w:val="533"/>
          <w:marRight w:val="0"/>
          <w:marTop w:val="0"/>
          <w:marBottom w:val="0"/>
          <w:divBdr>
            <w:top w:val="none" w:sz="0" w:space="0" w:color="auto"/>
            <w:left w:val="none" w:sz="0" w:space="0" w:color="auto"/>
            <w:bottom w:val="none" w:sz="0" w:space="0" w:color="auto"/>
            <w:right w:val="none" w:sz="0" w:space="0" w:color="auto"/>
          </w:divBdr>
        </w:div>
        <w:div w:id="1862160819">
          <w:marLeft w:val="533"/>
          <w:marRight w:val="0"/>
          <w:marTop w:val="0"/>
          <w:marBottom w:val="0"/>
          <w:divBdr>
            <w:top w:val="none" w:sz="0" w:space="0" w:color="auto"/>
            <w:left w:val="none" w:sz="0" w:space="0" w:color="auto"/>
            <w:bottom w:val="none" w:sz="0" w:space="0" w:color="auto"/>
            <w:right w:val="none" w:sz="0" w:space="0" w:color="auto"/>
          </w:divBdr>
        </w:div>
        <w:div w:id="1541701391">
          <w:marLeft w:val="274"/>
          <w:marRight w:val="0"/>
          <w:marTop w:val="240"/>
          <w:marBottom w:val="0"/>
          <w:divBdr>
            <w:top w:val="none" w:sz="0" w:space="0" w:color="auto"/>
            <w:left w:val="none" w:sz="0" w:space="0" w:color="auto"/>
            <w:bottom w:val="none" w:sz="0" w:space="0" w:color="auto"/>
            <w:right w:val="none" w:sz="0" w:space="0" w:color="auto"/>
          </w:divBdr>
        </w:div>
        <w:div w:id="1371883202">
          <w:marLeft w:val="274"/>
          <w:marRight w:val="0"/>
          <w:marTop w:val="240"/>
          <w:marBottom w:val="0"/>
          <w:divBdr>
            <w:top w:val="none" w:sz="0" w:space="0" w:color="auto"/>
            <w:left w:val="none" w:sz="0" w:space="0" w:color="auto"/>
            <w:bottom w:val="none" w:sz="0" w:space="0" w:color="auto"/>
            <w:right w:val="none" w:sz="0" w:space="0" w:color="auto"/>
          </w:divBdr>
        </w:div>
        <w:div w:id="658658965">
          <w:marLeft w:val="533"/>
          <w:marRight w:val="0"/>
          <w:marTop w:val="0"/>
          <w:marBottom w:val="0"/>
          <w:divBdr>
            <w:top w:val="none" w:sz="0" w:space="0" w:color="auto"/>
            <w:left w:val="none" w:sz="0" w:space="0" w:color="auto"/>
            <w:bottom w:val="none" w:sz="0" w:space="0" w:color="auto"/>
            <w:right w:val="none" w:sz="0" w:space="0" w:color="auto"/>
          </w:divBdr>
        </w:div>
        <w:div w:id="532351844">
          <w:marLeft w:val="533"/>
          <w:marRight w:val="0"/>
          <w:marTop w:val="0"/>
          <w:marBottom w:val="0"/>
          <w:divBdr>
            <w:top w:val="none" w:sz="0" w:space="0" w:color="auto"/>
            <w:left w:val="none" w:sz="0" w:space="0" w:color="auto"/>
            <w:bottom w:val="none" w:sz="0" w:space="0" w:color="auto"/>
            <w:right w:val="none" w:sz="0" w:space="0" w:color="auto"/>
          </w:divBdr>
        </w:div>
      </w:divsChild>
    </w:div>
    <w:div w:id="2007317360">
      <w:bodyDiv w:val="1"/>
      <w:marLeft w:val="0"/>
      <w:marRight w:val="0"/>
      <w:marTop w:val="0"/>
      <w:marBottom w:val="0"/>
      <w:divBdr>
        <w:top w:val="none" w:sz="0" w:space="0" w:color="auto"/>
        <w:left w:val="none" w:sz="0" w:space="0" w:color="auto"/>
        <w:bottom w:val="none" w:sz="0" w:space="0" w:color="auto"/>
        <w:right w:val="none" w:sz="0" w:space="0" w:color="auto"/>
      </w:divBdr>
      <w:divsChild>
        <w:div w:id="125196673">
          <w:marLeft w:val="360"/>
          <w:marRight w:val="0"/>
          <w:marTop w:val="200"/>
          <w:marBottom w:val="0"/>
          <w:divBdr>
            <w:top w:val="none" w:sz="0" w:space="0" w:color="auto"/>
            <w:left w:val="none" w:sz="0" w:space="0" w:color="auto"/>
            <w:bottom w:val="none" w:sz="0" w:space="0" w:color="auto"/>
            <w:right w:val="none" w:sz="0" w:space="0" w:color="auto"/>
          </w:divBdr>
        </w:div>
        <w:div w:id="2103796749">
          <w:marLeft w:val="360"/>
          <w:marRight w:val="0"/>
          <w:marTop w:val="200"/>
          <w:marBottom w:val="0"/>
          <w:divBdr>
            <w:top w:val="none" w:sz="0" w:space="0" w:color="auto"/>
            <w:left w:val="none" w:sz="0" w:space="0" w:color="auto"/>
            <w:bottom w:val="none" w:sz="0" w:space="0" w:color="auto"/>
            <w:right w:val="none" w:sz="0" w:space="0" w:color="auto"/>
          </w:divBdr>
        </w:div>
      </w:divsChild>
    </w:div>
    <w:div w:id="2010594386">
      <w:bodyDiv w:val="1"/>
      <w:marLeft w:val="0"/>
      <w:marRight w:val="0"/>
      <w:marTop w:val="0"/>
      <w:marBottom w:val="0"/>
      <w:divBdr>
        <w:top w:val="none" w:sz="0" w:space="0" w:color="auto"/>
        <w:left w:val="none" w:sz="0" w:space="0" w:color="auto"/>
        <w:bottom w:val="none" w:sz="0" w:space="0" w:color="auto"/>
        <w:right w:val="none" w:sz="0" w:space="0" w:color="auto"/>
      </w:divBdr>
      <w:divsChild>
        <w:div w:id="571622414">
          <w:marLeft w:val="533"/>
          <w:marRight w:val="0"/>
          <w:marTop w:val="0"/>
          <w:marBottom w:val="0"/>
          <w:divBdr>
            <w:top w:val="none" w:sz="0" w:space="0" w:color="auto"/>
            <w:left w:val="none" w:sz="0" w:space="0" w:color="auto"/>
            <w:bottom w:val="none" w:sz="0" w:space="0" w:color="auto"/>
            <w:right w:val="none" w:sz="0" w:space="0" w:color="auto"/>
          </w:divBdr>
        </w:div>
      </w:divsChild>
    </w:div>
    <w:div w:id="2012834867">
      <w:bodyDiv w:val="1"/>
      <w:marLeft w:val="0"/>
      <w:marRight w:val="0"/>
      <w:marTop w:val="0"/>
      <w:marBottom w:val="0"/>
      <w:divBdr>
        <w:top w:val="none" w:sz="0" w:space="0" w:color="auto"/>
        <w:left w:val="none" w:sz="0" w:space="0" w:color="auto"/>
        <w:bottom w:val="none" w:sz="0" w:space="0" w:color="auto"/>
        <w:right w:val="none" w:sz="0" w:space="0" w:color="auto"/>
      </w:divBdr>
      <w:divsChild>
        <w:div w:id="344794988">
          <w:marLeft w:val="360"/>
          <w:marRight w:val="0"/>
          <w:marTop w:val="200"/>
          <w:marBottom w:val="0"/>
          <w:divBdr>
            <w:top w:val="none" w:sz="0" w:space="0" w:color="auto"/>
            <w:left w:val="none" w:sz="0" w:space="0" w:color="auto"/>
            <w:bottom w:val="none" w:sz="0" w:space="0" w:color="auto"/>
            <w:right w:val="none" w:sz="0" w:space="0" w:color="auto"/>
          </w:divBdr>
        </w:div>
      </w:divsChild>
    </w:div>
    <w:div w:id="2015566424">
      <w:bodyDiv w:val="1"/>
      <w:marLeft w:val="0"/>
      <w:marRight w:val="0"/>
      <w:marTop w:val="0"/>
      <w:marBottom w:val="0"/>
      <w:divBdr>
        <w:top w:val="none" w:sz="0" w:space="0" w:color="auto"/>
        <w:left w:val="none" w:sz="0" w:space="0" w:color="auto"/>
        <w:bottom w:val="none" w:sz="0" w:space="0" w:color="auto"/>
        <w:right w:val="none" w:sz="0" w:space="0" w:color="auto"/>
      </w:divBdr>
    </w:div>
    <w:div w:id="2025857013">
      <w:bodyDiv w:val="1"/>
      <w:marLeft w:val="0"/>
      <w:marRight w:val="0"/>
      <w:marTop w:val="0"/>
      <w:marBottom w:val="0"/>
      <w:divBdr>
        <w:top w:val="none" w:sz="0" w:space="0" w:color="auto"/>
        <w:left w:val="none" w:sz="0" w:space="0" w:color="auto"/>
        <w:bottom w:val="none" w:sz="0" w:space="0" w:color="auto"/>
        <w:right w:val="none" w:sz="0" w:space="0" w:color="auto"/>
      </w:divBdr>
    </w:div>
    <w:div w:id="2034071065">
      <w:bodyDiv w:val="1"/>
      <w:marLeft w:val="0"/>
      <w:marRight w:val="0"/>
      <w:marTop w:val="0"/>
      <w:marBottom w:val="0"/>
      <w:divBdr>
        <w:top w:val="none" w:sz="0" w:space="0" w:color="auto"/>
        <w:left w:val="none" w:sz="0" w:space="0" w:color="auto"/>
        <w:bottom w:val="none" w:sz="0" w:space="0" w:color="auto"/>
        <w:right w:val="none" w:sz="0" w:space="0" w:color="auto"/>
      </w:divBdr>
      <w:divsChild>
        <w:div w:id="821434013">
          <w:marLeft w:val="360"/>
          <w:marRight w:val="0"/>
          <w:marTop w:val="200"/>
          <w:marBottom w:val="0"/>
          <w:divBdr>
            <w:top w:val="none" w:sz="0" w:space="0" w:color="auto"/>
            <w:left w:val="none" w:sz="0" w:space="0" w:color="auto"/>
            <w:bottom w:val="none" w:sz="0" w:space="0" w:color="auto"/>
            <w:right w:val="none" w:sz="0" w:space="0" w:color="auto"/>
          </w:divBdr>
        </w:div>
        <w:div w:id="714701508">
          <w:marLeft w:val="1080"/>
          <w:marRight w:val="0"/>
          <w:marTop w:val="100"/>
          <w:marBottom w:val="0"/>
          <w:divBdr>
            <w:top w:val="none" w:sz="0" w:space="0" w:color="auto"/>
            <w:left w:val="none" w:sz="0" w:space="0" w:color="auto"/>
            <w:bottom w:val="none" w:sz="0" w:space="0" w:color="auto"/>
            <w:right w:val="none" w:sz="0" w:space="0" w:color="auto"/>
          </w:divBdr>
        </w:div>
        <w:div w:id="492796212">
          <w:marLeft w:val="360"/>
          <w:marRight w:val="0"/>
          <w:marTop w:val="200"/>
          <w:marBottom w:val="0"/>
          <w:divBdr>
            <w:top w:val="none" w:sz="0" w:space="0" w:color="auto"/>
            <w:left w:val="none" w:sz="0" w:space="0" w:color="auto"/>
            <w:bottom w:val="none" w:sz="0" w:space="0" w:color="auto"/>
            <w:right w:val="none" w:sz="0" w:space="0" w:color="auto"/>
          </w:divBdr>
        </w:div>
        <w:div w:id="1937860501">
          <w:marLeft w:val="360"/>
          <w:marRight w:val="0"/>
          <w:marTop w:val="200"/>
          <w:marBottom w:val="0"/>
          <w:divBdr>
            <w:top w:val="none" w:sz="0" w:space="0" w:color="auto"/>
            <w:left w:val="none" w:sz="0" w:space="0" w:color="auto"/>
            <w:bottom w:val="none" w:sz="0" w:space="0" w:color="auto"/>
            <w:right w:val="none" w:sz="0" w:space="0" w:color="auto"/>
          </w:divBdr>
        </w:div>
        <w:div w:id="1121995780">
          <w:marLeft w:val="1080"/>
          <w:marRight w:val="0"/>
          <w:marTop w:val="100"/>
          <w:marBottom w:val="0"/>
          <w:divBdr>
            <w:top w:val="none" w:sz="0" w:space="0" w:color="auto"/>
            <w:left w:val="none" w:sz="0" w:space="0" w:color="auto"/>
            <w:bottom w:val="none" w:sz="0" w:space="0" w:color="auto"/>
            <w:right w:val="none" w:sz="0" w:space="0" w:color="auto"/>
          </w:divBdr>
        </w:div>
        <w:div w:id="443766917">
          <w:marLeft w:val="1080"/>
          <w:marRight w:val="0"/>
          <w:marTop w:val="100"/>
          <w:marBottom w:val="0"/>
          <w:divBdr>
            <w:top w:val="none" w:sz="0" w:space="0" w:color="auto"/>
            <w:left w:val="none" w:sz="0" w:space="0" w:color="auto"/>
            <w:bottom w:val="none" w:sz="0" w:space="0" w:color="auto"/>
            <w:right w:val="none" w:sz="0" w:space="0" w:color="auto"/>
          </w:divBdr>
        </w:div>
        <w:div w:id="1579096210">
          <w:marLeft w:val="1080"/>
          <w:marRight w:val="0"/>
          <w:marTop w:val="100"/>
          <w:marBottom w:val="0"/>
          <w:divBdr>
            <w:top w:val="none" w:sz="0" w:space="0" w:color="auto"/>
            <w:left w:val="none" w:sz="0" w:space="0" w:color="auto"/>
            <w:bottom w:val="none" w:sz="0" w:space="0" w:color="auto"/>
            <w:right w:val="none" w:sz="0" w:space="0" w:color="auto"/>
          </w:divBdr>
        </w:div>
        <w:div w:id="1260021543">
          <w:marLeft w:val="1080"/>
          <w:marRight w:val="0"/>
          <w:marTop w:val="100"/>
          <w:marBottom w:val="0"/>
          <w:divBdr>
            <w:top w:val="none" w:sz="0" w:space="0" w:color="auto"/>
            <w:left w:val="none" w:sz="0" w:space="0" w:color="auto"/>
            <w:bottom w:val="none" w:sz="0" w:space="0" w:color="auto"/>
            <w:right w:val="none" w:sz="0" w:space="0" w:color="auto"/>
          </w:divBdr>
        </w:div>
      </w:divsChild>
    </w:div>
    <w:div w:id="2037805568">
      <w:bodyDiv w:val="1"/>
      <w:marLeft w:val="0"/>
      <w:marRight w:val="0"/>
      <w:marTop w:val="0"/>
      <w:marBottom w:val="0"/>
      <w:divBdr>
        <w:top w:val="none" w:sz="0" w:space="0" w:color="auto"/>
        <w:left w:val="none" w:sz="0" w:space="0" w:color="auto"/>
        <w:bottom w:val="none" w:sz="0" w:space="0" w:color="auto"/>
        <w:right w:val="none" w:sz="0" w:space="0" w:color="auto"/>
      </w:divBdr>
      <w:divsChild>
        <w:div w:id="1000816553">
          <w:marLeft w:val="360"/>
          <w:marRight w:val="0"/>
          <w:marTop w:val="200"/>
          <w:marBottom w:val="0"/>
          <w:divBdr>
            <w:top w:val="none" w:sz="0" w:space="0" w:color="auto"/>
            <w:left w:val="none" w:sz="0" w:space="0" w:color="auto"/>
            <w:bottom w:val="none" w:sz="0" w:space="0" w:color="auto"/>
            <w:right w:val="none" w:sz="0" w:space="0" w:color="auto"/>
          </w:divBdr>
        </w:div>
        <w:div w:id="337077343">
          <w:marLeft w:val="360"/>
          <w:marRight w:val="0"/>
          <w:marTop w:val="200"/>
          <w:marBottom w:val="0"/>
          <w:divBdr>
            <w:top w:val="none" w:sz="0" w:space="0" w:color="auto"/>
            <w:left w:val="none" w:sz="0" w:space="0" w:color="auto"/>
            <w:bottom w:val="none" w:sz="0" w:space="0" w:color="auto"/>
            <w:right w:val="none" w:sz="0" w:space="0" w:color="auto"/>
          </w:divBdr>
        </w:div>
        <w:div w:id="1690059991">
          <w:marLeft w:val="360"/>
          <w:marRight w:val="0"/>
          <w:marTop w:val="200"/>
          <w:marBottom w:val="0"/>
          <w:divBdr>
            <w:top w:val="none" w:sz="0" w:space="0" w:color="auto"/>
            <w:left w:val="none" w:sz="0" w:space="0" w:color="auto"/>
            <w:bottom w:val="none" w:sz="0" w:space="0" w:color="auto"/>
            <w:right w:val="none" w:sz="0" w:space="0" w:color="auto"/>
          </w:divBdr>
        </w:div>
      </w:divsChild>
    </w:div>
    <w:div w:id="2038193219">
      <w:bodyDiv w:val="1"/>
      <w:marLeft w:val="0"/>
      <w:marRight w:val="0"/>
      <w:marTop w:val="0"/>
      <w:marBottom w:val="0"/>
      <w:divBdr>
        <w:top w:val="none" w:sz="0" w:space="0" w:color="auto"/>
        <w:left w:val="none" w:sz="0" w:space="0" w:color="auto"/>
        <w:bottom w:val="none" w:sz="0" w:space="0" w:color="auto"/>
        <w:right w:val="none" w:sz="0" w:space="0" w:color="auto"/>
      </w:divBdr>
    </w:div>
    <w:div w:id="2044867053">
      <w:bodyDiv w:val="1"/>
      <w:marLeft w:val="0"/>
      <w:marRight w:val="0"/>
      <w:marTop w:val="0"/>
      <w:marBottom w:val="0"/>
      <w:divBdr>
        <w:top w:val="none" w:sz="0" w:space="0" w:color="auto"/>
        <w:left w:val="none" w:sz="0" w:space="0" w:color="auto"/>
        <w:bottom w:val="none" w:sz="0" w:space="0" w:color="auto"/>
        <w:right w:val="none" w:sz="0" w:space="0" w:color="auto"/>
      </w:divBdr>
      <w:divsChild>
        <w:div w:id="262614732">
          <w:marLeft w:val="360"/>
          <w:marRight w:val="0"/>
          <w:marTop w:val="200"/>
          <w:marBottom w:val="0"/>
          <w:divBdr>
            <w:top w:val="none" w:sz="0" w:space="0" w:color="auto"/>
            <w:left w:val="none" w:sz="0" w:space="0" w:color="auto"/>
            <w:bottom w:val="none" w:sz="0" w:space="0" w:color="auto"/>
            <w:right w:val="none" w:sz="0" w:space="0" w:color="auto"/>
          </w:divBdr>
        </w:div>
        <w:div w:id="553977798">
          <w:marLeft w:val="360"/>
          <w:marRight w:val="0"/>
          <w:marTop w:val="200"/>
          <w:marBottom w:val="0"/>
          <w:divBdr>
            <w:top w:val="none" w:sz="0" w:space="0" w:color="auto"/>
            <w:left w:val="none" w:sz="0" w:space="0" w:color="auto"/>
            <w:bottom w:val="none" w:sz="0" w:space="0" w:color="auto"/>
            <w:right w:val="none" w:sz="0" w:space="0" w:color="auto"/>
          </w:divBdr>
        </w:div>
        <w:div w:id="1895387465">
          <w:marLeft w:val="1080"/>
          <w:marRight w:val="0"/>
          <w:marTop w:val="100"/>
          <w:marBottom w:val="0"/>
          <w:divBdr>
            <w:top w:val="none" w:sz="0" w:space="0" w:color="auto"/>
            <w:left w:val="none" w:sz="0" w:space="0" w:color="auto"/>
            <w:bottom w:val="none" w:sz="0" w:space="0" w:color="auto"/>
            <w:right w:val="none" w:sz="0" w:space="0" w:color="auto"/>
          </w:divBdr>
        </w:div>
        <w:div w:id="1552351274">
          <w:marLeft w:val="1800"/>
          <w:marRight w:val="0"/>
          <w:marTop w:val="100"/>
          <w:marBottom w:val="0"/>
          <w:divBdr>
            <w:top w:val="none" w:sz="0" w:space="0" w:color="auto"/>
            <w:left w:val="none" w:sz="0" w:space="0" w:color="auto"/>
            <w:bottom w:val="none" w:sz="0" w:space="0" w:color="auto"/>
            <w:right w:val="none" w:sz="0" w:space="0" w:color="auto"/>
          </w:divBdr>
        </w:div>
        <w:div w:id="1301157555">
          <w:marLeft w:val="1800"/>
          <w:marRight w:val="0"/>
          <w:marTop w:val="100"/>
          <w:marBottom w:val="0"/>
          <w:divBdr>
            <w:top w:val="none" w:sz="0" w:space="0" w:color="auto"/>
            <w:left w:val="none" w:sz="0" w:space="0" w:color="auto"/>
            <w:bottom w:val="none" w:sz="0" w:space="0" w:color="auto"/>
            <w:right w:val="none" w:sz="0" w:space="0" w:color="auto"/>
          </w:divBdr>
        </w:div>
        <w:div w:id="235241407">
          <w:marLeft w:val="360"/>
          <w:marRight w:val="0"/>
          <w:marTop w:val="200"/>
          <w:marBottom w:val="0"/>
          <w:divBdr>
            <w:top w:val="none" w:sz="0" w:space="0" w:color="auto"/>
            <w:left w:val="none" w:sz="0" w:space="0" w:color="auto"/>
            <w:bottom w:val="none" w:sz="0" w:space="0" w:color="auto"/>
            <w:right w:val="none" w:sz="0" w:space="0" w:color="auto"/>
          </w:divBdr>
        </w:div>
      </w:divsChild>
    </w:div>
    <w:div w:id="205206850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3019120">
      <w:bodyDiv w:val="1"/>
      <w:marLeft w:val="0"/>
      <w:marRight w:val="0"/>
      <w:marTop w:val="0"/>
      <w:marBottom w:val="0"/>
      <w:divBdr>
        <w:top w:val="none" w:sz="0" w:space="0" w:color="auto"/>
        <w:left w:val="none" w:sz="0" w:space="0" w:color="auto"/>
        <w:bottom w:val="none" w:sz="0" w:space="0" w:color="auto"/>
        <w:right w:val="none" w:sz="0" w:space="0" w:color="auto"/>
      </w:divBdr>
      <w:divsChild>
        <w:div w:id="724452302">
          <w:marLeft w:val="360"/>
          <w:marRight w:val="0"/>
          <w:marTop w:val="200"/>
          <w:marBottom w:val="0"/>
          <w:divBdr>
            <w:top w:val="none" w:sz="0" w:space="0" w:color="auto"/>
            <w:left w:val="none" w:sz="0" w:space="0" w:color="auto"/>
            <w:bottom w:val="none" w:sz="0" w:space="0" w:color="auto"/>
            <w:right w:val="none" w:sz="0" w:space="0" w:color="auto"/>
          </w:divBdr>
        </w:div>
        <w:div w:id="1833989705">
          <w:marLeft w:val="360"/>
          <w:marRight w:val="0"/>
          <w:marTop w:val="200"/>
          <w:marBottom w:val="0"/>
          <w:divBdr>
            <w:top w:val="none" w:sz="0" w:space="0" w:color="auto"/>
            <w:left w:val="none" w:sz="0" w:space="0" w:color="auto"/>
            <w:bottom w:val="none" w:sz="0" w:space="0" w:color="auto"/>
            <w:right w:val="none" w:sz="0" w:space="0" w:color="auto"/>
          </w:divBdr>
        </w:div>
      </w:divsChild>
    </w:div>
    <w:div w:id="2084333168">
      <w:bodyDiv w:val="1"/>
      <w:marLeft w:val="0"/>
      <w:marRight w:val="0"/>
      <w:marTop w:val="0"/>
      <w:marBottom w:val="0"/>
      <w:divBdr>
        <w:top w:val="none" w:sz="0" w:space="0" w:color="auto"/>
        <w:left w:val="none" w:sz="0" w:space="0" w:color="auto"/>
        <w:bottom w:val="none" w:sz="0" w:space="0" w:color="auto"/>
        <w:right w:val="none" w:sz="0" w:space="0" w:color="auto"/>
      </w:divBdr>
      <w:divsChild>
        <w:div w:id="2034186072">
          <w:marLeft w:val="360"/>
          <w:marRight w:val="0"/>
          <w:marTop w:val="200"/>
          <w:marBottom w:val="0"/>
          <w:divBdr>
            <w:top w:val="none" w:sz="0" w:space="0" w:color="auto"/>
            <w:left w:val="none" w:sz="0" w:space="0" w:color="auto"/>
            <w:bottom w:val="none" w:sz="0" w:space="0" w:color="auto"/>
            <w:right w:val="none" w:sz="0" w:space="0" w:color="auto"/>
          </w:divBdr>
        </w:div>
        <w:div w:id="661935686">
          <w:marLeft w:val="360"/>
          <w:marRight w:val="0"/>
          <w:marTop w:val="200"/>
          <w:marBottom w:val="0"/>
          <w:divBdr>
            <w:top w:val="none" w:sz="0" w:space="0" w:color="auto"/>
            <w:left w:val="none" w:sz="0" w:space="0" w:color="auto"/>
            <w:bottom w:val="none" w:sz="0" w:space="0" w:color="auto"/>
            <w:right w:val="none" w:sz="0" w:space="0" w:color="auto"/>
          </w:divBdr>
        </w:div>
        <w:div w:id="2074354213">
          <w:marLeft w:val="360"/>
          <w:marRight w:val="0"/>
          <w:marTop w:val="200"/>
          <w:marBottom w:val="0"/>
          <w:divBdr>
            <w:top w:val="none" w:sz="0" w:space="0" w:color="auto"/>
            <w:left w:val="none" w:sz="0" w:space="0" w:color="auto"/>
            <w:bottom w:val="none" w:sz="0" w:space="0" w:color="auto"/>
            <w:right w:val="none" w:sz="0" w:space="0" w:color="auto"/>
          </w:divBdr>
        </w:div>
        <w:div w:id="1177308110">
          <w:marLeft w:val="360"/>
          <w:marRight w:val="0"/>
          <w:marTop w:val="200"/>
          <w:marBottom w:val="0"/>
          <w:divBdr>
            <w:top w:val="none" w:sz="0" w:space="0" w:color="auto"/>
            <w:left w:val="none" w:sz="0" w:space="0" w:color="auto"/>
            <w:bottom w:val="none" w:sz="0" w:space="0" w:color="auto"/>
            <w:right w:val="none" w:sz="0" w:space="0" w:color="auto"/>
          </w:divBdr>
        </w:div>
        <w:div w:id="2119064531">
          <w:marLeft w:val="1080"/>
          <w:marRight w:val="0"/>
          <w:marTop w:val="100"/>
          <w:marBottom w:val="0"/>
          <w:divBdr>
            <w:top w:val="none" w:sz="0" w:space="0" w:color="auto"/>
            <w:left w:val="none" w:sz="0" w:space="0" w:color="auto"/>
            <w:bottom w:val="none" w:sz="0" w:space="0" w:color="auto"/>
            <w:right w:val="none" w:sz="0" w:space="0" w:color="auto"/>
          </w:divBdr>
        </w:div>
        <w:div w:id="2128766326">
          <w:marLeft w:val="1080"/>
          <w:marRight w:val="0"/>
          <w:marTop w:val="100"/>
          <w:marBottom w:val="0"/>
          <w:divBdr>
            <w:top w:val="none" w:sz="0" w:space="0" w:color="auto"/>
            <w:left w:val="none" w:sz="0" w:space="0" w:color="auto"/>
            <w:bottom w:val="none" w:sz="0" w:space="0" w:color="auto"/>
            <w:right w:val="none" w:sz="0" w:space="0" w:color="auto"/>
          </w:divBdr>
        </w:div>
        <w:div w:id="1508711296">
          <w:marLeft w:val="360"/>
          <w:marRight w:val="0"/>
          <w:marTop w:val="200"/>
          <w:marBottom w:val="0"/>
          <w:divBdr>
            <w:top w:val="none" w:sz="0" w:space="0" w:color="auto"/>
            <w:left w:val="none" w:sz="0" w:space="0" w:color="auto"/>
            <w:bottom w:val="none" w:sz="0" w:space="0" w:color="auto"/>
            <w:right w:val="none" w:sz="0" w:space="0" w:color="auto"/>
          </w:divBdr>
        </w:div>
      </w:divsChild>
    </w:div>
    <w:div w:id="2086147169">
      <w:bodyDiv w:val="1"/>
      <w:marLeft w:val="0"/>
      <w:marRight w:val="0"/>
      <w:marTop w:val="0"/>
      <w:marBottom w:val="0"/>
      <w:divBdr>
        <w:top w:val="none" w:sz="0" w:space="0" w:color="auto"/>
        <w:left w:val="none" w:sz="0" w:space="0" w:color="auto"/>
        <w:bottom w:val="none" w:sz="0" w:space="0" w:color="auto"/>
        <w:right w:val="none" w:sz="0" w:space="0" w:color="auto"/>
      </w:divBdr>
    </w:div>
    <w:div w:id="2094083185">
      <w:bodyDiv w:val="1"/>
      <w:marLeft w:val="0"/>
      <w:marRight w:val="0"/>
      <w:marTop w:val="0"/>
      <w:marBottom w:val="0"/>
      <w:divBdr>
        <w:top w:val="none" w:sz="0" w:space="0" w:color="auto"/>
        <w:left w:val="none" w:sz="0" w:space="0" w:color="auto"/>
        <w:bottom w:val="none" w:sz="0" w:space="0" w:color="auto"/>
        <w:right w:val="none" w:sz="0" w:space="0" w:color="auto"/>
      </w:divBdr>
    </w:div>
    <w:div w:id="2096434099">
      <w:bodyDiv w:val="1"/>
      <w:marLeft w:val="0"/>
      <w:marRight w:val="0"/>
      <w:marTop w:val="0"/>
      <w:marBottom w:val="0"/>
      <w:divBdr>
        <w:top w:val="none" w:sz="0" w:space="0" w:color="auto"/>
        <w:left w:val="none" w:sz="0" w:space="0" w:color="auto"/>
        <w:bottom w:val="none" w:sz="0" w:space="0" w:color="auto"/>
        <w:right w:val="none" w:sz="0" w:space="0" w:color="auto"/>
      </w:divBdr>
      <w:divsChild>
        <w:div w:id="1467427164">
          <w:marLeft w:val="274"/>
          <w:marRight w:val="0"/>
          <w:marTop w:val="240"/>
          <w:marBottom w:val="0"/>
          <w:divBdr>
            <w:top w:val="none" w:sz="0" w:space="0" w:color="auto"/>
            <w:left w:val="none" w:sz="0" w:space="0" w:color="auto"/>
            <w:bottom w:val="none" w:sz="0" w:space="0" w:color="auto"/>
            <w:right w:val="none" w:sz="0" w:space="0" w:color="auto"/>
          </w:divBdr>
        </w:div>
        <w:div w:id="552616474">
          <w:marLeft w:val="533"/>
          <w:marRight w:val="0"/>
          <w:marTop w:val="0"/>
          <w:marBottom w:val="0"/>
          <w:divBdr>
            <w:top w:val="none" w:sz="0" w:space="0" w:color="auto"/>
            <w:left w:val="none" w:sz="0" w:space="0" w:color="auto"/>
            <w:bottom w:val="none" w:sz="0" w:space="0" w:color="auto"/>
            <w:right w:val="none" w:sz="0" w:space="0" w:color="auto"/>
          </w:divBdr>
        </w:div>
        <w:div w:id="1298142963">
          <w:marLeft w:val="533"/>
          <w:marRight w:val="0"/>
          <w:marTop w:val="0"/>
          <w:marBottom w:val="0"/>
          <w:divBdr>
            <w:top w:val="none" w:sz="0" w:space="0" w:color="auto"/>
            <w:left w:val="none" w:sz="0" w:space="0" w:color="auto"/>
            <w:bottom w:val="none" w:sz="0" w:space="0" w:color="auto"/>
            <w:right w:val="none" w:sz="0" w:space="0" w:color="auto"/>
          </w:divBdr>
        </w:div>
      </w:divsChild>
    </w:div>
    <w:div w:id="2100901049">
      <w:bodyDiv w:val="1"/>
      <w:marLeft w:val="0"/>
      <w:marRight w:val="0"/>
      <w:marTop w:val="0"/>
      <w:marBottom w:val="0"/>
      <w:divBdr>
        <w:top w:val="none" w:sz="0" w:space="0" w:color="auto"/>
        <w:left w:val="none" w:sz="0" w:space="0" w:color="auto"/>
        <w:bottom w:val="none" w:sz="0" w:space="0" w:color="auto"/>
        <w:right w:val="none" w:sz="0" w:space="0" w:color="auto"/>
      </w:divBdr>
      <w:divsChild>
        <w:div w:id="1106190412">
          <w:marLeft w:val="360"/>
          <w:marRight w:val="0"/>
          <w:marTop w:val="200"/>
          <w:marBottom w:val="0"/>
          <w:divBdr>
            <w:top w:val="none" w:sz="0" w:space="0" w:color="auto"/>
            <w:left w:val="none" w:sz="0" w:space="0" w:color="auto"/>
            <w:bottom w:val="none" w:sz="0" w:space="0" w:color="auto"/>
            <w:right w:val="none" w:sz="0" w:space="0" w:color="auto"/>
          </w:divBdr>
        </w:div>
        <w:div w:id="2090157363">
          <w:marLeft w:val="1080"/>
          <w:marRight w:val="0"/>
          <w:marTop w:val="100"/>
          <w:marBottom w:val="0"/>
          <w:divBdr>
            <w:top w:val="none" w:sz="0" w:space="0" w:color="auto"/>
            <w:left w:val="none" w:sz="0" w:space="0" w:color="auto"/>
            <w:bottom w:val="none" w:sz="0" w:space="0" w:color="auto"/>
            <w:right w:val="none" w:sz="0" w:space="0" w:color="auto"/>
          </w:divBdr>
        </w:div>
        <w:div w:id="452020658">
          <w:marLeft w:val="1800"/>
          <w:marRight w:val="0"/>
          <w:marTop w:val="100"/>
          <w:marBottom w:val="0"/>
          <w:divBdr>
            <w:top w:val="none" w:sz="0" w:space="0" w:color="auto"/>
            <w:left w:val="none" w:sz="0" w:space="0" w:color="auto"/>
            <w:bottom w:val="none" w:sz="0" w:space="0" w:color="auto"/>
            <w:right w:val="none" w:sz="0" w:space="0" w:color="auto"/>
          </w:divBdr>
        </w:div>
        <w:div w:id="1755852771">
          <w:marLeft w:val="1800"/>
          <w:marRight w:val="0"/>
          <w:marTop w:val="100"/>
          <w:marBottom w:val="0"/>
          <w:divBdr>
            <w:top w:val="none" w:sz="0" w:space="0" w:color="auto"/>
            <w:left w:val="none" w:sz="0" w:space="0" w:color="auto"/>
            <w:bottom w:val="none" w:sz="0" w:space="0" w:color="auto"/>
            <w:right w:val="none" w:sz="0" w:space="0" w:color="auto"/>
          </w:divBdr>
        </w:div>
        <w:div w:id="1316683996">
          <w:marLeft w:val="2520"/>
          <w:marRight w:val="0"/>
          <w:marTop w:val="100"/>
          <w:marBottom w:val="0"/>
          <w:divBdr>
            <w:top w:val="none" w:sz="0" w:space="0" w:color="auto"/>
            <w:left w:val="none" w:sz="0" w:space="0" w:color="auto"/>
            <w:bottom w:val="none" w:sz="0" w:space="0" w:color="auto"/>
            <w:right w:val="none" w:sz="0" w:space="0" w:color="auto"/>
          </w:divBdr>
        </w:div>
        <w:div w:id="935475601">
          <w:marLeft w:val="2520"/>
          <w:marRight w:val="0"/>
          <w:marTop w:val="100"/>
          <w:marBottom w:val="0"/>
          <w:divBdr>
            <w:top w:val="none" w:sz="0" w:space="0" w:color="auto"/>
            <w:left w:val="none" w:sz="0" w:space="0" w:color="auto"/>
            <w:bottom w:val="none" w:sz="0" w:space="0" w:color="auto"/>
            <w:right w:val="none" w:sz="0" w:space="0" w:color="auto"/>
          </w:divBdr>
        </w:div>
        <w:div w:id="269821789">
          <w:marLeft w:val="2520"/>
          <w:marRight w:val="0"/>
          <w:marTop w:val="100"/>
          <w:marBottom w:val="0"/>
          <w:divBdr>
            <w:top w:val="none" w:sz="0" w:space="0" w:color="auto"/>
            <w:left w:val="none" w:sz="0" w:space="0" w:color="auto"/>
            <w:bottom w:val="none" w:sz="0" w:space="0" w:color="auto"/>
            <w:right w:val="none" w:sz="0" w:space="0" w:color="auto"/>
          </w:divBdr>
        </w:div>
        <w:div w:id="1829321592">
          <w:marLeft w:val="1080"/>
          <w:marRight w:val="0"/>
          <w:marTop w:val="100"/>
          <w:marBottom w:val="0"/>
          <w:divBdr>
            <w:top w:val="none" w:sz="0" w:space="0" w:color="auto"/>
            <w:left w:val="none" w:sz="0" w:space="0" w:color="auto"/>
            <w:bottom w:val="none" w:sz="0" w:space="0" w:color="auto"/>
            <w:right w:val="none" w:sz="0" w:space="0" w:color="auto"/>
          </w:divBdr>
        </w:div>
        <w:div w:id="174153339">
          <w:marLeft w:val="1080"/>
          <w:marRight w:val="0"/>
          <w:marTop w:val="100"/>
          <w:marBottom w:val="0"/>
          <w:divBdr>
            <w:top w:val="none" w:sz="0" w:space="0" w:color="auto"/>
            <w:left w:val="none" w:sz="0" w:space="0" w:color="auto"/>
            <w:bottom w:val="none" w:sz="0" w:space="0" w:color="auto"/>
            <w:right w:val="none" w:sz="0" w:space="0" w:color="auto"/>
          </w:divBdr>
        </w:div>
        <w:div w:id="886526092">
          <w:marLeft w:val="1080"/>
          <w:marRight w:val="0"/>
          <w:marTop w:val="100"/>
          <w:marBottom w:val="0"/>
          <w:divBdr>
            <w:top w:val="none" w:sz="0" w:space="0" w:color="auto"/>
            <w:left w:val="none" w:sz="0" w:space="0" w:color="auto"/>
            <w:bottom w:val="none" w:sz="0" w:space="0" w:color="auto"/>
            <w:right w:val="none" w:sz="0" w:space="0" w:color="auto"/>
          </w:divBdr>
        </w:div>
        <w:div w:id="1760831263">
          <w:marLeft w:val="1800"/>
          <w:marRight w:val="0"/>
          <w:marTop w:val="100"/>
          <w:marBottom w:val="0"/>
          <w:divBdr>
            <w:top w:val="none" w:sz="0" w:space="0" w:color="auto"/>
            <w:left w:val="none" w:sz="0" w:space="0" w:color="auto"/>
            <w:bottom w:val="none" w:sz="0" w:space="0" w:color="auto"/>
            <w:right w:val="none" w:sz="0" w:space="0" w:color="auto"/>
          </w:divBdr>
        </w:div>
        <w:div w:id="1266839083">
          <w:marLeft w:val="1800"/>
          <w:marRight w:val="0"/>
          <w:marTop w:val="100"/>
          <w:marBottom w:val="0"/>
          <w:divBdr>
            <w:top w:val="none" w:sz="0" w:space="0" w:color="auto"/>
            <w:left w:val="none" w:sz="0" w:space="0" w:color="auto"/>
            <w:bottom w:val="none" w:sz="0" w:space="0" w:color="auto"/>
            <w:right w:val="none" w:sz="0" w:space="0" w:color="auto"/>
          </w:divBdr>
        </w:div>
        <w:div w:id="968166081">
          <w:marLeft w:val="1800"/>
          <w:marRight w:val="0"/>
          <w:marTop w:val="100"/>
          <w:marBottom w:val="0"/>
          <w:divBdr>
            <w:top w:val="none" w:sz="0" w:space="0" w:color="auto"/>
            <w:left w:val="none" w:sz="0" w:space="0" w:color="auto"/>
            <w:bottom w:val="none" w:sz="0" w:space="0" w:color="auto"/>
            <w:right w:val="none" w:sz="0" w:space="0" w:color="auto"/>
          </w:divBdr>
        </w:div>
        <w:div w:id="239489323">
          <w:marLeft w:val="1800"/>
          <w:marRight w:val="0"/>
          <w:marTop w:val="100"/>
          <w:marBottom w:val="0"/>
          <w:divBdr>
            <w:top w:val="none" w:sz="0" w:space="0" w:color="auto"/>
            <w:left w:val="none" w:sz="0" w:space="0" w:color="auto"/>
            <w:bottom w:val="none" w:sz="0" w:space="0" w:color="auto"/>
            <w:right w:val="none" w:sz="0" w:space="0" w:color="auto"/>
          </w:divBdr>
        </w:div>
      </w:divsChild>
    </w:div>
    <w:div w:id="2106414656">
      <w:bodyDiv w:val="1"/>
      <w:marLeft w:val="0"/>
      <w:marRight w:val="0"/>
      <w:marTop w:val="0"/>
      <w:marBottom w:val="0"/>
      <w:divBdr>
        <w:top w:val="none" w:sz="0" w:space="0" w:color="auto"/>
        <w:left w:val="none" w:sz="0" w:space="0" w:color="auto"/>
        <w:bottom w:val="none" w:sz="0" w:space="0" w:color="auto"/>
        <w:right w:val="none" w:sz="0" w:space="0" w:color="auto"/>
      </w:divBdr>
    </w:div>
    <w:div w:id="2124686745">
      <w:bodyDiv w:val="1"/>
      <w:marLeft w:val="0"/>
      <w:marRight w:val="0"/>
      <w:marTop w:val="0"/>
      <w:marBottom w:val="0"/>
      <w:divBdr>
        <w:top w:val="none" w:sz="0" w:space="0" w:color="auto"/>
        <w:left w:val="none" w:sz="0" w:space="0" w:color="auto"/>
        <w:bottom w:val="none" w:sz="0" w:space="0" w:color="auto"/>
        <w:right w:val="none" w:sz="0" w:space="0" w:color="auto"/>
      </w:divBdr>
    </w:div>
    <w:div w:id="2130464868">
      <w:bodyDiv w:val="1"/>
      <w:marLeft w:val="0"/>
      <w:marRight w:val="0"/>
      <w:marTop w:val="0"/>
      <w:marBottom w:val="0"/>
      <w:divBdr>
        <w:top w:val="none" w:sz="0" w:space="0" w:color="auto"/>
        <w:left w:val="none" w:sz="0" w:space="0" w:color="auto"/>
        <w:bottom w:val="none" w:sz="0" w:space="0" w:color="auto"/>
        <w:right w:val="none" w:sz="0" w:space="0" w:color="auto"/>
      </w:divBdr>
      <w:divsChild>
        <w:div w:id="1683779873">
          <w:marLeft w:val="360"/>
          <w:marRight w:val="0"/>
          <w:marTop w:val="200"/>
          <w:marBottom w:val="0"/>
          <w:divBdr>
            <w:top w:val="none" w:sz="0" w:space="0" w:color="auto"/>
            <w:left w:val="none" w:sz="0" w:space="0" w:color="auto"/>
            <w:bottom w:val="none" w:sz="0" w:space="0" w:color="auto"/>
            <w:right w:val="none" w:sz="0" w:space="0" w:color="auto"/>
          </w:divBdr>
        </w:div>
        <w:div w:id="1375501417">
          <w:marLeft w:val="360"/>
          <w:marRight w:val="0"/>
          <w:marTop w:val="200"/>
          <w:marBottom w:val="0"/>
          <w:divBdr>
            <w:top w:val="none" w:sz="0" w:space="0" w:color="auto"/>
            <w:left w:val="none" w:sz="0" w:space="0" w:color="auto"/>
            <w:bottom w:val="none" w:sz="0" w:space="0" w:color="auto"/>
            <w:right w:val="none" w:sz="0" w:space="0" w:color="auto"/>
          </w:divBdr>
        </w:div>
        <w:div w:id="305859560">
          <w:marLeft w:val="360"/>
          <w:marRight w:val="0"/>
          <w:marTop w:val="200"/>
          <w:marBottom w:val="0"/>
          <w:divBdr>
            <w:top w:val="none" w:sz="0" w:space="0" w:color="auto"/>
            <w:left w:val="none" w:sz="0" w:space="0" w:color="auto"/>
            <w:bottom w:val="none" w:sz="0" w:space="0" w:color="auto"/>
            <w:right w:val="none" w:sz="0" w:space="0" w:color="auto"/>
          </w:divBdr>
        </w:div>
        <w:div w:id="1817186396">
          <w:marLeft w:val="360"/>
          <w:marRight w:val="0"/>
          <w:marTop w:val="200"/>
          <w:marBottom w:val="0"/>
          <w:divBdr>
            <w:top w:val="none" w:sz="0" w:space="0" w:color="auto"/>
            <w:left w:val="none" w:sz="0" w:space="0" w:color="auto"/>
            <w:bottom w:val="none" w:sz="0" w:space="0" w:color="auto"/>
            <w:right w:val="none" w:sz="0" w:space="0" w:color="auto"/>
          </w:divBdr>
        </w:div>
        <w:div w:id="544177847">
          <w:marLeft w:val="360"/>
          <w:marRight w:val="0"/>
          <w:marTop w:val="200"/>
          <w:marBottom w:val="0"/>
          <w:divBdr>
            <w:top w:val="none" w:sz="0" w:space="0" w:color="auto"/>
            <w:left w:val="none" w:sz="0" w:space="0" w:color="auto"/>
            <w:bottom w:val="none" w:sz="0" w:space="0" w:color="auto"/>
            <w:right w:val="none" w:sz="0" w:space="0" w:color="auto"/>
          </w:divBdr>
        </w:div>
        <w:div w:id="663512495">
          <w:marLeft w:val="360"/>
          <w:marRight w:val="0"/>
          <w:marTop w:val="200"/>
          <w:marBottom w:val="0"/>
          <w:divBdr>
            <w:top w:val="none" w:sz="0" w:space="0" w:color="auto"/>
            <w:left w:val="none" w:sz="0" w:space="0" w:color="auto"/>
            <w:bottom w:val="none" w:sz="0" w:space="0" w:color="auto"/>
            <w:right w:val="none" w:sz="0" w:space="0" w:color="auto"/>
          </w:divBdr>
        </w:div>
      </w:divsChild>
    </w:div>
    <w:div w:id="2136172399">
      <w:bodyDiv w:val="1"/>
      <w:marLeft w:val="0"/>
      <w:marRight w:val="0"/>
      <w:marTop w:val="0"/>
      <w:marBottom w:val="0"/>
      <w:divBdr>
        <w:top w:val="none" w:sz="0" w:space="0" w:color="auto"/>
        <w:left w:val="none" w:sz="0" w:space="0" w:color="auto"/>
        <w:bottom w:val="none" w:sz="0" w:space="0" w:color="auto"/>
        <w:right w:val="none" w:sz="0" w:space="0" w:color="auto"/>
      </w:divBdr>
      <w:divsChild>
        <w:div w:id="113211551">
          <w:marLeft w:val="360"/>
          <w:marRight w:val="0"/>
          <w:marTop w:val="200"/>
          <w:marBottom w:val="0"/>
          <w:divBdr>
            <w:top w:val="none" w:sz="0" w:space="0" w:color="auto"/>
            <w:left w:val="none" w:sz="0" w:space="0" w:color="auto"/>
            <w:bottom w:val="none" w:sz="0" w:space="0" w:color="auto"/>
            <w:right w:val="none" w:sz="0" w:space="0" w:color="auto"/>
          </w:divBdr>
        </w:div>
        <w:div w:id="1825512647">
          <w:marLeft w:val="360"/>
          <w:marRight w:val="0"/>
          <w:marTop w:val="200"/>
          <w:marBottom w:val="0"/>
          <w:divBdr>
            <w:top w:val="none" w:sz="0" w:space="0" w:color="auto"/>
            <w:left w:val="none" w:sz="0" w:space="0" w:color="auto"/>
            <w:bottom w:val="none" w:sz="0" w:space="0" w:color="auto"/>
            <w:right w:val="none" w:sz="0" w:space="0" w:color="auto"/>
          </w:divBdr>
        </w:div>
        <w:div w:id="1527983360">
          <w:marLeft w:val="1080"/>
          <w:marRight w:val="0"/>
          <w:marTop w:val="100"/>
          <w:marBottom w:val="0"/>
          <w:divBdr>
            <w:top w:val="none" w:sz="0" w:space="0" w:color="auto"/>
            <w:left w:val="none" w:sz="0" w:space="0" w:color="auto"/>
            <w:bottom w:val="none" w:sz="0" w:space="0" w:color="auto"/>
            <w:right w:val="none" w:sz="0" w:space="0" w:color="auto"/>
          </w:divBdr>
        </w:div>
      </w:divsChild>
    </w:div>
    <w:div w:id="2136364369">
      <w:bodyDiv w:val="1"/>
      <w:marLeft w:val="0"/>
      <w:marRight w:val="0"/>
      <w:marTop w:val="0"/>
      <w:marBottom w:val="0"/>
      <w:divBdr>
        <w:top w:val="none" w:sz="0" w:space="0" w:color="auto"/>
        <w:left w:val="none" w:sz="0" w:space="0" w:color="auto"/>
        <w:bottom w:val="none" w:sz="0" w:space="0" w:color="auto"/>
        <w:right w:val="none" w:sz="0" w:space="0" w:color="auto"/>
      </w:divBdr>
      <w:divsChild>
        <w:div w:id="77213909">
          <w:marLeft w:val="360"/>
          <w:marRight w:val="0"/>
          <w:marTop w:val="200"/>
          <w:marBottom w:val="0"/>
          <w:divBdr>
            <w:top w:val="none" w:sz="0" w:space="0" w:color="auto"/>
            <w:left w:val="none" w:sz="0" w:space="0" w:color="auto"/>
            <w:bottom w:val="none" w:sz="0" w:space="0" w:color="auto"/>
            <w:right w:val="none" w:sz="0" w:space="0" w:color="auto"/>
          </w:divBdr>
        </w:div>
        <w:div w:id="4128888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wanshic/OneDrive%20-%20Qualcomm/Documents/Standards/3GPP%20Standards/Meeting%20Documents/TSGR1_103/Docs/R1-2009627%20.zip" TargetMode="External"/><Relationship Id="rId18" Type="http://schemas.openxmlformats.org/officeDocument/2006/relationships/hyperlink" Target="file:///C:/Users/wanshic/OneDrive%20-%20Qualcomm/Documents/Standards/3GPP%20Standards/Meeting%20Documents/TSGR1_103/Docs/R1-2008888.zip" TargetMode="External"/><Relationship Id="rId26" Type="http://schemas.openxmlformats.org/officeDocument/2006/relationships/hyperlink" Target="file:///C:/Users/wanshic/OneDrive%20-%20Qualcomm/Documents/Standards/3GPP%20Standards/Meeting%20Documents/TSGR1_103/Docs/R1-2008888.zip"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file:///C:/Users/wanshic/OneDrive%20-%20Qualcomm/Documents/Standards/3GPP%20Standards/Meeting%20Documents/TSGR1_103/Docs/R1-2008888.zip" TargetMode="External"/><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file:///C:/Users/wanshic/OneDrive%20-%20Qualcomm/Documents/Standards/3GPP%20Standards/Meeting%20Documents/TSGR1_103/Docs/R1-2009409.zip" TargetMode="External"/><Relationship Id="rId17" Type="http://schemas.openxmlformats.org/officeDocument/2006/relationships/hyperlink" Target="file:///C:/Users/wanshic/OneDrive%20-%20Qualcomm/Documents/Standards/3GPP%20Standards/Meeting%20Documents/TSGR1_103/Docs/R1-2009689.zip" TargetMode="External"/><Relationship Id="rId25" Type="http://schemas.openxmlformats.org/officeDocument/2006/relationships/hyperlink" Target="file:///C:/Users/wanshic/OneDrive%20-%20Qualcomm/Documents/Standards/3GPP%20Standards/Meeting%20Documents/TSGR1_103/Docs/R1-2009702.zip" TargetMode="External"/><Relationship Id="rId33" Type="http://schemas.openxmlformats.org/officeDocument/2006/relationships/header" Target="header2.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3/Docs/R1-2008888.zip" TargetMode="External"/><Relationship Id="rId20" Type="http://schemas.openxmlformats.org/officeDocument/2006/relationships/hyperlink" Target="file:///C:/Users/wanshic/OneDrive%20-%20Qualcomm/Documents/Standards/3GPP%20Standards/Meeting%20Documents/TSGR1_103/Docs/R1-2009549.zip" TargetMode="External"/><Relationship Id="rId29" Type="http://schemas.openxmlformats.org/officeDocument/2006/relationships/hyperlink" Target="file:///C:/Users/wanshic/OneDrive%20-%20Qualcomm/Documents/Standards/3GPP%20Standards/Meeting%20Documents/TSGR1_103/Docs/R1-2009550.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wanshic/OneDrive%20-%20Qualcomm/Documents/Standards/3GPP%20Standards/Meeting%20Documents/TSGR1_103/Docs/R1-2008888.zip" TargetMode="External"/><Relationship Id="rId24" Type="http://schemas.openxmlformats.org/officeDocument/2006/relationships/hyperlink" Target="file:///C:/Users/wanshic/OneDrive%20-%20Qualcomm/Documents/Standards/3GPP%20Standards/Meeting%20Documents/TSGR1_103/Docs/R1-2009701.zip" TargetMode="External"/><Relationship Id="rId32" Type="http://schemas.openxmlformats.org/officeDocument/2006/relationships/header" Target="header1.xml"/><Relationship Id="rId37"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file:///C:/Users/wanshic/OneDrive%20-%20Qualcomm/Documents/Standards/3GPP%20Standards/Meeting%20Documents/TSGR1_103/Docs/R1-2009628.zip" TargetMode="External"/><Relationship Id="rId23" Type="http://schemas.openxmlformats.org/officeDocument/2006/relationships/hyperlink" Target="file:///C:/Users/wanshic/OneDrive%20-%20Qualcomm/Documents/Standards/3GPP%20Standards/Meeting%20Documents/TSGR1_103/Docs/R1-2009700.zip" TargetMode="External"/><Relationship Id="rId28" Type="http://schemas.openxmlformats.org/officeDocument/2006/relationships/hyperlink" Target="file:///C:/Users/wanshic/OneDrive%20-%20Qualcomm/Documents/Standards/3GPP%20Standards/Meeting%20Documents/TSGR1_103/Docs/R1-2008888.zip" TargetMode="External"/><Relationship Id="rId36"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file:///C:/Users/wanshic/OneDrive%20-%20Qualcomm/Documents/Standards/3GPP%20Standards/Meeting%20Documents/TSGR1_103/Docs/R1-2009357.zip" TargetMode="External"/><Relationship Id="rId31" Type="http://schemas.openxmlformats.org/officeDocument/2006/relationships/hyperlink" Target="file:///C:/Users/wanshic/OneDrive%20-%20Qualcomm/Documents/Standards/3GPP%20Standards/Meeting%20Documents/TSGR1_103/Docs/R1-2009410.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wanshic/OneDrive%20-%20Qualcomm/Documents/Standards/3GPP%20Standards/Meeting%20Documents/TSGR1_103/Docs/R1-2009409.zip" TargetMode="External"/><Relationship Id="rId22" Type="http://schemas.openxmlformats.org/officeDocument/2006/relationships/hyperlink" Target="file:///C:/Users/wanshic/OneDrive%20-%20Qualcomm/Documents/Standards/3GPP%20Standards/Meeting%20Documents/TSGR1_103/Docs/R1-2009699.zip" TargetMode="External"/><Relationship Id="rId27" Type="http://schemas.openxmlformats.org/officeDocument/2006/relationships/hyperlink" Target="file:///C:/Users/wanshic/OneDrive%20-%20Qualcomm/Documents/Standards/3GPP%20Standards/Meeting%20Documents/TSGR1_103/Docs/R1-2009611.zip" TargetMode="External"/><Relationship Id="rId30" Type="http://schemas.openxmlformats.org/officeDocument/2006/relationships/hyperlink" Target="file:///C:/Users/wanshic/OneDrive%20-%20Qualcomm/Documents/Standards/3GPP%20Standards/Meeting%20Documents/TSGR1_103/Docs/R1-2008888.zip" TargetMode="External"/><Relationship Id="rId35"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696e5dc301e40e882dea83e6a13ed59">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56c11c9bd95518b580b39602135ec650"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D6727-90B6-41C6-B9B2-96F0E232C77F}">
  <ds:schemaRefs>
    <ds:schemaRef ds:uri="http://purl.org/dc/terms/"/>
    <ds:schemaRef ds:uri="http://schemas.microsoft.com/office/2006/metadata/properties"/>
    <ds:schemaRef ds:uri="http://schemas.microsoft.com/office/2006/documentManagement/types"/>
    <ds:schemaRef ds:uri="cc9c437c-ae0c-4066-8d90-a0f7de786127"/>
    <ds:schemaRef ds:uri="http://purl.org/dc/elements/1.1/"/>
    <ds:schemaRef ds:uri="http://schemas.openxmlformats.org/package/2006/metadata/core-properties"/>
    <ds:schemaRef ds:uri="http://schemas.microsoft.com/office/infopath/2007/PartnerControls"/>
    <ds:schemaRef ds:uri="ba37140e-f4c5-4a6c-a9b4-20a691ce6c8a"/>
    <ds:schemaRef ds:uri="http://www.w3.org/XML/1998/namespace"/>
    <ds:schemaRef ds:uri="http://purl.org/dc/dcmitype/"/>
  </ds:schemaRefs>
</ds:datastoreItem>
</file>

<file path=customXml/itemProps2.xml><?xml version="1.0" encoding="utf-8"?>
<ds:datastoreItem xmlns:ds="http://schemas.openxmlformats.org/officeDocument/2006/customXml" ds:itemID="{73EFF762-FB4C-4EC4-B00E-D671E8986105}">
  <ds:schemaRefs>
    <ds:schemaRef ds:uri="http://schemas.microsoft.com/sharepoint/v3/contenttype/forms"/>
  </ds:schemaRefs>
</ds:datastoreItem>
</file>

<file path=customXml/itemProps3.xml><?xml version="1.0" encoding="utf-8"?>
<ds:datastoreItem xmlns:ds="http://schemas.openxmlformats.org/officeDocument/2006/customXml" ds:itemID="{E8A7ED4F-2CCF-4BA5-977E-8593C934D1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34270E-DF8F-4734-B2FA-1975EB9C8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6421</Words>
  <Characters>36344</Characters>
  <Application>Microsoft Office Word</Application>
  <DocSecurity>0</DocSecurity>
  <Lines>302</Lines>
  <Paragraphs>85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42680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QC-JM3</cp:lastModifiedBy>
  <cp:revision>2</cp:revision>
  <dcterms:created xsi:type="dcterms:W3CDTF">2020-11-30T22:35:00Z</dcterms:created>
  <dcterms:modified xsi:type="dcterms:W3CDTF">2020-11-30T22:35:00Z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0x010100EB28163D68FE8E4D9361964FDD814FC4</vt:lpwstr>
  </property>
  <property fmtid="{D5CDD505-2E9C-101B-9397-08002B2CF9AE}" pid="10" name="_dlc_DocIdItemGuid">
    <vt:lpwstr>b26a457e-f8c3-41c4-8eec-78b80a713a5c</vt:lpwstr>
  </property>
  <property fmtid="{D5CDD505-2E9C-101B-9397-08002B2CF9AE}" pid="11" name="_NewReviewCycle">
    <vt:lpwstr/>
  </property>
</Properties>
</file>